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62D" w:rsidRDefault="0069562D" w:rsidP="009B1A3B">
      <w:pPr>
        <w:rPr>
          <w:rFonts w:ascii="Times New Roman" w:hAnsi="Times New Roman"/>
          <w:lang w:val="uk-UA"/>
        </w:rPr>
      </w:pPr>
      <w:bookmarkStart w:id="0" w:name="_GoBack"/>
      <w:bookmarkEnd w:id="0"/>
    </w:p>
    <w:p w:rsidR="00CE1C0A" w:rsidRPr="00CE1C0A" w:rsidRDefault="00CE1C0A" w:rsidP="00CE1C0A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CE1C0A" w:rsidRPr="00CE1C0A" w:rsidRDefault="00CE1C0A" w:rsidP="00CE1C0A">
      <w:pPr>
        <w:rPr>
          <w:rFonts w:ascii="Times New Roman" w:hAnsi="Times New Roman"/>
          <w:sz w:val="28"/>
          <w:szCs w:val="28"/>
          <w:lang w:val="uk-UA"/>
        </w:rPr>
      </w:pPr>
      <w:r w:rsidRPr="00CE1C0A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</w:t>
      </w:r>
      <w:r w:rsidR="00DB275F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</w:t>
      </w:r>
      <w:r w:rsidRPr="00CE1C0A">
        <w:rPr>
          <w:rFonts w:ascii="Times New Roman" w:hAnsi="Times New Roman"/>
          <w:sz w:val="28"/>
          <w:szCs w:val="28"/>
          <w:lang w:val="uk-UA"/>
        </w:rPr>
        <w:t>ЗАТВЕРДЖЕНО</w:t>
      </w:r>
    </w:p>
    <w:p w:rsidR="00CE1C0A" w:rsidRPr="00CE1C0A" w:rsidRDefault="00CE1C0A" w:rsidP="00CE1C0A">
      <w:pPr>
        <w:rPr>
          <w:rFonts w:ascii="Times New Roman" w:hAnsi="Times New Roman"/>
          <w:sz w:val="28"/>
          <w:szCs w:val="28"/>
          <w:lang w:val="uk-UA"/>
        </w:rPr>
      </w:pPr>
      <w:r w:rsidRPr="00CE1C0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рішення виконавчого комітету</w:t>
      </w:r>
    </w:p>
    <w:p w:rsidR="00CE1C0A" w:rsidRPr="00CE1C0A" w:rsidRDefault="00CE1C0A" w:rsidP="00CE1C0A">
      <w:pPr>
        <w:rPr>
          <w:rFonts w:ascii="Times New Roman" w:hAnsi="Times New Roman"/>
          <w:sz w:val="28"/>
          <w:szCs w:val="28"/>
          <w:lang w:val="uk-UA"/>
        </w:rPr>
      </w:pPr>
      <w:r w:rsidRPr="00CE1C0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Мартинівської сільської ради</w:t>
      </w:r>
    </w:p>
    <w:p w:rsidR="00AD5B89" w:rsidRPr="00CE1C0A" w:rsidRDefault="00CE1C0A" w:rsidP="00CE1C0A">
      <w:pPr>
        <w:rPr>
          <w:rFonts w:ascii="Times New Roman" w:hAnsi="Times New Roman"/>
          <w:sz w:val="28"/>
          <w:szCs w:val="28"/>
          <w:lang w:val="uk-UA"/>
        </w:rPr>
      </w:pPr>
      <w:r w:rsidRPr="00CE1C0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</w:t>
      </w:r>
      <w:r w:rsidR="00C83B19">
        <w:rPr>
          <w:rFonts w:ascii="Times New Roman" w:hAnsi="Times New Roman"/>
          <w:sz w:val="28"/>
          <w:szCs w:val="28"/>
          <w:lang w:val="uk-UA"/>
        </w:rPr>
        <w:t xml:space="preserve">                          від 24</w:t>
      </w:r>
      <w:r w:rsidRPr="00CE1C0A">
        <w:rPr>
          <w:rFonts w:ascii="Times New Roman" w:hAnsi="Times New Roman"/>
          <w:sz w:val="28"/>
          <w:szCs w:val="28"/>
          <w:lang w:val="uk-UA"/>
        </w:rPr>
        <w:t xml:space="preserve"> січня 2022р. №</w:t>
      </w:r>
      <w:r w:rsidR="00C83B19">
        <w:rPr>
          <w:rFonts w:ascii="Times New Roman" w:hAnsi="Times New Roman"/>
          <w:sz w:val="28"/>
          <w:szCs w:val="28"/>
          <w:lang w:val="uk-UA"/>
        </w:rPr>
        <w:t xml:space="preserve"> 119/2022</w:t>
      </w:r>
    </w:p>
    <w:p w:rsidR="00CE1C0A" w:rsidRDefault="00AD5B89" w:rsidP="009B1A3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</w:t>
      </w:r>
      <w:r w:rsidR="0069562D" w:rsidRPr="004F555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9B1A3B" w:rsidRPr="004F555D" w:rsidRDefault="00EF54F7" w:rsidP="009B1A3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</w:t>
      </w:r>
      <w:r w:rsidR="00CE1C0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B1A3B" w:rsidRPr="004F555D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:rsidR="00CE7F39" w:rsidRPr="00CE7F39" w:rsidRDefault="0069562D" w:rsidP="009B1A3B">
      <w:pPr>
        <w:rPr>
          <w:rFonts w:ascii="Times New Roman" w:hAnsi="Times New Roman"/>
          <w:sz w:val="28"/>
          <w:szCs w:val="28"/>
          <w:u w:val="single"/>
          <w:lang w:val="uk-UA"/>
        </w:rPr>
      </w:pPr>
      <w:r w:rsidRPr="004F555D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</w:t>
      </w:r>
      <w:r w:rsidR="00EF54F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B1A3B" w:rsidRPr="00CE7F39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EA0D4D" w:rsidRPr="00CE7F39">
        <w:rPr>
          <w:rFonts w:ascii="Times New Roman" w:hAnsi="Times New Roman"/>
          <w:b/>
          <w:sz w:val="28"/>
          <w:szCs w:val="28"/>
          <w:u w:val="single"/>
          <w:lang w:val="uk-UA"/>
        </w:rPr>
        <w:t>0046</w:t>
      </w:r>
      <w:r w:rsidR="009B1A3B" w:rsidRPr="00CE7F39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</w:p>
    <w:p w:rsidR="006F4590" w:rsidRPr="00CE7F39" w:rsidRDefault="006F4590" w:rsidP="009B1A3B">
      <w:pPr>
        <w:rPr>
          <w:rFonts w:ascii="Times New Roman" w:hAnsi="Times New Roman"/>
          <w:sz w:val="28"/>
          <w:szCs w:val="28"/>
          <w:lang w:val="uk-UA"/>
        </w:rPr>
      </w:pPr>
      <w:r w:rsidRPr="00EF54F7">
        <w:rPr>
          <w:rFonts w:ascii="Times New Roman" w:hAnsi="Times New Roman"/>
          <w:b/>
          <w:sz w:val="28"/>
          <w:szCs w:val="28"/>
          <w:u w:val="single"/>
          <w:lang w:val="uk-UA"/>
        </w:rPr>
        <w:t>Внесення змін до записів Державного реєстру речових прав на нерухоме майно</w:t>
      </w:r>
    </w:p>
    <w:p w:rsidR="009B1A3B" w:rsidRPr="00EF54F7" w:rsidRDefault="0069562D" w:rsidP="009B1A3B">
      <w:pPr>
        <w:rPr>
          <w:rFonts w:ascii="Times New Roman" w:hAnsi="Times New Roman"/>
          <w:b/>
          <w:sz w:val="28"/>
          <w:szCs w:val="28"/>
          <w:lang w:val="uk-UA"/>
        </w:rPr>
      </w:pPr>
      <w:r w:rsidRPr="004F555D">
        <w:rPr>
          <w:rFonts w:ascii="Times New Roman" w:hAnsi="Times New Roman"/>
          <w:b/>
          <w:sz w:val="28"/>
          <w:szCs w:val="28"/>
          <w:lang w:val="uk-UA"/>
        </w:rPr>
        <w:t xml:space="preserve">                   </w:t>
      </w:r>
      <w:r w:rsidR="000F6276" w:rsidRPr="004F555D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Pr="004F555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tbl>
      <w:tblPr>
        <w:tblW w:w="9585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4290"/>
        <w:gridCol w:w="4695"/>
      </w:tblGrid>
      <w:tr w:rsidR="000E760B" w:rsidRPr="004F555D" w:rsidTr="00485FBF">
        <w:trPr>
          <w:trHeight w:val="537"/>
        </w:trPr>
        <w:tc>
          <w:tcPr>
            <w:tcW w:w="9585" w:type="dxa"/>
            <w:gridSpan w:val="3"/>
          </w:tcPr>
          <w:p w:rsidR="000E760B" w:rsidRPr="004F555D" w:rsidRDefault="000E760B" w:rsidP="009B1A3B">
            <w:pPr>
              <w:rPr>
                <w:rFonts w:ascii="Times New Roman" w:hAnsi="Times New Roman"/>
                <w:b/>
                <w:lang w:val="uk-UA"/>
              </w:rPr>
            </w:pPr>
            <w:r w:rsidRPr="004F555D">
              <w:rPr>
                <w:rFonts w:ascii="Times New Roman" w:hAnsi="Times New Roman"/>
                <w:b/>
                <w:lang w:val="uk-UA"/>
              </w:rPr>
              <w:t xml:space="preserve">              </w:t>
            </w:r>
            <w:r w:rsidR="008F7A08" w:rsidRPr="004F555D">
              <w:rPr>
                <w:rFonts w:ascii="Times New Roman" w:hAnsi="Times New Roman"/>
                <w:b/>
                <w:lang w:val="uk-UA"/>
              </w:rPr>
              <w:t xml:space="preserve">      </w:t>
            </w:r>
            <w:r w:rsidRPr="004F555D">
              <w:rPr>
                <w:rFonts w:ascii="Times New Roman" w:hAnsi="Times New Roman"/>
                <w:b/>
                <w:lang w:val="uk-UA"/>
              </w:rPr>
              <w:t xml:space="preserve">  Інформація про центр надання адміністративної послуги</w:t>
            </w:r>
          </w:p>
        </w:tc>
      </w:tr>
      <w:tr w:rsidR="000E760B" w:rsidRPr="004F555D" w:rsidTr="000E760B">
        <w:trPr>
          <w:trHeight w:val="795"/>
        </w:trPr>
        <w:tc>
          <w:tcPr>
            <w:tcW w:w="600" w:type="dxa"/>
          </w:tcPr>
          <w:p w:rsidR="000E760B" w:rsidRPr="004F555D" w:rsidRDefault="000E760B" w:rsidP="009B1A3B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4290" w:type="dxa"/>
          </w:tcPr>
          <w:p w:rsidR="000E760B" w:rsidRPr="004F555D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4695" w:type="dxa"/>
          </w:tcPr>
          <w:p w:rsidR="000E760B" w:rsidRPr="004F555D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>39520 Полтавська область, Полтавський район, с.Мартинівка, вул.Богдана Хмельницького, 5</w:t>
            </w:r>
          </w:p>
        </w:tc>
      </w:tr>
      <w:tr w:rsidR="005809EF" w:rsidRPr="004F555D" w:rsidTr="00CD54B6">
        <w:trPr>
          <w:trHeight w:val="1035"/>
        </w:trPr>
        <w:tc>
          <w:tcPr>
            <w:tcW w:w="600" w:type="dxa"/>
          </w:tcPr>
          <w:p w:rsidR="005809EF" w:rsidRPr="004F555D" w:rsidRDefault="005809EF" w:rsidP="005809EF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4290" w:type="dxa"/>
          </w:tcPr>
          <w:p w:rsidR="005809EF" w:rsidRPr="004F555D" w:rsidRDefault="005809EF" w:rsidP="005809EF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4695" w:type="dxa"/>
            <w:vAlign w:val="center"/>
          </w:tcPr>
          <w:p w:rsidR="005809EF" w:rsidRDefault="005809EF" w:rsidP="005809EF">
            <w:pPr>
              <w:spacing w:line="256" w:lineRule="auto"/>
              <w:ind w:left="13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Понеділок, вівторок середа, четвер з 8.00 до 17.00 </w:t>
            </w:r>
          </w:p>
          <w:p w:rsidR="005809EF" w:rsidRDefault="005809EF" w:rsidP="005809EF">
            <w:pPr>
              <w:spacing w:line="256" w:lineRule="auto"/>
              <w:ind w:left="13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 т.ч. прийом суб’єктів звернень з 9.00 до 16.00.</w:t>
            </w:r>
          </w:p>
          <w:p w:rsidR="005809EF" w:rsidRDefault="005809EF" w:rsidP="005809EF">
            <w:pPr>
              <w:spacing w:line="256" w:lineRule="auto"/>
              <w:ind w:left="13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п’ятниця з 8.00 до 16.00,</w:t>
            </w:r>
          </w:p>
          <w:p w:rsidR="005809EF" w:rsidRDefault="005809EF" w:rsidP="005809EF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обідня перерва з 13.00 до 14.00</w:t>
            </w:r>
          </w:p>
          <w:p w:rsidR="005809EF" w:rsidRDefault="005809EF" w:rsidP="005809EF">
            <w:pPr>
              <w:spacing w:line="256" w:lineRule="auto"/>
              <w:ind w:left="13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вихідні - субота, неділя та святкові дні</w:t>
            </w:r>
          </w:p>
          <w:p w:rsidR="005809EF" w:rsidRDefault="005809EF" w:rsidP="005809EF">
            <w:pPr>
              <w:spacing w:line="256" w:lineRule="auto"/>
              <w:ind w:left="139"/>
              <w:rPr>
                <w:rFonts w:ascii="Times New Roman" w:hAnsi="Times New Roman"/>
              </w:rPr>
            </w:pPr>
          </w:p>
        </w:tc>
      </w:tr>
      <w:tr w:rsidR="005809EF" w:rsidRPr="005809EF" w:rsidTr="00CD54B6">
        <w:trPr>
          <w:trHeight w:val="1245"/>
        </w:trPr>
        <w:tc>
          <w:tcPr>
            <w:tcW w:w="600" w:type="dxa"/>
          </w:tcPr>
          <w:p w:rsidR="005809EF" w:rsidRPr="004F555D" w:rsidRDefault="005809EF" w:rsidP="005809EF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4290" w:type="dxa"/>
          </w:tcPr>
          <w:p w:rsidR="005809EF" w:rsidRPr="004F555D" w:rsidRDefault="005809EF" w:rsidP="005809EF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:rsidR="005809EF" w:rsidRPr="004F555D" w:rsidRDefault="005809EF" w:rsidP="005809EF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4695" w:type="dxa"/>
            <w:vAlign w:val="center"/>
          </w:tcPr>
          <w:p w:rsidR="005809EF" w:rsidRDefault="005809EF" w:rsidP="005809EF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5809EF">
              <w:rPr>
                <w:rFonts w:ascii="Times New Roman" w:eastAsia="Calibri" w:hAnsi="Times New Roman"/>
                <w:lang w:val="uk-UA"/>
              </w:rPr>
              <w:t>тел.</w:t>
            </w:r>
            <w:r>
              <w:rPr>
                <w:rFonts w:ascii="Times New Roman" w:eastAsia="Calibri" w:hAnsi="Times New Roman"/>
                <w:lang w:val="uk-UA"/>
              </w:rPr>
              <w:t>+380669003212</w:t>
            </w:r>
          </w:p>
          <w:p w:rsidR="005809EF" w:rsidRPr="005809EF" w:rsidRDefault="00BB0D19" w:rsidP="005809EF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hyperlink r:id="rId4" w:history="1">
              <w:r w:rsidR="005809EF">
                <w:rPr>
                  <w:rStyle w:val="af3"/>
                  <w:rFonts w:ascii="Times New Roman" w:eastAsia="Calibri" w:hAnsi="Times New Roman"/>
                  <w:lang w:val="en-US"/>
                </w:rPr>
                <w:t>martynovkatsnap</w:t>
              </w:r>
              <w:r w:rsidR="005809EF">
                <w:rPr>
                  <w:rStyle w:val="af3"/>
                  <w:rFonts w:ascii="Times New Roman" w:eastAsia="Calibri" w:hAnsi="Times New Roman"/>
                  <w:lang w:val="uk-UA"/>
                </w:rPr>
                <w:t>@</w:t>
              </w:r>
              <w:r w:rsidR="005809EF">
                <w:rPr>
                  <w:rStyle w:val="af3"/>
                  <w:rFonts w:ascii="Times New Roman" w:eastAsia="Calibri" w:hAnsi="Times New Roman"/>
                  <w:lang w:val="en-US"/>
                </w:rPr>
                <w:t>ukr</w:t>
              </w:r>
              <w:r w:rsidR="005809EF" w:rsidRPr="005809EF">
                <w:rPr>
                  <w:rStyle w:val="af3"/>
                  <w:rFonts w:ascii="Times New Roman" w:eastAsia="Calibri" w:hAnsi="Times New Roman"/>
                  <w:lang w:val="uk-UA"/>
                </w:rPr>
                <w:t>.</w:t>
              </w:r>
              <w:r w:rsidR="005809EF">
                <w:rPr>
                  <w:rStyle w:val="af3"/>
                  <w:rFonts w:ascii="Times New Roman" w:eastAsia="Calibri" w:hAnsi="Times New Roman"/>
                  <w:lang w:val="en-US"/>
                </w:rPr>
                <w:t>net</w:t>
              </w:r>
            </w:hyperlink>
          </w:p>
          <w:p w:rsidR="005809EF" w:rsidRPr="005809EF" w:rsidRDefault="005809EF" w:rsidP="005809EF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>
              <w:rPr>
                <w:rFonts w:ascii="Times New Roman" w:eastAsia="Calibri" w:hAnsi="Times New Roman"/>
              </w:rPr>
              <w:t>http</w:t>
            </w:r>
            <w:r w:rsidRPr="005809EF">
              <w:rPr>
                <w:rFonts w:ascii="Times New Roman" w:eastAsia="Calibri" w:hAnsi="Times New Roman"/>
                <w:lang w:val="uk-UA"/>
              </w:rPr>
              <w:t>://</w:t>
            </w:r>
            <w:r>
              <w:rPr>
                <w:rFonts w:ascii="Times New Roman" w:eastAsia="Calibri" w:hAnsi="Times New Roman"/>
              </w:rPr>
              <w:t>martynivka</w:t>
            </w:r>
            <w:r w:rsidRPr="005809EF">
              <w:rPr>
                <w:rFonts w:ascii="Times New Roman" w:eastAsia="Calibri" w:hAnsi="Times New Roman"/>
                <w:lang w:val="uk-UA"/>
              </w:rPr>
              <w:t>.</w:t>
            </w:r>
            <w:r>
              <w:rPr>
                <w:rFonts w:ascii="Times New Roman" w:eastAsia="Calibri" w:hAnsi="Times New Roman"/>
              </w:rPr>
              <w:t>gromada</w:t>
            </w:r>
            <w:r w:rsidRPr="005809EF">
              <w:rPr>
                <w:rFonts w:ascii="Times New Roman" w:eastAsia="Calibri" w:hAnsi="Times New Roman"/>
                <w:lang w:val="uk-UA"/>
              </w:rPr>
              <w:t>.</w:t>
            </w:r>
            <w:r>
              <w:rPr>
                <w:rFonts w:ascii="Times New Roman" w:eastAsia="Calibri" w:hAnsi="Times New Roman"/>
              </w:rPr>
              <w:t>org</w:t>
            </w:r>
            <w:r w:rsidRPr="005809EF">
              <w:rPr>
                <w:rFonts w:ascii="Times New Roman" w:eastAsia="Calibri" w:hAnsi="Times New Roman"/>
                <w:lang w:val="uk-UA"/>
              </w:rPr>
              <w:t>.</w:t>
            </w:r>
            <w:r>
              <w:rPr>
                <w:rFonts w:ascii="Times New Roman" w:eastAsia="Calibri" w:hAnsi="Times New Roman"/>
              </w:rPr>
              <w:t>ua</w:t>
            </w:r>
            <w:r w:rsidRPr="005809EF">
              <w:rPr>
                <w:rFonts w:ascii="Times New Roman" w:eastAsia="Calibri" w:hAnsi="Times New Roman"/>
                <w:lang w:val="uk-UA"/>
              </w:rPr>
              <w:t>/</w:t>
            </w:r>
          </w:p>
          <w:p w:rsidR="005809EF" w:rsidRPr="005809EF" w:rsidRDefault="005809EF" w:rsidP="005809EF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</w:p>
        </w:tc>
      </w:tr>
      <w:tr w:rsidR="00BD3490" w:rsidRPr="004F555D" w:rsidTr="00D440C2">
        <w:trPr>
          <w:trHeight w:val="420"/>
        </w:trPr>
        <w:tc>
          <w:tcPr>
            <w:tcW w:w="9585" w:type="dxa"/>
            <w:gridSpan w:val="3"/>
          </w:tcPr>
          <w:p w:rsidR="00BD3490" w:rsidRPr="004F555D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 xml:space="preserve">         </w:t>
            </w:r>
            <w:r w:rsidRPr="004F555D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D3490" w:rsidRPr="004F555D" w:rsidTr="00303569">
        <w:trPr>
          <w:trHeight w:val="989"/>
        </w:trPr>
        <w:tc>
          <w:tcPr>
            <w:tcW w:w="600" w:type="dxa"/>
          </w:tcPr>
          <w:p w:rsidR="00BD3490" w:rsidRPr="004F555D" w:rsidRDefault="00BD3490" w:rsidP="009B1A3B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 xml:space="preserve"> 4.</w:t>
            </w:r>
          </w:p>
        </w:tc>
        <w:tc>
          <w:tcPr>
            <w:tcW w:w="4290" w:type="dxa"/>
          </w:tcPr>
          <w:p w:rsidR="00BD3490" w:rsidRPr="004F555D" w:rsidRDefault="00BD3490" w:rsidP="00BD3490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4695" w:type="dxa"/>
          </w:tcPr>
          <w:p w:rsidR="00BD3490" w:rsidRPr="004F555D" w:rsidRDefault="00303569" w:rsidP="00BD3490">
            <w:pPr>
              <w:rPr>
                <w:rFonts w:ascii="Times New Roman" w:hAnsi="Times New Roman"/>
                <w:lang w:val="uk-UA"/>
              </w:rPr>
            </w:pPr>
            <w:r w:rsidRPr="00303569">
              <w:rPr>
                <w:rFonts w:ascii="Times New Roman" w:hAnsi="Times New Roman"/>
                <w:lang w:val="uk-UA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BD3490" w:rsidRPr="0002165C" w:rsidTr="00303569">
        <w:trPr>
          <w:trHeight w:val="1415"/>
        </w:trPr>
        <w:tc>
          <w:tcPr>
            <w:tcW w:w="600" w:type="dxa"/>
          </w:tcPr>
          <w:p w:rsidR="00BD3490" w:rsidRPr="004F555D" w:rsidRDefault="00BD3490" w:rsidP="009B1A3B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 xml:space="preserve"> 5.</w:t>
            </w:r>
          </w:p>
        </w:tc>
        <w:tc>
          <w:tcPr>
            <w:tcW w:w="4290" w:type="dxa"/>
          </w:tcPr>
          <w:p w:rsidR="00BD3490" w:rsidRPr="004F555D" w:rsidRDefault="00BD3490" w:rsidP="00BD3490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4695" w:type="dxa"/>
          </w:tcPr>
          <w:p w:rsidR="00472186" w:rsidRPr="00472186" w:rsidRDefault="00472186" w:rsidP="0047218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1.</w:t>
            </w:r>
            <w:r w:rsidRPr="00472186">
              <w:rPr>
                <w:rFonts w:ascii="Times New Roman" w:hAnsi="Times New Roman"/>
                <w:lang w:val="uk-UA"/>
              </w:rPr>
              <w:t xml:space="preserve">Постанова Кабінету </w:t>
            </w:r>
            <w:r>
              <w:rPr>
                <w:rFonts w:ascii="Times New Roman" w:hAnsi="Times New Roman"/>
                <w:lang w:val="uk-UA"/>
              </w:rPr>
              <w:t xml:space="preserve">Міністрів України від 25 грудня </w:t>
            </w:r>
            <w:r w:rsidRPr="00472186">
              <w:rPr>
                <w:rFonts w:ascii="Times New Roman" w:hAnsi="Times New Roman"/>
                <w:lang w:val="uk-UA"/>
              </w:rPr>
              <w:t>2015 року № 1127 «</w:t>
            </w:r>
            <w:r>
              <w:rPr>
                <w:rFonts w:ascii="Times New Roman" w:hAnsi="Times New Roman"/>
                <w:lang w:val="uk-UA"/>
              </w:rPr>
              <w:t xml:space="preserve">Про державну реєстрацію речових </w:t>
            </w:r>
            <w:r w:rsidRPr="00472186">
              <w:rPr>
                <w:rFonts w:ascii="Times New Roman" w:hAnsi="Times New Roman"/>
                <w:lang w:val="uk-UA"/>
              </w:rPr>
              <w:t>прав на нерухоме майно та їх обтяжень» (зі змінами);</w:t>
            </w:r>
          </w:p>
          <w:p w:rsidR="00472186" w:rsidRPr="00472186" w:rsidRDefault="00472186" w:rsidP="0047218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2.</w:t>
            </w:r>
            <w:r w:rsidRPr="00472186">
              <w:rPr>
                <w:rFonts w:ascii="Times New Roman" w:hAnsi="Times New Roman"/>
                <w:lang w:val="uk-UA"/>
              </w:rPr>
              <w:t>Постанова Кабінету Міні</w:t>
            </w:r>
            <w:r>
              <w:rPr>
                <w:rFonts w:ascii="Times New Roman" w:hAnsi="Times New Roman"/>
                <w:lang w:val="uk-UA"/>
              </w:rPr>
              <w:t xml:space="preserve">стрів від 26 жовтня 2011 року № </w:t>
            </w:r>
            <w:r w:rsidRPr="00472186">
              <w:rPr>
                <w:rFonts w:ascii="Times New Roman" w:hAnsi="Times New Roman"/>
                <w:lang w:val="uk-UA"/>
              </w:rPr>
              <w:t>1141 «Про затвердж</w:t>
            </w:r>
            <w:r>
              <w:rPr>
                <w:rFonts w:ascii="Times New Roman" w:hAnsi="Times New Roman"/>
                <w:lang w:val="uk-UA"/>
              </w:rPr>
              <w:t xml:space="preserve">ення Порядку ведення Державного </w:t>
            </w:r>
            <w:r w:rsidRPr="00472186">
              <w:rPr>
                <w:rFonts w:ascii="Times New Roman" w:hAnsi="Times New Roman"/>
                <w:lang w:val="uk-UA"/>
              </w:rPr>
              <w:t>реєстру речових прав на нерухоме майно»</w:t>
            </w:r>
          </w:p>
          <w:p w:rsidR="00472186" w:rsidRPr="00472186" w:rsidRDefault="00472186" w:rsidP="00472186">
            <w:pPr>
              <w:rPr>
                <w:rFonts w:ascii="Times New Roman" w:hAnsi="Times New Roman"/>
                <w:lang w:val="uk-UA"/>
              </w:rPr>
            </w:pPr>
            <w:r w:rsidRPr="00472186">
              <w:rPr>
                <w:rFonts w:ascii="Times New Roman" w:hAnsi="Times New Roman"/>
                <w:b/>
                <w:lang w:val="uk-UA"/>
              </w:rPr>
              <w:t>3</w:t>
            </w:r>
            <w:r>
              <w:rPr>
                <w:rFonts w:ascii="Times New Roman" w:hAnsi="Times New Roman"/>
                <w:lang w:val="uk-UA"/>
              </w:rPr>
              <w:t>.</w:t>
            </w:r>
            <w:r w:rsidRPr="00472186">
              <w:rPr>
                <w:rFonts w:ascii="Times New Roman" w:hAnsi="Times New Roman"/>
                <w:lang w:val="uk-UA"/>
              </w:rPr>
              <w:t>Наказ Міністерства ю</w:t>
            </w:r>
            <w:r>
              <w:rPr>
                <w:rFonts w:ascii="Times New Roman" w:hAnsi="Times New Roman"/>
                <w:lang w:val="uk-UA"/>
              </w:rPr>
              <w:t xml:space="preserve">стиції України від 21 листопада </w:t>
            </w:r>
            <w:r w:rsidRPr="00472186">
              <w:rPr>
                <w:rFonts w:ascii="Times New Roman" w:hAnsi="Times New Roman"/>
                <w:lang w:val="uk-UA"/>
              </w:rPr>
              <w:t>2016 року № 32</w:t>
            </w:r>
            <w:r>
              <w:rPr>
                <w:rFonts w:ascii="Times New Roman" w:hAnsi="Times New Roman"/>
                <w:lang w:val="uk-UA"/>
              </w:rPr>
              <w:t xml:space="preserve">76/5 «Про затвердження Вимог до </w:t>
            </w:r>
            <w:r w:rsidRPr="00472186">
              <w:rPr>
                <w:rFonts w:ascii="Times New Roman" w:hAnsi="Times New Roman"/>
                <w:lang w:val="uk-UA"/>
              </w:rPr>
              <w:t>оформлення заяв та рішень у сфері державної реєстрації</w:t>
            </w:r>
          </w:p>
          <w:p w:rsidR="00303569" w:rsidRPr="004F555D" w:rsidRDefault="00472186" w:rsidP="00472186">
            <w:pPr>
              <w:rPr>
                <w:rFonts w:ascii="Times New Roman" w:hAnsi="Times New Roman"/>
                <w:lang w:val="uk-UA"/>
              </w:rPr>
            </w:pPr>
            <w:r w:rsidRPr="00472186">
              <w:rPr>
                <w:rFonts w:ascii="Times New Roman" w:hAnsi="Times New Roman"/>
                <w:lang w:val="uk-UA"/>
              </w:rPr>
              <w:t>речових прав на н</w:t>
            </w:r>
            <w:r>
              <w:rPr>
                <w:rFonts w:ascii="Times New Roman" w:hAnsi="Times New Roman"/>
                <w:lang w:val="uk-UA"/>
              </w:rPr>
              <w:t xml:space="preserve">ерухоме майно та їх обтяжень», </w:t>
            </w:r>
            <w:r w:rsidRPr="00472186">
              <w:rPr>
                <w:rFonts w:ascii="Times New Roman" w:hAnsi="Times New Roman"/>
                <w:lang w:val="uk-UA"/>
              </w:rPr>
              <w:t>зареєстрований у М</w:t>
            </w:r>
            <w:r>
              <w:rPr>
                <w:rFonts w:ascii="Times New Roman" w:hAnsi="Times New Roman"/>
                <w:lang w:val="uk-UA"/>
              </w:rPr>
              <w:t xml:space="preserve">іністерстві юстиції України 21 </w:t>
            </w:r>
            <w:r w:rsidRPr="00472186">
              <w:rPr>
                <w:rFonts w:ascii="Times New Roman" w:hAnsi="Times New Roman"/>
                <w:lang w:val="uk-UA"/>
              </w:rPr>
              <w:t>листопада 2016 року за № 1504/29634</w:t>
            </w:r>
          </w:p>
        </w:tc>
      </w:tr>
      <w:tr w:rsidR="00BD3490" w:rsidRPr="004F555D" w:rsidTr="00680187">
        <w:trPr>
          <w:trHeight w:val="465"/>
        </w:trPr>
        <w:tc>
          <w:tcPr>
            <w:tcW w:w="9585" w:type="dxa"/>
            <w:gridSpan w:val="3"/>
          </w:tcPr>
          <w:p w:rsidR="00BD3490" w:rsidRPr="004F555D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4F555D">
              <w:rPr>
                <w:rFonts w:ascii="Times New Roman" w:hAnsi="Times New Roman"/>
                <w:b/>
                <w:lang w:val="uk-UA"/>
              </w:rPr>
              <w:t xml:space="preserve">                                     Умови отримання адміністративної послуги</w:t>
            </w:r>
          </w:p>
        </w:tc>
      </w:tr>
      <w:tr w:rsidR="00BD3490" w:rsidRPr="004F555D" w:rsidTr="00BD3490">
        <w:trPr>
          <w:trHeight w:val="750"/>
        </w:trPr>
        <w:tc>
          <w:tcPr>
            <w:tcW w:w="600" w:type="dxa"/>
          </w:tcPr>
          <w:p w:rsidR="00BD3490" w:rsidRPr="004F555D" w:rsidRDefault="00BD3490" w:rsidP="009B1A3B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lastRenderedPageBreak/>
              <w:t xml:space="preserve"> 6.</w:t>
            </w:r>
          </w:p>
        </w:tc>
        <w:tc>
          <w:tcPr>
            <w:tcW w:w="4290" w:type="dxa"/>
          </w:tcPr>
          <w:p w:rsidR="00BD3490" w:rsidRPr="004F555D" w:rsidRDefault="00BD3490" w:rsidP="00BD3490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4695" w:type="dxa"/>
          </w:tcPr>
          <w:p w:rsidR="00AE794F" w:rsidRPr="00AE794F" w:rsidRDefault="00AE794F" w:rsidP="00AE794F">
            <w:pPr>
              <w:rPr>
                <w:rFonts w:ascii="Times New Roman" w:hAnsi="Times New Roman"/>
                <w:lang w:val="uk-UA"/>
              </w:rPr>
            </w:pPr>
            <w:r w:rsidRPr="00AE794F">
              <w:rPr>
                <w:rFonts w:ascii="Times New Roman" w:hAnsi="Times New Roman"/>
                <w:lang w:val="uk-UA"/>
              </w:rPr>
              <w:t>Звернення заявника до суб’</w:t>
            </w:r>
            <w:r>
              <w:rPr>
                <w:rFonts w:ascii="Times New Roman" w:hAnsi="Times New Roman"/>
                <w:lang w:val="uk-UA"/>
              </w:rPr>
              <w:t xml:space="preserve">єкта державної реєстрації прав, </w:t>
            </w:r>
            <w:r w:rsidRPr="00AE794F">
              <w:rPr>
                <w:rFonts w:ascii="Times New Roman" w:hAnsi="Times New Roman"/>
                <w:lang w:val="uk-UA"/>
              </w:rPr>
              <w:t>державного реєс</w:t>
            </w:r>
            <w:r>
              <w:rPr>
                <w:rFonts w:ascii="Times New Roman" w:hAnsi="Times New Roman"/>
                <w:lang w:val="uk-UA"/>
              </w:rPr>
              <w:t xml:space="preserve">тратора прав на нерухоме майно, </w:t>
            </w:r>
            <w:r w:rsidRPr="00AE794F">
              <w:rPr>
                <w:rFonts w:ascii="Times New Roman" w:hAnsi="Times New Roman"/>
                <w:lang w:val="uk-UA"/>
              </w:rPr>
              <w:t>визначених Законом У</w:t>
            </w:r>
            <w:r>
              <w:rPr>
                <w:rFonts w:ascii="Times New Roman" w:hAnsi="Times New Roman"/>
                <w:lang w:val="uk-UA"/>
              </w:rPr>
              <w:t xml:space="preserve">країни «Про державну реєстрацію </w:t>
            </w:r>
            <w:r w:rsidRPr="00AE794F">
              <w:rPr>
                <w:rFonts w:ascii="Times New Roman" w:hAnsi="Times New Roman"/>
                <w:lang w:val="uk-UA"/>
              </w:rPr>
              <w:t>речових прав на нерухоме майно та їх обтяжень», фронт</w:t>
            </w:r>
            <w:r>
              <w:rPr>
                <w:rFonts w:ascii="Times New Roman" w:hAnsi="Times New Roman"/>
                <w:lang w:val="uk-UA"/>
              </w:rPr>
              <w:t xml:space="preserve">- </w:t>
            </w:r>
            <w:r w:rsidRPr="00AE794F">
              <w:rPr>
                <w:rFonts w:ascii="Times New Roman" w:hAnsi="Times New Roman"/>
                <w:lang w:val="uk-UA"/>
              </w:rPr>
              <w:t>офісу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  <w:p w:rsidR="00BD3490" w:rsidRPr="004F555D" w:rsidRDefault="00BD3490" w:rsidP="00AE794F">
            <w:pPr>
              <w:rPr>
                <w:rFonts w:ascii="Times New Roman" w:hAnsi="Times New Roman"/>
                <w:lang w:val="uk-UA"/>
              </w:rPr>
            </w:pPr>
          </w:p>
        </w:tc>
      </w:tr>
      <w:tr w:rsidR="003A7B55" w:rsidRPr="0002165C" w:rsidTr="00BF1452">
        <w:trPr>
          <w:trHeight w:val="1975"/>
        </w:trPr>
        <w:tc>
          <w:tcPr>
            <w:tcW w:w="600" w:type="dxa"/>
          </w:tcPr>
          <w:p w:rsidR="003A7B55" w:rsidRPr="004F555D" w:rsidRDefault="003A7B55" w:rsidP="009B1A3B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 xml:space="preserve"> 7.</w:t>
            </w:r>
          </w:p>
        </w:tc>
        <w:tc>
          <w:tcPr>
            <w:tcW w:w="4290" w:type="dxa"/>
          </w:tcPr>
          <w:p w:rsidR="003A7B55" w:rsidRPr="004F555D" w:rsidRDefault="003A7B55" w:rsidP="00BD3490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>Вичерпний перелік документів, необхідних для отримання адміністративної послуги, а також вимоги до них.</w:t>
            </w:r>
          </w:p>
        </w:tc>
        <w:tc>
          <w:tcPr>
            <w:tcW w:w="4695" w:type="dxa"/>
          </w:tcPr>
          <w:p w:rsidR="00AE794F" w:rsidRPr="00AE794F" w:rsidRDefault="00AE794F" w:rsidP="00AE794F">
            <w:pPr>
              <w:rPr>
                <w:rFonts w:ascii="Times New Roman" w:hAnsi="Times New Roman"/>
                <w:lang w:val="uk-UA"/>
              </w:rPr>
            </w:pPr>
            <w:r w:rsidRPr="004B520E">
              <w:rPr>
                <w:rFonts w:ascii="Times New Roman" w:hAnsi="Times New Roman"/>
                <w:b/>
                <w:lang w:val="uk-UA"/>
              </w:rPr>
              <w:t>1</w:t>
            </w:r>
            <w:r w:rsidRPr="00AE794F">
              <w:rPr>
                <w:rFonts w:ascii="Times New Roman" w:hAnsi="Times New Roman"/>
                <w:lang w:val="uk-UA"/>
              </w:rPr>
              <w:t xml:space="preserve">. </w:t>
            </w:r>
            <w:r w:rsidRPr="004B520E">
              <w:rPr>
                <w:rFonts w:ascii="Times New Roman" w:hAnsi="Times New Roman"/>
                <w:b/>
                <w:lang w:val="uk-UA"/>
              </w:rPr>
              <w:t>Заява</w:t>
            </w:r>
            <w:r w:rsidRPr="00AE794F">
              <w:rPr>
                <w:rFonts w:ascii="Times New Roman" w:hAnsi="Times New Roman"/>
                <w:lang w:val="uk-UA"/>
              </w:rPr>
              <w:t xml:space="preserve"> про внес</w:t>
            </w:r>
            <w:r w:rsidR="00BF1452">
              <w:rPr>
                <w:rFonts w:ascii="Times New Roman" w:hAnsi="Times New Roman"/>
                <w:lang w:val="uk-UA"/>
              </w:rPr>
              <w:t xml:space="preserve">ення змін до записів Державного </w:t>
            </w:r>
            <w:r w:rsidRPr="00AE794F">
              <w:rPr>
                <w:rFonts w:ascii="Times New Roman" w:hAnsi="Times New Roman"/>
                <w:lang w:val="uk-UA"/>
              </w:rPr>
              <w:t>реєстру прав(державний</w:t>
            </w:r>
            <w:r w:rsidR="00BF1452">
              <w:rPr>
                <w:rFonts w:ascii="Times New Roman" w:hAnsi="Times New Roman"/>
                <w:lang w:val="uk-UA"/>
              </w:rPr>
              <w:t xml:space="preserve"> реєстратор, уповноважена особа </w:t>
            </w:r>
            <w:r w:rsidRPr="00AE794F">
              <w:rPr>
                <w:rFonts w:ascii="Times New Roman" w:hAnsi="Times New Roman"/>
                <w:lang w:val="uk-UA"/>
              </w:rPr>
              <w:t>за допомогою програ</w:t>
            </w:r>
            <w:r w:rsidR="00BF1452">
              <w:rPr>
                <w:rFonts w:ascii="Times New Roman" w:hAnsi="Times New Roman"/>
                <w:lang w:val="uk-UA"/>
              </w:rPr>
              <w:t xml:space="preserve">мних засобів ведення Державного </w:t>
            </w:r>
            <w:r w:rsidRPr="00AE794F">
              <w:rPr>
                <w:rFonts w:ascii="Times New Roman" w:hAnsi="Times New Roman"/>
                <w:lang w:val="uk-UA"/>
              </w:rPr>
              <w:t>реєстру речових п</w:t>
            </w:r>
            <w:r w:rsidR="00BF1452">
              <w:rPr>
                <w:rFonts w:ascii="Times New Roman" w:hAnsi="Times New Roman"/>
                <w:lang w:val="uk-UA"/>
              </w:rPr>
              <w:t xml:space="preserve">рав на нерухоме майно формує та </w:t>
            </w:r>
            <w:r w:rsidRPr="00AE794F">
              <w:rPr>
                <w:rFonts w:ascii="Times New Roman" w:hAnsi="Times New Roman"/>
                <w:lang w:val="uk-UA"/>
              </w:rPr>
              <w:t>роздруковує заяву, на які</w:t>
            </w:r>
            <w:r w:rsidR="00BF1452">
              <w:rPr>
                <w:rFonts w:ascii="Times New Roman" w:hAnsi="Times New Roman"/>
                <w:lang w:val="uk-UA"/>
              </w:rPr>
              <w:t xml:space="preserve">й заявник (за умови відсутності </w:t>
            </w:r>
            <w:r w:rsidRPr="00AE794F">
              <w:rPr>
                <w:rFonts w:ascii="Times New Roman" w:hAnsi="Times New Roman"/>
                <w:lang w:val="uk-UA"/>
              </w:rPr>
              <w:t>зауважень до відомосте</w:t>
            </w:r>
            <w:r w:rsidR="00BF1452">
              <w:rPr>
                <w:rFonts w:ascii="Times New Roman" w:hAnsi="Times New Roman"/>
                <w:lang w:val="uk-UA"/>
              </w:rPr>
              <w:t xml:space="preserve">й, зазначених у ній) проставляє </w:t>
            </w:r>
            <w:r w:rsidRPr="00AE794F">
              <w:rPr>
                <w:rFonts w:ascii="Times New Roman" w:hAnsi="Times New Roman"/>
                <w:lang w:val="uk-UA"/>
              </w:rPr>
              <w:t>власний підпис);</w:t>
            </w:r>
          </w:p>
          <w:p w:rsidR="00AE794F" w:rsidRPr="00AE794F" w:rsidRDefault="00AE794F" w:rsidP="00AE794F">
            <w:pPr>
              <w:rPr>
                <w:rFonts w:ascii="Times New Roman" w:hAnsi="Times New Roman"/>
                <w:lang w:val="uk-UA"/>
              </w:rPr>
            </w:pPr>
            <w:r w:rsidRPr="004B520E">
              <w:rPr>
                <w:rFonts w:ascii="Times New Roman" w:hAnsi="Times New Roman"/>
                <w:b/>
                <w:lang w:val="uk-UA"/>
              </w:rPr>
              <w:t>2. Документ</w:t>
            </w:r>
            <w:r w:rsidRPr="00AE794F">
              <w:rPr>
                <w:rFonts w:ascii="Times New Roman" w:hAnsi="Times New Roman"/>
                <w:lang w:val="uk-UA"/>
              </w:rPr>
              <w:t>, що посвідчує особу заявника</w:t>
            </w:r>
          </w:p>
          <w:p w:rsidR="00AE794F" w:rsidRPr="00AE794F" w:rsidRDefault="00AE794F" w:rsidP="00AE794F">
            <w:pPr>
              <w:rPr>
                <w:rFonts w:ascii="Times New Roman" w:hAnsi="Times New Roman"/>
                <w:lang w:val="uk-UA"/>
              </w:rPr>
            </w:pPr>
            <w:r w:rsidRPr="00AE794F">
              <w:rPr>
                <w:rFonts w:ascii="Times New Roman" w:hAnsi="Times New Roman"/>
                <w:lang w:val="uk-UA"/>
              </w:rPr>
              <w:t>(пред’являється для встановлення особи заявника);</w:t>
            </w:r>
          </w:p>
          <w:p w:rsidR="00AE794F" w:rsidRPr="00AE794F" w:rsidRDefault="00AE794F" w:rsidP="00AE794F">
            <w:pPr>
              <w:rPr>
                <w:rFonts w:ascii="Times New Roman" w:hAnsi="Times New Roman"/>
                <w:lang w:val="uk-UA"/>
              </w:rPr>
            </w:pPr>
            <w:r w:rsidRPr="004B520E">
              <w:rPr>
                <w:rFonts w:ascii="Times New Roman" w:hAnsi="Times New Roman"/>
                <w:b/>
                <w:lang w:val="uk-UA"/>
              </w:rPr>
              <w:t>3</w:t>
            </w:r>
            <w:r w:rsidRPr="00AE794F">
              <w:rPr>
                <w:rFonts w:ascii="Times New Roman" w:hAnsi="Times New Roman"/>
                <w:lang w:val="uk-UA"/>
              </w:rPr>
              <w:t xml:space="preserve">. </w:t>
            </w:r>
            <w:r w:rsidRPr="004B520E">
              <w:rPr>
                <w:rFonts w:ascii="Times New Roman" w:hAnsi="Times New Roman"/>
                <w:b/>
                <w:lang w:val="uk-UA"/>
              </w:rPr>
              <w:t>Реєстраційний номер облікової карт</w:t>
            </w:r>
            <w:r w:rsidR="00BF1452" w:rsidRPr="004B520E">
              <w:rPr>
                <w:rFonts w:ascii="Times New Roman" w:hAnsi="Times New Roman"/>
                <w:b/>
                <w:lang w:val="uk-UA"/>
              </w:rPr>
              <w:t>ки платника податків</w:t>
            </w:r>
            <w:r w:rsidR="00BF1452">
              <w:rPr>
                <w:rFonts w:ascii="Times New Roman" w:hAnsi="Times New Roman"/>
                <w:lang w:val="uk-UA"/>
              </w:rPr>
              <w:t xml:space="preserve"> </w:t>
            </w:r>
            <w:r w:rsidRPr="00AE794F">
              <w:rPr>
                <w:rFonts w:ascii="Times New Roman" w:hAnsi="Times New Roman"/>
                <w:lang w:val="uk-UA"/>
              </w:rPr>
              <w:t>(ідентифікаційний код)заявника (крім випадків, коли</w:t>
            </w:r>
          </w:p>
          <w:p w:rsidR="00AE794F" w:rsidRPr="00AE794F" w:rsidRDefault="00AE794F" w:rsidP="00AE794F">
            <w:pPr>
              <w:rPr>
                <w:rFonts w:ascii="Times New Roman" w:hAnsi="Times New Roman"/>
                <w:lang w:val="uk-UA"/>
              </w:rPr>
            </w:pPr>
            <w:r w:rsidRPr="00AE794F">
              <w:rPr>
                <w:rFonts w:ascii="Times New Roman" w:hAnsi="Times New Roman"/>
                <w:lang w:val="uk-UA"/>
              </w:rPr>
              <w:t>фізична особа через свої</w:t>
            </w:r>
            <w:r w:rsidR="00BF1452">
              <w:rPr>
                <w:rFonts w:ascii="Times New Roman" w:hAnsi="Times New Roman"/>
                <w:lang w:val="uk-UA"/>
              </w:rPr>
              <w:t xml:space="preserve"> релігійні або інші переконання </w:t>
            </w:r>
            <w:r w:rsidRPr="00AE794F">
              <w:rPr>
                <w:rFonts w:ascii="Times New Roman" w:hAnsi="Times New Roman"/>
                <w:lang w:val="uk-UA"/>
              </w:rPr>
              <w:t xml:space="preserve">відмовляється від </w:t>
            </w:r>
            <w:r w:rsidR="00BF1452">
              <w:rPr>
                <w:rFonts w:ascii="Times New Roman" w:hAnsi="Times New Roman"/>
                <w:lang w:val="uk-UA"/>
              </w:rPr>
              <w:t xml:space="preserve">прийняття реєстраційного номера </w:t>
            </w:r>
            <w:r w:rsidRPr="00AE794F">
              <w:rPr>
                <w:rFonts w:ascii="Times New Roman" w:hAnsi="Times New Roman"/>
                <w:lang w:val="uk-UA"/>
              </w:rPr>
              <w:t>облікової картки платника податку, офіційно повідомила</w:t>
            </w:r>
          </w:p>
          <w:p w:rsidR="00AE794F" w:rsidRPr="00AE794F" w:rsidRDefault="00AE794F" w:rsidP="00AE794F">
            <w:pPr>
              <w:rPr>
                <w:rFonts w:ascii="Times New Roman" w:hAnsi="Times New Roman"/>
                <w:lang w:val="uk-UA"/>
              </w:rPr>
            </w:pPr>
            <w:r w:rsidRPr="00AE794F">
              <w:rPr>
                <w:rFonts w:ascii="Times New Roman" w:hAnsi="Times New Roman"/>
                <w:lang w:val="uk-UA"/>
              </w:rPr>
              <w:t>про це відповідні органи де</w:t>
            </w:r>
            <w:r w:rsidR="00BF1452">
              <w:rPr>
                <w:rFonts w:ascii="Times New Roman" w:hAnsi="Times New Roman"/>
                <w:lang w:val="uk-UA"/>
              </w:rPr>
              <w:t xml:space="preserve">ржавної влади та має відмітку в </w:t>
            </w:r>
            <w:r w:rsidRPr="00AE794F">
              <w:rPr>
                <w:rFonts w:ascii="Times New Roman" w:hAnsi="Times New Roman"/>
                <w:lang w:val="uk-UA"/>
              </w:rPr>
              <w:t>паспорті громадянина України);</w:t>
            </w:r>
          </w:p>
          <w:p w:rsidR="00AE794F" w:rsidRPr="004B520E" w:rsidRDefault="00BF1452" w:rsidP="00AE794F">
            <w:pPr>
              <w:rPr>
                <w:rFonts w:ascii="Times New Roman" w:hAnsi="Times New Roman"/>
                <w:b/>
                <w:lang w:val="uk-UA"/>
              </w:rPr>
            </w:pPr>
            <w:r w:rsidRPr="004B520E">
              <w:rPr>
                <w:rFonts w:ascii="Times New Roman" w:hAnsi="Times New Roman"/>
                <w:b/>
                <w:lang w:val="uk-UA"/>
              </w:rPr>
              <w:t>4.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B520E">
              <w:rPr>
                <w:rFonts w:ascii="Times New Roman" w:hAnsi="Times New Roman"/>
                <w:b/>
                <w:lang w:val="uk-UA"/>
              </w:rPr>
              <w:t xml:space="preserve">Документ, що підтверджує </w:t>
            </w:r>
            <w:r w:rsidR="00AE794F" w:rsidRPr="004B520E">
              <w:rPr>
                <w:rFonts w:ascii="Times New Roman" w:hAnsi="Times New Roman"/>
                <w:b/>
                <w:lang w:val="uk-UA"/>
              </w:rPr>
              <w:t>повноваження (довіреність);</w:t>
            </w:r>
          </w:p>
          <w:p w:rsidR="00AE794F" w:rsidRPr="00AE794F" w:rsidRDefault="00AE794F" w:rsidP="00AE794F">
            <w:pPr>
              <w:rPr>
                <w:rFonts w:ascii="Times New Roman" w:hAnsi="Times New Roman"/>
                <w:lang w:val="uk-UA"/>
              </w:rPr>
            </w:pPr>
            <w:r w:rsidRPr="004B520E">
              <w:rPr>
                <w:rFonts w:ascii="Times New Roman" w:hAnsi="Times New Roman"/>
                <w:b/>
                <w:lang w:val="uk-UA"/>
              </w:rPr>
              <w:t>5</w:t>
            </w:r>
            <w:r w:rsidRPr="00AE794F">
              <w:rPr>
                <w:rFonts w:ascii="Times New Roman" w:hAnsi="Times New Roman"/>
                <w:lang w:val="uk-UA"/>
              </w:rPr>
              <w:t>.</w:t>
            </w:r>
            <w:r w:rsidR="004B520E">
              <w:rPr>
                <w:rFonts w:ascii="Times New Roman" w:hAnsi="Times New Roman"/>
                <w:lang w:val="uk-UA"/>
              </w:rPr>
              <w:t xml:space="preserve"> </w:t>
            </w:r>
            <w:r w:rsidRPr="004B520E">
              <w:rPr>
                <w:rFonts w:ascii="Times New Roman" w:hAnsi="Times New Roman"/>
                <w:b/>
                <w:lang w:val="uk-UA"/>
              </w:rPr>
              <w:t>Документ</w:t>
            </w:r>
            <w:r w:rsidRPr="00AE794F">
              <w:rPr>
                <w:rFonts w:ascii="Times New Roman" w:hAnsi="Times New Roman"/>
                <w:lang w:val="uk-UA"/>
              </w:rPr>
              <w:t>, що посвідч</w:t>
            </w:r>
            <w:r w:rsidR="00BF1452">
              <w:rPr>
                <w:rFonts w:ascii="Times New Roman" w:hAnsi="Times New Roman"/>
                <w:lang w:val="uk-UA"/>
              </w:rPr>
              <w:t xml:space="preserve">ує особу, яку вона представляє, </w:t>
            </w:r>
            <w:r w:rsidRPr="00AE794F">
              <w:rPr>
                <w:rFonts w:ascii="Times New Roman" w:hAnsi="Times New Roman"/>
                <w:lang w:val="uk-UA"/>
              </w:rPr>
              <w:t>та реєстраційний номер облікової картки платника податку</w:t>
            </w:r>
          </w:p>
          <w:p w:rsidR="00AE794F" w:rsidRPr="00AE794F" w:rsidRDefault="00AE794F" w:rsidP="00AE794F">
            <w:pPr>
              <w:rPr>
                <w:rFonts w:ascii="Times New Roman" w:hAnsi="Times New Roman"/>
                <w:lang w:val="uk-UA"/>
              </w:rPr>
            </w:pPr>
            <w:r w:rsidRPr="004B520E">
              <w:rPr>
                <w:rFonts w:ascii="Times New Roman" w:hAnsi="Times New Roman"/>
                <w:b/>
                <w:lang w:val="uk-UA"/>
              </w:rPr>
              <w:t>(ідентифікаційний код</w:t>
            </w:r>
            <w:r w:rsidR="00BF1452" w:rsidRPr="004B520E">
              <w:rPr>
                <w:rFonts w:ascii="Times New Roman" w:hAnsi="Times New Roman"/>
                <w:b/>
                <w:lang w:val="uk-UA"/>
              </w:rPr>
              <w:t>)</w:t>
            </w:r>
            <w:r w:rsidR="00BF1452">
              <w:rPr>
                <w:rFonts w:ascii="Times New Roman" w:hAnsi="Times New Roman"/>
                <w:lang w:val="uk-UA"/>
              </w:rPr>
              <w:t xml:space="preserve"> такої фізичної особи – для </w:t>
            </w:r>
            <w:r w:rsidRPr="00AE794F">
              <w:rPr>
                <w:rFonts w:ascii="Times New Roman" w:hAnsi="Times New Roman"/>
                <w:lang w:val="uk-UA"/>
              </w:rPr>
              <w:t>уповноваженої особи, я</w:t>
            </w:r>
            <w:r w:rsidR="00BF1452">
              <w:rPr>
                <w:rFonts w:ascii="Times New Roman" w:hAnsi="Times New Roman"/>
                <w:lang w:val="uk-UA"/>
              </w:rPr>
              <w:t xml:space="preserve">ка діє від імені фізичної особи </w:t>
            </w:r>
            <w:r w:rsidRPr="00AE794F">
              <w:rPr>
                <w:rFonts w:ascii="Times New Roman" w:hAnsi="Times New Roman"/>
                <w:lang w:val="uk-UA"/>
              </w:rPr>
              <w:t>(копія).</w:t>
            </w:r>
          </w:p>
          <w:p w:rsidR="00AE794F" w:rsidRPr="004B520E" w:rsidRDefault="00AE794F" w:rsidP="00AE794F">
            <w:pPr>
              <w:rPr>
                <w:rFonts w:ascii="Times New Roman" w:hAnsi="Times New Roman"/>
                <w:b/>
                <w:lang w:val="uk-UA"/>
              </w:rPr>
            </w:pPr>
            <w:r w:rsidRPr="004B520E">
              <w:rPr>
                <w:rFonts w:ascii="Times New Roman" w:hAnsi="Times New Roman"/>
                <w:b/>
                <w:lang w:val="uk-UA"/>
              </w:rPr>
              <w:t>6</w:t>
            </w:r>
            <w:r w:rsidRPr="00AE794F">
              <w:rPr>
                <w:rFonts w:ascii="Times New Roman" w:hAnsi="Times New Roman"/>
                <w:lang w:val="uk-UA"/>
              </w:rPr>
              <w:t>.</w:t>
            </w:r>
            <w:r w:rsidRPr="004B520E">
              <w:rPr>
                <w:rFonts w:ascii="Times New Roman" w:hAnsi="Times New Roman"/>
                <w:b/>
                <w:lang w:val="uk-UA"/>
              </w:rPr>
              <w:t>Документи, що підтверджують сплату</w:t>
            </w:r>
          </w:p>
          <w:p w:rsidR="00AE794F" w:rsidRPr="00AE794F" w:rsidRDefault="00AE794F" w:rsidP="00AE794F">
            <w:pPr>
              <w:rPr>
                <w:rFonts w:ascii="Times New Roman" w:hAnsi="Times New Roman"/>
                <w:lang w:val="uk-UA"/>
              </w:rPr>
            </w:pPr>
            <w:r w:rsidRPr="004B520E">
              <w:rPr>
                <w:rFonts w:ascii="Times New Roman" w:hAnsi="Times New Roman"/>
                <w:b/>
                <w:lang w:val="uk-UA"/>
              </w:rPr>
              <w:t>адміністративного з</w:t>
            </w:r>
            <w:r w:rsidR="00BF1452" w:rsidRPr="004B520E">
              <w:rPr>
                <w:rFonts w:ascii="Times New Roman" w:hAnsi="Times New Roman"/>
                <w:b/>
                <w:lang w:val="uk-UA"/>
              </w:rPr>
              <w:t>бору</w:t>
            </w:r>
            <w:r w:rsidR="00BF1452">
              <w:rPr>
                <w:rFonts w:ascii="Times New Roman" w:hAnsi="Times New Roman"/>
                <w:lang w:val="uk-UA"/>
              </w:rPr>
              <w:t xml:space="preserve"> (крім випадків, коли особа </w:t>
            </w:r>
            <w:r w:rsidRPr="00AE794F">
              <w:rPr>
                <w:rFonts w:ascii="Times New Roman" w:hAnsi="Times New Roman"/>
                <w:lang w:val="uk-UA"/>
              </w:rPr>
              <w:t>звільнена від сплати адміністративного збору, згідно зі</w:t>
            </w:r>
          </w:p>
          <w:p w:rsidR="00AE794F" w:rsidRPr="00AE794F" w:rsidRDefault="00AE794F" w:rsidP="00AE794F">
            <w:pPr>
              <w:rPr>
                <w:rFonts w:ascii="Times New Roman" w:hAnsi="Times New Roman"/>
                <w:lang w:val="uk-UA"/>
              </w:rPr>
            </w:pPr>
            <w:r w:rsidRPr="00AE794F">
              <w:rPr>
                <w:rFonts w:ascii="Times New Roman" w:hAnsi="Times New Roman"/>
                <w:lang w:val="uk-UA"/>
              </w:rPr>
              <w:t>статтею 34 Закону Ук</w:t>
            </w:r>
            <w:r w:rsidR="00BF1452">
              <w:rPr>
                <w:rFonts w:ascii="Times New Roman" w:hAnsi="Times New Roman"/>
                <w:lang w:val="uk-UA"/>
              </w:rPr>
              <w:t xml:space="preserve">раїни «Про державну реєстрацію </w:t>
            </w:r>
            <w:r w:rsidRPr="00AE794F">
              <w:rPr>
                <w:rFonts w:ascii="Times New Roman" w:hAnsi="Times New Roman"/>
                <w:lang w:val="uk-UA"/>
              </w:rPr>
              <w:t>речових прав на нерухоме майно та їх обтяжень»);</w:t>
            </w:r>
          </w:p>
          <w:p w:rsidR="00AE794F" w:rsidRPr="00AE794F" w:rsidRDefault="00AE794F" w:rsidP="00AE794F">
            <w:pPr>
              <w:rPr>
                <w:rFonts w:ascii="Times New Roman" w:hAnsi="Times New Roman"/>
                <w:lang w:val="uk-UA"/>
              </w:rPr>
            </w:pPr>
            <w:r w:rsidRPr="004B520E">
              <w:rPr>
                <w:rFonts w:ascii="Times New Roman" w:hAnsi="Times New Roman"/>
                <w:b/>
                <w:lang w:val="uk-UA"/>
              </w:rPr>
              <w:t>7.</w:t>
            </w:r>
            <w:r w:rsidRPr="00AE794F">
              <w:rPr>
                <w:rFonts w:ascii="Times New Roman" w:hAnsi="Times New Roman"/>
                <w:lang w:val="uk-UA"/>
              </w:rPr>
              <w:t xml:space="preserve"> </w:t>
            </w:r>
            <w:r w:rsidRPr="004B520E">
              <w:rPr>
                <w:rFonts w:ascii="Times New Roman" w:hAnsi="Times New Roman"/>
                <w:b/>
                <w:lang w:val="uk-UA"/>
              </w:rPr>
              <w:t>Документ, у якому ви</w:t>
            </w:r>
            <w:r w:rsidR="00BF1452" w:rsidRPr="004B520E">
              <w:rPr>
                <w:rFonts w:ascii="Times New Roman" w:hAnsi="Times New Roman"/>
                <w:b/>
                <w:lang w:val="uk-UA"/>
              </w:rPr>
              <w:t xml:space="preserve">явлено технічну помилку </w:t>
            </w:r>
            <w:r w:rsidR="00BF1452">
              <w:rPr>
                <w:rFonts w:ascii="Times New Roman" w:hAnsi="Times New Roman"/>
                <w:lang w:val="uk-UA"/>
              </w:rPr>
              <w:t xml:space="preserve">(у разі </w:t>
            </w:r>
            <w:r w:rsidRPr="00AE794F">
              <w:rPr>
                <w:rFonts w:ascii="Times New Roman" w:hAnsi="Times New Roman"/>
                <w:lang w:val="uk-UA"/>
              </w:rPr>
              <w:t>внесення відповідн</w:t>
            </w:r>
            <w:r w:rsidR="00BF1452">
              <w:rPr>
                <w:rFonts w:ascii="Times New Roman" w:hAnsi="Times New Roman"/>
                <w:lang w:val="uk-UA"/>
              </w:rPr>
              <w:t xml:space="preserve">их змін у зв’язку із виявленням </w:t>
            </w:r>
            <w:r w:rsidRPr="00AE794F">
              <w:rPr>
                <w:rFonts w:ascii="Times New Roman" w:hAnsi="Times New Roman"/>
                <w:lang w:val="uk-UA"/>
              </w:rPr>
              <w:t>технічної помилки) та є підставою для внесення зміни</w:t>
            </w:r>
          </w:p>
          <w:p w:rsidR="00AE794F" w:rsidRPr="00AE794F" w:rsidRDefault="00AE794F" w:rsidP="00AE794F">
            <w:pPr>
              <w:rPr>
                <w:rFonts w:ascii="Times New Roman" w:hAnsi="Times New Roman"/>
                <w:lang w:val="uk-UA"/>
              </w:rPr>
            </w:pPr>
            <w:r w:rsidRPr="00AE794F">
              <w:rPr>
                <w:rFonts w:ascii="Times New Roman" w:hAnsi="Times New Roman"/>
                <w:lang w:val="uk-UA"/>
              </w:rPr>
              <w:t>відомостей і свідчать про:</w:t>
            </w:r>
          </w:p>
          <w:p w:rsidR="00AE794F" w:rsidRPr="00AE794F" w:rsidRDefault="00AE794F" w:rsidP="00AE794F">
            <w:pPr>
              <w:rPr>
                <w:rFonts w:ascii="Times New Roman" w:hAnsi="Times New Roman"/>
                <w:lang w:val="uk-UA"/>
              </w:rPr>
            </w:pPr>
            <w:r w:rsidRPr="00AE794F">
              <w:rPr>
                <w:rFonts w:ascii="Times New Roman" w:hAnsi="Times New Roman"/>
                <w:lang w:val="uk-UA"/>
              </w:rPr>
              <w:t>-зміну ідентифікаційних даних суб'єкта права;</w:t>
            </w:r>
          </w:p>
          <w:p w:rsidR="00AE794F" w:rsidRPr="00AE794F" w:rsidRDefault="00AE794F" w:rsidP="00AE794F">
            <w:pPr>
              <w:rPr>
                <w:rFonts w:ascii="Times New Roman" w:hAnsi="Times New Roman"/>
                <w:lang w:val="uk-UA"/>
              </w:rPr>
            </w:pPr>
            <w:r w:rsidRPr="00AE794F">
              <w:rPr>
                <w:rFonts w:ascii="Times New Roman" w:hAnsi="Times New Roman"/>
                <w:lang w:val="uk-UA"/>
              </w:rPr>
              <w:t>- визначення часток у праві спільної власності чи їх зміни;</w:t>
            </w:r>
          </w:p>
          <w:p w:rsidR="00AE794F" w:rsidRPr="00AE794F" w:rsidRDefault="00AE794F" w:rsidP="00AE794F">
            <w:pPr>
              <w:rPr>
                <w:rFonts w:ascii="Times New Roman" w:hAnsi="Times New Roman"/>
                <w:lang w:val="uk-UA"/>
              </w:rPr>
            </w:pPr>
            <w:r w:rsidRPr="00AE794F">
              <w:rPr>
                <w:rFonts w:ascii="Times New Roman" w:hAnsi="Times New Roman"/>
                <w:lang w:val="uk-UA"/>
              </w:rPr>
              <w:lastRenderedPageBreak/>
              <w:t>-зміну суб’єкта управління об’єктами державної власності;</w:t>
            </w:r>
          </w:p>
          <w:p w:rsidR="003A7B55" w:rsidRDefault="00AE794F" w:rsidP="00AE794F">
            <w:pPr>
              <w:rPr>
                <w:rFonts w:ascii="Times New Roman" w:hAnsi="Times New Roman"/>
                <w:lang w:val="uk-UA"/>
              </w:rPr>
            </w:pPr>
            <w:r w:rsidRPr="00AE794F">
              <w:rPr>
                <w:rFonts w:ascii="Times New Roman" w:hAnsi="Times New Roman"/>
                <w:lang w:val="uk-UA"/>
              </w:rPr>
              <w:t xml:space="preserve">-зміни відомостей про </w:t>
            </w:r>
            <w:r w:rsidR="00BF1452">
              <w:rPr>
                <w:rFonts w:ascii="Times New Roman" w:hAnsi="Times New Roman"/>
                <w:lang w:val="uk-UA"/>
              </w:rPr>
              <w:t xml:space="preserve">об'єкт нерухомого майна, в тому </w:t>
            </w:r>
            <w:r w:rsidRPr="00AE794F">
              <w:rPr>
                <w:rFonts w:ascii="Times New Roman" w:hAnsi="Times New Roman"/>
                <w:lang w:val="uk-UA"/>
              </w:rPr>
              <w:t>числі зміни його технічних характеристик;</w:t>
            </w:r>
          </w:p>
          <w:p w:rsidR="00BF1452" w:rsidRPr="00BF1452" w:rsidRDefault="00BF1452" w:rsidP="00BF1452">
            <w:pPr>
              <w:rPr>
                <w:rFonts w:ascii="Times New Roman" w:hAnsi="Times New Roman"/>
                <w:lang w:val="uk-UA"/>
              </w:rPr>
            </w:pPr>
            <w:r w:rsidRPr="00BF1452">
              <w:rPr>
                <w:rFonts w:ascii="Times New Roman" w:hAnsi="Times New Roman"/>
                <w:lang w:val="uk-UA"/>
              </w:rPr>
              <w:t>- виявлення технічн</w:t>
            </w:r>
            <w:r>
              <w:rPr>
                <w:rFonts w:ascii="Times New Roman" w:hAnsi="Times New Roman"/>
                <w:lang w:val="uk-UA"/>
              </w:rPr>
              <w:t xml:space="preserve">ої помилки в записах Державного </w:t>
            </w:r>
            <w:r w:rsidRPr="00BF1452">
              <w:rPr>
                <w:rFonts w:ascii="Times New Roman" w:hAnsi="Times New Roman"/>
                <w:lang w:val="uk-UA"/>
              </w:rPr>
              <w:t>реєстру прав чи документах, виданих за допомогою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BF1452">
              <w:rPr>
                <w:rFonts w:ascii="Times New Roman" w:hAnsi="Times New Roman"/>
                <w:lang w:val="uk-UA"/>
              </w:rPr>
              <w:t xml:space="preserve">програмних засобів </w:t>
            </w:r>
            <w:r>
              <w:rPr>
                <w:rFonts w:ascii="Times New Roman" w:hAnsi="Times New Roman"/>
                <w:lang w:val="uk-UA"/>
              </w:rPr>
              <w:t xml:space="preserve">ведення цього реєстру (описка, </w:t>
            </w:r>
            <w:r w:rsidRPr="00BF1452">
              <w:rPr>
                <w:rFonts w:ascii="Times New Roman" w:hAnsi="Times New Roman"/>
                <w:lang w:val="uk-UA"/>
              </w:rPr>
              <w:t>друкарська, граматична, арифметична чи інша помилка);</w:t>
            </w:r>
          </w:p>
          <w:p w:rsidR="00BF1452" w:rsidRPr="00BF1452" w:rsidRDefault="00BF1452" w:rsidP="00BF1452">
            <w:pPr>
              <w:rPr>
                <w:rFonts w:ascii="Times New Roman" w:hAnsi="Times New Roman"/>
                <w:lang w:val="uk-UA"/>
              </w:rPr>
            </w:pPr>
            <w:r w:rsidRPr="00BF1452">
              <w:rPr>
                <w:rFonts w:ascii="Times New Roman" w:hAnsi="Times New Roman"/>
                <w:lang w:val="uk-UA"/>
              </w:rPr>
              <w:t>рішення суду у разі якщо помилка в реєстрі впливає на</w:t>
            </w:r>
          </w:p>
          <w:p w:rsidR="00BF1452" w:rsidRPr="004F555D" w:rsidRDefault="00BF1452" w:rsidP="00BF1452">
            <w:pPr>
              <w:rPr>
                <w:rFonts w:ascii="Times New Roman" w:hAnsi="Times New Roman"/>
                <w:lang w:val="uk-UA"/>
              </w:rPr>
            </w:pPr>
            <w:r w:rsidRPr="00BF1452">
              <w:rPr>
                <w:rFonts w:ascii="Times New Roman" w:hAnsi="Times New Roman"/>
                <w:lang w:val="uk-UA"/>
              </w:rPr>
              <w:t>права третіх осіб.</w:t>
            </w:r>
          </w:p>
        </w:tc>
      </w:tr>
      <w:tr w:rsidR="003A7B55" w:rsidRPr="0002165C" w:rsidTr="00223EE8">
        <w:trPr>
          <w:trHeight w:val="1492"/>
        </w:trPr>
        <w:tc>
          <w:tcPr>
            <w:tcW w:w="600" w:type="dxa"/>
          </w:tcPr>
          <w:p w:rsidR="003A7B55" w:rsidRPr="004F555D" w:rsidRDefault="00472B58" w:rsidP="009B1A3B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lastRenderedPageBreak/>
              <w:t xml:space="preserve"> 8.</w:t>
            </w:r>
          </w:p>
        </w:tc>
        <w:tc>
          <w:tcPr>
            <w:tcW w:w="4290" w:type="dxa"/>
          </w:tcPr>
          <w:p w:rsidR="003A7B55" w:rsidRPr="004F555D" w:rsidRDefault="00472B58" w:rsidP="00BD3490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4695" w:type="dxa"/>
          </w:tcPr>
          <w:p w:rsidR="007915C2" w:rsidRPr="004F555D" w:rsidRDefault="00223EE8" w:rsidP="00223EE8">
            <w:pPr>
              <w:rPr>
                <w:rFonts w:ascii="Times New Roman" w:hAnsi="Times New Roman"/>
                <w:lang w:val="uk-UA"/>
              </w:rPr>
            </w:pPr>
            <w:r w:rsidRPr="00223EE8">
              <w:rPr>
                <w:rFonts w:ascii="Times New Roman" w:hAnsi="Times New Roman"/>
                <w:lang w:val="uk-UA"/>
              </w:rPr>
              <w:t>Документи подают</w:t>
            </w:r>
            <w:r>
              <w:rPr>
                <w:rFonts w:ascii="Times New Roman" w:hAnsi="Times New Roman"/>
                <w:lang w:val="uk-UA"/>
              </w:rPr>
              <w:t xml:space="preserve">ься уповноваженою особою органу </w:t>
            </w:r>
            <w:r w:rsidRPr="00223EE8">
              <w:rPr>
                <w:rFonts w:ascii="Times New Roman" w:hAnsi="Times New Roman"/>
                <w:lang w:val="uk-UA"/>
              </w:rPr>
              <w:t>місцевого самов</w:t>
            </w:r>
            <w:r>
              <w:rPr>
                <w:rFonts w:ascii="Times New Roman" w:hAnsi="Times New Roman"/>
                <w:lang w:val="uk-UA"/>
              </w:rPr>
              <w:t xml:space="preserve">рядування або уповноваженою ним </w:t>
            </w:r>
            <w:r w:rsidRPr="00223EE8">
              <w:rPr>
                <w:rFonts w:ascii="Times New Roman" w:hAnsi="Times New Roman"/>
                <w:lang w:val="uk-UA"/>
              </w:rPr>
              <w:t>особою у паперовій формі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</w:tr>
      <w:tr w:rsidR="007915C2" w:rsidRPr="004F555D" w:rsidTr="00970996">
        <w:trPr>
          <w:trHeight w:val="840"/>
        </w:trPr>
        <w:tc>
          <w:tcPr>
            <w:tcW w:w="600" w:type="dxa"/>
          </w:tcPr>
          <w:p w:rsidR="007915C2" w:rsidRPr="004F555D" w:rsidRDefault="00727B3A" w:rsidP="009B1A3B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 xml:space="preserve">  9.</w:t>
            </w:r>
          </w:p>
        </w:tc>
        <w:tc>
          <w:tcPr>
            <w:tcW w:w="4290" w:type="dxa"/>
          </w:tcPr>
          <w:p w:rsidR="007915C2" w:rsidRPr="004F555D" w:rsidRDefault="00727B3A" w:rsidP="00BD3490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>Платність (безоплатність) надання адміністративної послуги</w:t>
            </w:r>
          </w:p>
          <w:p w:rsidR="007B2C40" w:rsidRPr="004F555D" w:rsidRDefault="007B2C40" w:rsidP="00BD3490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695" w:type="dxa"/>
          </w:tcPr>
          <w:p w:rsidR="007B2C40" w:rsidRDefault="00223EE8" w:rsidP="00C63863">
            <w:pPr>
              <w:rPr>
                <w:rFonts w:ascii="Times New Roman" w:hAnsi="Times New Roman"/>
                <w:lang w:val="uk-UA"/>
              </w:rPr>
            </w:pPr>
            <w:r w:rsidRPr="00223EE8">
              <w:rPr>
                <w:rFonts w:ascii="Times New Roman" w:hAnsi="Times New Roman"/>
                <w:lang w:val="uk-UA"/>
              </w:rPr>
              <w:t>Адміні</w:t>
            </w:r>
            <w:r w:rsidR="00BF1452">
              <w:rPr>
                <w:rFonts w:ascii="Times New Roman" w:hAnsi="Times New Roman"/>
                <w:lang w:val="uk-UA"/>
              </w:rPr>
              <w:t xml:space="preserve">стративна послуга надається </w:t>
            </w:r>
            <w:r w:rsidRPr="00223EE8">
              <w:rPr>
                <w:rFonts w:ascii="Times New Roman" w:hAnsi="Times New Roman"/>
                <w:lang w:val="uk-UA"/>
              </w:rPr>
              <w:t>платно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  <w:p w:rsidR="00BF1452" w:rsidRPr="00FA4597" w:rsidRDefault="00FA4597" w:rsidP="00BF1452">
            <w:pPr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 xml:space="preserve">Звільняються від сплати </w:t>
            </w:r>
            <w:r w:rsidR="00BF1452" w:rsidRPr="00FA4597">
              <w:rPr>
                <w:rFonts w:ascii="Times New Roman" w:hAnsi="Times New Roman"/>
                <w:i/>
                <w:lang w:val="uk-UA"/>
              </w:rPr>
              <w:t>адміністративного збору:</w:t>
            </w:r>
          </w:p>
          <w:p w:rsidR="00BF1452" w:rsidRPr="00BF1452" w:rsidRDefault="00BF1452" w:rsidP="00BF1452">
            <w:pPr>
              <w:rPr>
                <w:rFonts w:ascii="Times New Roman" w:hAnsi="Times New Roman"/>
                <w:lang w:val="uk-UA"/>
              </w:rPr>
            </w:pPr>
            <w:r w:rsidRPr="004B520E">
              <w:rPr>
                <w:rFonts w:ascii="Times New Roman" w:hAnsi="Times New Roman"/>
                <w:b/>
                <w:lang w:val="uk-UA"/>
              </w:rPr>
              <w:t>1)</w:t>
            </w:r>
            <w:r w:rsidRPr="00BF1452">
              <w:rPr>
                <w:rFonts w:ascii="Times New Roman" w:hAnsi="Times New Roman"/>
                <w:lang w:val="uk-UA"/>
              </w:rPr>
              <w:t xml:space="preserve"> фізичні та юрид</w:t>
            </w:r>
            <w:r w:rsidR="00327CC3">
              <w:rPr>
                <w:rFonts w:ascii="Times New Roman" w:hAnsi="Times New Roman"/>
                <w:lang w:val="uk-UA"/>
              </w:rPr>
              <w:t xml:space="preserve">ичні особи - під час проведення </w:t>
            </w:r>
            <w:r w:rsidRPr="00BF1452">
              <w:rPr>
                <w:rFonts w:ascii="Times New Roman" w:hAnsi="Times New Roman"/>
                <w:lang w:val="uk-UA"/>
              </w:rPr>
              <w:t>державної реєстрації пр</w:t>
            </w:r>
            <w:r w:rsidR="00327CC3">
              <w:rPr>
                <w:rFonts w:ascii="Times New Roman" w:hAnsi="Times New Roman"/>
                <w:lang w:val="uk-UA"/>
              </w:rPr>
              <w:t xml:space="preserve">ав, які виникли та оформлені до </w:t>
            </w:r>
            <w:r w:rsidRPr="00BF1452">
              <w:rPr>
                <w:rFonts w:ascii="Times New Roman" w:hAnsi="Times New Roman"/>
                <w:lang w:val="uk-UA"/>
              </w:rPr>
              <w:t>проведення державної реєстрації прав у порядку,</w:t>
            </w:r>
          </w:p>
          <w:p w:rsidR="00BF1452" w:rsidRPr="00BF1452" w:rsidRDefault="00BF1452" w:rsidP="00BF1452">
            <w:pPr>
              <w:rPr>
                <w:rFonts w:ascii="Times New Roman" w:hAnsi="Times New Roman"/>
                <w:lang w:val="uk-UA"/>
              </w:rPr>
            </w:pPr>
            <w:r w:rsidRPr="00BF1452">
              <w:rPr>
                <w:rFonts w:ascii="Times New Roman" w:hAnsi="Times New Roman"/>
                <w:lang w:val="uk-UA"/>
              </w:rPr>
              <w:t>визначеному цим Законом;</w:t>
            </w:r>
          </w:p>
          <w:p w:rsidR="00BF1452" w:rsidRPr="00BF1452" w:rsidRDefault="00BF1452" w:rsidP="00BF1452">
            <w:pPr>
              <w:rPr>
                <w:rFonts w:ascii="Times New Roman" w:hAnsi="Times New Roman"/>
                <w:lang w:val="uk-UA"/>
              </w:rPr>
            </w:pPr>
            <w:r w:rsidRPr="004B520E">
              <w:rPr>
                <w:rFonts w:ascii="Times New Roman" w:hAnsi="Times New Roman"/>
                <w:b/>
                <w:lang w:val="uk-UA"/>
              </w:rPr>
              <w:t>2</w:t>
            </w:r>
            <w:r w:rsidRPr="00BF1452">
              <w:rPr>
                <w:rFonts w:ascii="Times New Roman" w:hAnsi="Times New Roman"/>
                <w:lang w:val="uk-UA"/>
              </w:rPr>
              <w:t>) громадяни, віднесені до категорій 1 і 2</w:t>
            </w:r>
          </w:p>
          <w:p w:rsidR="00BF1452" w:rsidRPr="00BF1452" w:rsidRDefault="00BF1452" w:rsidP="00BF1452">
            <w:pPr>
              <w:rPr>
                <w:rFonts w:ascii="Times New Roman" w:hAnsi="Times New Roman"/>
                <w:lang w:val="uk-UA"/>
              </w:rPr>
            </w:pPr>
            <w:r w:rsidRPr="00BF1452">
              <w:rPr>
                <w:rFonts w:ascii="Times New Roman" w:hAnsi="Times New Roman"/>
                <w:lang w:val="uk-UA"/>
              </w:rPr>
              <w:t>постраждалих внаслідок Чорнобильської катастрофи;</w:t>
            </w:r>
          </w:p>
          <w:p w:rsidR="00BF1452" w:rsidRPr="00BF1452" w:rsidRDefault="00BF1452" w:rsidP="00BF1452">
            <w:pPr>
              <w:rPr>
                <w:rFonts w:ascii="Times New Roman" w:hAnsi="Times New Roman"/>
                <w:lang w:val="uk-UA"/>
              </w:rPr>
            </w:pPr>
            <w:r w:rsidRPr="004B520E">
              <w:rPr>
                <w:rFonts w:ascii="Times New Roman" w:hAnsi="Times New Roman"/>
                <w:b/>
                <w:lang w:val="uk-UA"/>
              </w:rPr>
              <w:t>3)</w:t>
            </w:r>
            <w:r w:rsidRPr="00BF1452">
              <w:rPr>
                <w:rFonts w:ascii="Times New Roman" w:hAnsi="Times New Roman"/>
                <w:lang w:val="uk-UA"/>
              </w:rPr>
              <w:t xml:space="preserve"> громадяни, віднес</w:t>
            </w:r>
            <w:r w:rsidR="00327CC3">
              <w:rPr>
                <w:rFonts w:ascii="Times New Roman" w:hAnsi="Times New Roman"/>
                <w:lang w:val="uk-UA"/>
              </w:rPr>
              <w:t xml:space="preserve">ені до категорії 3 постраждалих </w:t>
            </w:r>
            <w:r w:rsidRPr="00BF1452">
              <w:rPr>
                <w:rFonts w:ascii="Times New Roman" w:hAnsi="Times New Roman"/>
                <w:lang w:val="uk-UA"/>
              </w:rPr>
              <w:t>внаслідок Чорнобил</w:t>
            </w:r>
            <w:r w:rsidR="00327CC3">
              <w:rPr>
                <w:rFonts w:ascii="Times New Roman" w:hAnsi="Times New Roman"/>
                <w:lang w:val="uk-UA"/>
              </w:rPr>
              <w:t xml:space="preserve">ьської катастрофи, які постійно </w:t>
            </w:r>
            <w:r w:rsidRPr="00BF1452">
              <w:rPr>
                <w:rFonts w:ascii="Times New Roman" w:hAnsi="Times New Roman"/>
                <w:lang w:val="uk-UA"/>
              </w:rPr>
              <w:t>проживають до відселення чи самостійного переселення</w:t>
            </w:r>
          </w:p>
          <w:p w:rsidR="00BF1452" w:rsidRPr="00BF1452" w:rsidRDefault="00BF1452" w:rsidP="00BF1452">
            <w:pPr>
              <w:rPr>
                <w:rFonts w:ascii="Times New Roman" w:hAnsi="Times New Roman"/>
                <w:lang w:val="uk-UA"/>
              </w:rPr>
            </w:pPr>
            <w:r w:rsidRPr="00BF1452">
              <w:rPr>
                <w:rFonts w:ascii="Times New Roman" w:hAnsi="Times New Roman"/>
                <w:lang w:val="uk-UA"/>
              </w:rPr>
              <w:t>або постійно працюю</w:t>
            </w:r>
            <w:r w:rsidR="00327CC3">
              <w:rPr>
                <w:rFonts w:ascii="Times New Roman" w:hAnsi="Times New Roman"/>
                <w:lang w:val="uk-UA"/>
              </w:rPr>
              <w:t xml:space="preserve">ть на території зон відчуження, </w:t>
            </w:r>
            <w:r w:rsidRPr="00BF1452">
              <w:rPr>
                <w:rFonts w:ascii="Times New Roman" w:hAnsi="Times New Roman"/>
                <w:lang w:val="uk-UA"/>
              </w:rPr>
              <w:t xml:space="preserve">безумовного </w:t>
            </w:r>
            <w:r w:rsidR="00327CC3">
              <w:rPr>
                <w:rFonts w:ascii="Times New Roman" w:hAnsi="Times New Roman"/>
                <w:lang w:val="uk-UA"/>
              </w:rPr>
              <w:t xml:space="preserve">(обов’язкового) і гарантованого </w:t>
            </w:r>
            <w:r w:rsidRPr="00BF1452">
              <w:rPr>
                <w:rFonts w:ascii="Times New Roman" w:hAnsi="Times New Roman"/>
                <w:lang w:val="uk-UA"/>
              </w:rPr>
              <w:t>добровільного відселення</w:t>
            </w:r>
            <w:r w:rsidR="00327CC3">
              <w:rPr>
                <w:rFonts w:ascii="Times New Roman" w:hAnsi="Times New Roman"/>
                <w:lang w:val="uk-UA"/>
              </w:rPr>
              <w:t>, за умови, що вони станом на 1</w:t>
            </w:r>
            <w:r w:rsidRPr="00BF1452">
              <w:rPr>
                <w:rFonts w:ascii="Times New Roman" w:hAnsi="Times New Roman"/>
                <w:lang w:val="uk-UA"/>
              </w:rPr>
              <w:t>січня 1993 року прожили або відпрацювали в зоні</w:t>
            </w:r>
          </w:p>
          <w:p w:rsidR="00BF1452" w:rsidRPr="00BF1452" w:rsidRDefault="00BF1452" w:rsidP="00BF1452">
            <w:pPr>
              <w:rPr>
                <w:rFonts w:ascii="Times New Roman" w:hAnsi="Times New Roman"/>
                <w:lang w:val="uk-UA"/>
              </w:rPr>
            </w:pPr>
            <w:r w:rsidRPr="00BF1452">
              <w:rPr>
                <w:rFonts w:ascii="Times New Roman" w:hAnsi="Times New Roman"/>
                <w:lang w:val="uk-UA"/>
              </w:rPr>
              <w:t>безумовного (обов’язкового) відселення не м</w:t>
            </w:r>
            <w:r w:rsidR="00327CC3">
              <w:rPr>
                <w:rFonts w:ascii="Times New Roman" w:hAnsi="Times New Roman"/>
                <w:lang w:val="uk-UA"/>
              </w:rPr>
              <w:t xml:space="preserve">енше двох </w:t>
            </w:r>
            <w:r w:rsidRPr="00BF1452">
              <w:rPr>
                <w:rFonts w:ascii="Times New Roman" w:hAnsi="Times New Roman"/>
                <w:lang w:val="uk-UA"/>
              </w:rPr>
              <w:t>років, а в зоні гарантованог</w:t>
            </w:r>
            <w:r w:rsidR="00327CC3">
              <w:rPr>
                <w:rFonts w:ascii="Times New Roman" w:hAnsi="Times New Roman"/>
                <w:lang w:val="uk-UA"/>
              </w:rPr>
              <w:t xml:space="preserve">о добровільного відселення – не </w:t>
            </w:r>
            <w:r w:rsidRPr="00BF1452">
              <w:rPr>
                <w:rFonts w:ascii="Times New Roman" w:hAnsi="Times New Roman"/>
                <w:lang w:val="uk-UA"/>
              </w:rPr>
              <w:t>менше трьох років;</w:t>
            </w:r>
          </w:p>
          <w:p w:rsidR="00BF1452" w:rsidRPr="00BF1452" w:rsidRDefault="00BF1452" w:rsidP="00BF1452">
            <w:pPr>
              <w:rPr>
                <w:rFonts w:ascii="Times New Roman" w:hAnsi="Times New Roman"/>
                <w:lang w:val="uk-UA"/>
              </w:rPr>
            </w:pPr>
            <w:r w:rsidRPr="004B520E">
              <w:rPr>
                <w:rFonts w:ascii="Times New Roman" w:hAnsi="Times New Roman"/>
                <w:b/>
                <w:lang w:val="uk-UA"/>
              </w:rPr>
              <w:t>4)</w:t>
            </w:r>
            <w:r w:rsidRPr="00BF1452">
              <w:rPr>
                <w:rFonts w:ascii="Times New Roman" w:hAnsi="Times New Roman"/>
                <w:lang w:val="uk-UA"/>
              </w:rPr>
              <w:t xml:space="preserve"> громадяни, відн</w:t>
            </w:r>
            <w:r w:rsidR="00327CC3">
              <w:rPr>
                <w:rFonts w:ascii="Times New Roman" w:hAnsi="Times New Roman"/>
                <w:lang w:val="uk-UA"/>
              </w:rPr>
              <w:t xml:space="preserve">есені до категорії 4 потерпілих </w:t>
            </w:r>
            <w:r w:rsidRPr="00BF1452">
              <w:rPr>
                <w:rFonts w:ascii="Times New Roman" w:hAnsi="Times New Roman"/>
                <w:lang w:val="uk-UA"/>
              </w:rPr>
              <w:t>внаслідок Чорнобил</w:t>
            </w:r>
            <w:r w:rsidR="00327CC3">
              <w:rPr>
                <w:rFonts w:ascii="Times New Roman" w:hAnsi="Times New Roman"/>
                <w:lang w:val="uk-UA"/>
              </w:rPr>
              <w:t xml:space="preserve">ьської катастрофи, які постійно </w:t>
            </w:r>
            <w:r w:rsidRPr="00BF1452">
              <w:rPr>
                <w:rFonts w:ascii="Times New Roman" w:hAnsi="Times New Roman"/>
                <w:lang w:val="uk-UA"/>
              </w:rPr>
              <w:t>працюють і проживають або постійно проживають на</w:t>
            </w:r>
          </w:p>
          <w:p w:rsidR="00BF1452" w:rsidRPr="00BF1452" w:rsidRDefault="00327CC3" w:rsidP="00BF145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території зони посиленого </w:t>
            </w:r>
            <w:r w:rsidR="00BF1452" w:rsidRPr="00BF1452">
              <w:rPr>
                <w:rFonts w:ascii="Times New Roman" w:hAnsi="Times New Roman"/>
                <w:lang w:val="uk-UA"/>
              </w:rPr>
              <w:t>радіоекологічного контролю, за</w:t>
            </w:r>
          </w:p>
          <w:p w:rsidR="00BF1452" w:rsidRDefault="00BF1452" w:rsidP="00BF1452">
            <w:pPr>
              <w:rPr>
                <w:rFonts w:ascii="Times New Roman" w:hAnsi="Times New Roman"/>
                <w:lang w:val="uk-UA"/>
              </w:rPr>
            </w:pPr>
            <w:r w:rsidRPr="00BF1452">
              <w:rPr>
                <w:rFonts w:ascii="Times New Roman" w:hAnsi="Times New Roman"/>
                <w:lang w:val="uk-UA"/>
              </w:rPr>
              <w:t>умови, що станом на 1 с</w:t>
            </w:r>
            <w:r w:rsidR="00327CC3">
              <w:rPr>
                <w:rFonts w:ascii="Times New Roman" w:hAnsi="Times New Roman"/>
                <w:lang w:val="uk-UA"/>
              </w:rPr>
              <w:t xml:space="preserve">ічня 1993 року вони прожили або </w:t>
            </w:r>
            <w:r w:rsidRPr="00BF1452">
              <w:rPr>
                <w:rFonts w:ascii="Times New Roman" w:hAnsi="Times New Roman"/>
                <w:lang w:val="uk-UA"/>
              </w:rPr>
              <w:t>відпрацювали в цій зоні не менше чотирьох років;</w:t>
            </w:r>
          </w:p>
          <w:p w:rsidR="00BF1452" w:rsidRPr="00BF1452" w:rsidRDefault="00BF1452" w:rsidP="00BF1452">
            <w:pPr>
              <w:rPr>
                <w:rFonts w:ascii="Times New Roman" w:hAnsi="Times New Roman"/>
                <w:lang w:val="uk-UA"/>
              </w:rPr>
            </w:pPr>
            <w:r w:rsidRPr="004B520E">
              <w:rPr>
                <w:rFonts w:ascii="Times New Roman" w:hAnsi="Times New Roman"/>
                <w:b/>
                <w:lang w:val="uk-UA"/>
              </w:rPr>
              <w:t>5)</w:t>
            </w:r>
            <w:r w:rsidRPr="00BF1452">
              <w:rPr>
                <w:rFonts w:ascii="Times New Roman" w:hAnsi="Times New Roman"/>
                <w:lang w:val="uk-UA"/>
              </w:rPr>
              <w:t xml:space="preserve"> особи з інвалід</w:t>
            </w:r>
            <w:r w:rsidR="00327CC3">
              <w:rPr>
                <w:rFonts w:ascii="Times New Roman" w:hAnsi="Times New Roman"/>
                <w:lang w:val="uk-UA"/>
              </w:rPr>
              <w:t xml:space="preserve">ністю внаслідок Другої світової </w:t>
            </w:r>
            <w:r w:rsidRPr="00BF1452">
              <w:rPr>
                <w:rFonts w:ascii="Times New Roman" w:hAnsi="Times New Roman"/>
                <w:lang w:val="uk-UA"/>
              </w:rPr>
              <w:t>війни, особи з числа учасни</w:t>
            </w:r>
            <w:r w:rsidR="00327CC3">
              <w:rPr>
                <w:rFonts w:ascii="Times New Roman" w:hAnsi="Times New Roman"/>
                <w:lang w:val="uk-UA"/>
              </w:rPr>
              <w:t xml:space="preserve">ків антитерористичної операції, </w:t>
            </w:r>
            <w:r w:rsidRPr="00BF1452">
              <w:rPr>
                <w:rFonts w:ascii="Times New Roman" w:hAnsi="Times New Roman"/>
                <w:lang w:val="uk-UA"/>
              </w:rPr>
              <w:t xml:space="preserve">учасників </w:t>
            </w:r>
            <w:r w:rsidRPr="00BF1452">
              <w:rPr>
                <w:rFonts w:ascii="Times New Roman" w:hAnsi="Times New Roman"/>
                <w:lang w:val="uk-UA"/>
              </w:rPr>
              <w:lastRenderedPageBreak/>
              <w:t>здійснення заход</w:t>
            </w:r>
            <w:r w:rsidR="00327CC3">
              <w:rPr>
                <w:rFonts w:ascii="Times New Roman" w:hAnsi="Times New Roman"/>
                <w:lang w:val="uk-UA"/>
              </w:rPr>
              <w:t xml:space="preserve">ів із забезпечення національної </w:t>
            </w:r>
            <w:r w:rsidRPr="00BF1452">
              <w:rPr>
                <w:rFonts w:ascii="Times New Roman" w:hAnsi="Times New Roman"/>
                <w:lang w:val="uk-UA"/>
              </w:rPr>
              <w:t>безпеки і оборони, відсічі і стримування збройної агресії</w:t>
            </w:r>
          </w:p>
          <w:p w:rsidR="00BF1452" w:rsidRPr="00BF1452" w:rsidRDefault="00BF1452" w:rsidP="00BF1452">
            <w:pPr>
              <w:rPr>
                <w:rFonts w:ascii="Times New Roman" w:hAnsi="Times New Roman"/>
                <w:lang w:val="uk-UA"/>
              </w:rPr>
            </w:pPr>
            <w:r w:rsidRPr="00BF1452">
              <w:rPr>
                <w:rFonts w:ascii="Times New Roman" w:hAnsi="Times New Roman"/>
                <w:lang w:val="uk-UA"/>
              </w:rPr>
              <w:t>Російської Федерації у До</w:t>
            </w:r>
            <w:r w:rsidR="00327CC3">
              <w:rPr>
                <w:rFonts w:ascii="Times New Roman" w:hAnsi="Times New Roman"/>
                <w:lang w:val="uk-UA"/>
              </w:rPr>
              <w:t xml:space="preserve">нецькій та Луганській областях, </w:t>
            </w:r>
            <w:r w:rsidRPr="00BF1452">
              <w:rPr>
                <w:rFonts w:ascii="Times New Roman" w:hAnsi="Times New Roman"/>
                <w:lang w:val="uk-UA"/>
              </w:rPr>
              <w:t>яким надано статус особи з інвалідністю внаслідок війни</w:t>
            </w:r>
          </w:p>
          <w:p w:rsidR="00BF1452" w:rsidRPr="00BF1452" w:rsidRDefault="00BF1452" w:rsidP="00BF1452">
            <w:pPr>
              <w:rPr>
                <w:rFonts w:ascii="Times New Roman" w:hAnsi="Times New Roman"/>
                <w:lang w:val="uk-UA"/>
              </w:rPr>
            </w:pPr>
            <w:r w:rsidRPr="00BF1452">
              <w:rPr>
                <w:rFonts w:ascii="Times New Roman" w:hAnsi="Times New Roman"/>
                <w:lang w:val="uk-UA"/>
              </w:rPr>
              <w:t xml:space="preserve">або учасника бойових дій, та сім’ї воїнів </w:t>
            </w:r>
            <w:r w:rsidR="00F71D28">
              <w:rPr>
                <w:rFonts w:ascii="Times New Roman" w:hAnsi="Times New Roman"/>
                <w:lang w:val="uk-UA"/>
              </w:rPr>
              <w:t xml:space="preserve">(партизанів), які </w:t>
            </w:r>
            <w:r w:rsidRPr="00BF1452">
              <w:rPr>
                <w:rFonts w:ascii="Times New Roman" w:hAnsi="Times New Roman"/>
                <w:lang w:val="uk-UA"/>
              </w:rPr>
              <w:t xml:space="preserve">загинули чи пропали </w:t>
            </w:r>
            <w:r w:rsidR="00327CC3">
              <w:rPr>
                <w:rFonts w:ascii="Times New Roman" w:hAnsi="Times New Roman"/>
                <w:lang w:val="uk-UA"/>
              </w:rPr>
              <w:t xml:space="preserve">безвісти, і прирівняні до них у </w:t>
            </w:r>
            <w:r w:rsidRPr="00BF1452">
              <w:rPr>
                <w:rFonts w:ascii="Times New Roman" w:hAnsi="Times New Roman"/>
                <w:lang w:val="uk-UA"/>
              </w:rPr>
              <w:t>встановленому порядку особи;</w:t>
            </w:r>
          </w:p>
          <w:p w:rsidR="00BF1452" w:rsidRPr="00BF1452" w:rsidRDefault="00BF1452" w:rsidP="00BF1452">
            <w:pPr>
              <w:rPr>
                <w:rFonts w:ascii="Times New Roman" w:hAnsi="Times New Roman"/>
                <w:lang w:val="uk-UA"/>
              </w:rPr>
            </w:pPr>
            <w:r w:rsidRPr="004B520E">
              <w:rPr>
                <w:rFonts w:ascii="Times New Roman" w:hAnsi="Times New Roman"/>
                <w:b/>
                <w:lang w:val="uk-UA"/>
              </w:rPr>
              <w:t>6)</w:t>
            </w:r>
            <w:r w:rsidRPr="00BF1452">
              <w:rPr>
                <w:rFonts w:ascii="Times New Roman" w:hAnsi="Times New Roman"/>
                <w:lang w:val="uk-UA"/>
              </w:rPr>
              <w:t xml:space="preserve"> особи з інвалідністю I та II груп;</w:t>
            </w:r>
          </w:p>
          <w:p w:rsidR="00BF1452" w:rsidRPr="00BF1452" w:rsidRDefault="00BF1452" w:rsidP="00BF1452">
            <w:pPr>
              <w:rPr>
                <w:rFonts w:ascii="Times New Roman" w:hAnsi="Times New Roman"/>
                <w:lang w:val="uk-UA"/>
              </w:rPr>
            </w:pPr>
            <w:r w:rsidRPr="004B520E">
              <w:rPr>
                <w:rFonts w:ascii="Times New Roman" w:hAnsi="Times New Roman"/>
                <w:b/>
                <w:lang w:val="uk-UA"/>
              </w:rPr>
              <w:t>7)</w:t>
            </w:r>
            <w:r w:rsidRPr="00BF1452">
              <w:rPr>
                <w:rFonts w:ascii="Times New Roman" w:hAnsi="Times New Roman"/>
                <w:lang w:val="uk-UA"/>
              </w:rPr>
              <w:t xml:space="preserve"> Національний банк України;</w:t>
            </w:r>
          </w:p>
          <w:p w:rsidR="00BF1452" w:rsidRPr="00BF1452" w:rsidRDefault="00BF1452" w:rsidP="00BF1452">
            <w:pPr>
              <w:rPr>
                <w:rFonts w:ascii="Times New Roman" w:hAnsi="Times New Roman"/>
                <w:lang w:val="uk-UA"/>
              </w:rPr>
            </w:pPr>
            <w:r w:rsidRPr="004B520E">
              <w:rPr>
                <w:rFonts w:ascii="Times New Roman" w:hAnsi="Times New Roman"/>
                <w:b/>
                <w:lang w:val="uk-UA"/>
              </w:rPr>
              <w:t>8</w:t>
            </w:r>
            <w:r w:rsidRPr="00BF1452">
              <w:rPr>
                <w:rFonts w:ascii="Times New Roman" w:hAnsi="Times New Roman"/>
                <w:lang w:val="uk-UA"/>
              </w:rPr>
              <w:t>) органи де</w:t>
            </w:r>
            <w:r w:rsidR="00327CC3">
              <w:rPr>
                <w:rFonts w:ascii="Times New Roman" w:hAnsi="Times New Roman"/>
                <w:lang w:val="uk-UA"/>
              </w:rPr>
              <w:t xml:space="preserve">ржавної влади, органи місцевого </w:t>
            </w:r>
            <w:r w:rsidRPr="00BF1452">
              <w:rPr>
                <w:rFonts w:ascii="Times New Roman" w:hAnsi="Times New Roman"/>
                <w:lang w:val="uk-UA"/>
              </w:rPr>
              <w:t>самоврядування;</w:t>
            </w:r>
          </w:p>
          <w:p w:rsidR="00BF1452" w:rsidRPr="00BF1452" w:rsidRDefault="00BF1452" w:rsidP="00BF1452">
            <w:pPr>
              <w:rPr>
                <w:rFonts w:ascii="Times New Roman" w:hAnsi="Times New Roman"/>
                <w:lang w:val="uk-UA"/>
              </w:rPr>
            </w:pPr>
            <w:r w:rsidRPr="004B520E">
              <w:rPr>
                <w:rFonts w:ascii="Times New Roman" w:hAnsi="Times New Roman"/>
                <w:b/>
                <w:lang w:val="uk-UA"/>
              </w:rPr>
              <w:t>9)</w:t>
            </w:r>
            <w:r w:rsidRPr="00BF1452">
              <w:rPr>
                <w:rFonts w:ascii="Times New Roman" w:hAnsi="Times New Roman"/>
                <w:lang w:val="uk-UA"/>
              </w:rPr>
              <w:t xml:space="preserve"> інші особи за рішенн</w:t>
            </w:r>
            <w:r w:rsidR="00327CC3">
              <w:rPr>
                <w:rFonts w:ascii="Times New Roman" w:hAnsi="Times New Roman"/>
                <w:lang w:val="uk-UA"/>
              </w:rPr>
              <w:t xml:space="preserve">ям сільської, селищної, міської </w:t>
            </w:r>
            <w:r w:rsidRPr="00BF1452">
              <w:rPr>
                <w:rFonts w:ascii="Times New Roman" w:hAnsi="Times New Roman"/>
                <w:lang w:val="uk-UA"/>
              </w:rPr>
              <w:t>ради, виконавчий орган якої здійснює функції суб’єкта</w:t>
            </w:r>
          </w:p>
          <w:p w:rsidR="00BF1452" w:rsidRPr="004F555D" w:rsidRDefault="00BF1452" w:rsidP="00BF1452">
            <w:pPr>
              <w:rPr>
                <w:rFonts w:ascii="Times New Roman" w:hAnsi="Times New Roman"/>
                <w:lang w:val="uk-UA"/>
              </w:rPr>
            </w:pPr>
            <w:r w:rsidRPr="00BF1452">
              <w:rPr>
                <w:rFonts w:ascii="Times New Roman" w:hAnsi="Times New Roman"/>
                <w:lang w:val="uk-UA"/>
              </w:rPr>
              <w:t>державної реєстрації прав.</w:t>
            </w:r>
          </w:p>
        </w:tc>
      </w:tr>
      <w:tr w:rsidR="00970996" w:rsidRPr="002F78A9" w:rsidTr="003F31C5">
        <w:trPr>
          <w:trHeight w:val="705"/>
        </w:trPr>
        <w:tc>
          <w:tcPr>
            <w:tcW w:w="600" w:type="dxa"/>
          </w:tcPr>
          <w:p w:rsidR="00970996" w:rsidRPr="004F555D" w:rsidRDefault="00970996" w:rsidP="009B1A3B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lastRenderedPageBreak/>
              <w:t xml:space="preserve"> 10.</w:t>
            </w:r>
          </w:p>
        </w:tc>
        <w:tc>
          <w:tcPr>
            <w:tcW w:w="4290" w:type="dxa"/>
          </w:tcPr>
          <w:p w:rsidR="00970996" w:rsidRPr="004F555D" w:rsidRDefault="00970996" w:rsidP="00BD3490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>Строк надання адміністративної послуги</w:t>
            </w:r>
          </w:p>
        </w:tc>
        <w:tc>
          <w:tcPr>
            <w:tcW w:w="4695" w:type="dxa"/>
          </w:tcPr>
          <w:p w:rsidR="00F71D28" w:rsidRPr="00F71D28" w:rsidRDefault="00F71D28" w:rsidP="00F71D28">
            <w:pPr>
              <w:rPr>
                <w:rFonts w:ascii="Times New Roman" w:hAnsi="Times New Roman"/>
                <w:lang w:val="uk-UA"/>
              </w:rPr>
            </w:pPr>
            <w:r w:rsidRPr="00F71D28">
              <w:rPr>
                <w:rFonts w:ascii="Times New Roman" w:hAnsi="Times New Roman"/>
                <w:lang w:val="uk-UA"/>
              </w:rPr>
              <w:t>Надається у строк, що не перевищує одного робочого дня</w:t>
            </w:r>
            <w:r>
              <w:rPr>
                <w:rFonts w:ascii="Times New Roman" w:hAnsi="Times New Roman"/>
                <w:lang w:val="uk-UA"/>
              </w:rPr>
              <w:t xml:space="preserve"> з </w:t>
            </w:r>
            <w:r w:rsidRPr="00F71D28">
              <w:rPr>
                <w:rFonts w:ascii="Times New Roman" w:hAnsi="Times New Roman"/>
                <w:lang w:val="uk-UA"/>
              </w:rPr>
              <w:t>дня реєстрації заяви про внесення змін до Державного</w:t>
            </w:r>
          </w:p>
          <w:p w:rsidR="003F31C5" w:rsidRPr="004F555D" w:rsidRDefault="00F71D28" w:rsidP="00F71D28">
            <w:pPr>
              <w:rPr>
                <w:rFonts w:ascii="Times New Roman" w:hAnsi="Times New Roman"/>
                <w:lang w:val="uk-UA"/>
              </w:rPr>
            </w:pPr>
            <w:r w:rsidRPr="00F71D28">
              <w:rPr>
                <w:rFonts w:ascii="Times New Roman" w:hAnsi="Times New Roman"/>
                <w:lang w:val="uk-UA"/>
              </w:rPr>
              <w:t>реєстру речових прав на нерухоме майно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</w:tr>
      <w:tr w:rsidR="003F31C5" w:rsidRPr="0002165C" w:rsidTr="00B92BAB">
        <w:trPr>
          <w:trHeight w:val="2920"/>
        </w:trPr>
        <w:tc>
          <w:tcPr>
            <w:tcW w:w="600" w:type="dxa"/>
          </w:tcPr>
          <w:p w:rsidR="003F31C5" w:rsidRDefault="00E64595" w:rsidP="009B1A3B">
            <w:pPr>
              <w:rPr>
                <w:rFonts w:ascii="Times New Roman" w:hAnsi="Times New Roman"/>
                <w:lang w:val="uk-UA"/>
              </w:rPr>
            </w:pPr>
            <w:r w:rsidRPr="004F555D">
              <w:rPr>
                <w:rFonts w:ascii="Times New Roman" w:hAnsi="Times New Roman"/>
                <w:lang w:val="uk-UA"/>
              </w:rPr>
              <w:t xml:space="preserve"> </w:t>
            </w:r>
            <w:r w:rsidR="00F71D28">
              <w:rPr>
                <w:rFonts w:ascii="Times New Roman" w:hAnsi="Times New Roman"/>
                <w:lang w:val="uk-UA"/>
              </w:rPr>
              <w:t>11.</w:t>
            </w:r>
          </w:p>
          <w:p w:rsidR="004B10C4" w:rsidRDefault="004B10C4" w:rsidP="009B1A3B">
            <w:pPr>
              <w:rPr>
                <w:rFonts w:ascii="Times New Roman" w:hAnsi="Times New Roman"/>
                <w:lang w:val="uk-UA"/>
              </w:rPr>
            </w:pPr>
          </w:p>
          <w:p w:rsidR="004B10C4" w:rsidRDefault="004B10C4" w:rsidP="009B1A3B">
            <w:pPr>
              <w:rPr>
                <w:rFonts w:ascii="Times New Roman" w:hAnsi="Times New Roman"/>
                <w:lang w:val="uk-UA"/>
              </w:rPr>
            </w:pPr>
          </w:p>
          <w:p w:rsidR="004B10C4" w:rsidRDefault="004B10C4" w:rsidP="009B1A3B">
            <w:pPr>
              <w:rPr>
                <w:rFonts w:ascii="Times New Roman" w:hAnsi="Times New Roman"/>
                <w:lang w:val="uk-UA"/>
              </w:rPr>
            </w:pPr>
          </w:p>
          <w:p w:rsidR="004B10C4" w:rsidRDefault="004B10C4" w:rsidP="009B1A3B">
            <w:pPr>
              <w:rPr>
                <w:rFonts w:ascii="Times New Roman" w:hAnsi="Times New Roman"/>
                <w:lang w:val="uk-UA"/>
              </w:rPr>
            </w:pPr>
          </w:p>
          <w:p w:rsidR="004B10C4" w:rsidRDefault="004B10C4" w:rsidP="009B1A3B">
            <w:pPr>
              <w:rPr>
                <w:rFonts w:ascii="Times New Roman" w:hAnsi="Times New Roman"/>
                <w:lang w:val="uk-UA"/>
              </w:rPr>
            </w:pPr>
          </w:p>
          <w:p w:rsidR="004B10C4" w:rsidRDefault="004B10C4" w:rsidP="009B1A3B">
            <w:pPr>
              <w:rPr>
                <w:rFonts w:ascii="Times New Roman" w:hAnsi="Times New Roman"/>
                <w:lang w:val="uk-UA"/>
              </w:rPr>
            </w:pPr>
          </w:p>
          <w:p w:rsidR="004B10C4" w:rsidRDefault="004B10C4" w:rsidP="009B1A3B">
            <w:pPr>
              <w:rPr>
                <w:rFonts w:ascii="Times New Roman" w:hAnsi="Times New Roman"/>
                <w:lang w:val="uk-UA"/>
              </w:rPr>
            </w:pPr>
          </w:p>
          <w:p w:rsidR="004B10C4" w:rsidRDefault="004B10C4" w:rsidP="009B1A3B">
            <w:pPr>
              <w:rPr>
                <w:rFonts w:ascii="Times New Roman" w:hAnsi="Times New Roman"/>
                <w:lang w:val="uk-UA"/>
              </w:rPr>
            </w:pPr>
          </w:p>
          <w:p w:rsidR="004B10C4" w:rsidRDefault="004B10C4" w:rsidP="009B1A3B">
            <w:pPr>
              <w:rPr>
                <w:rFonts w:ascii="Times New Roman" w:hAnsi="Times New Roman"/>
                <w:lang w:val="uk-UA"/>
              </w:rPr>
            </w:pPr>
          </w:p>
          <w:p w:rsidR="004B10C4" w:rsidRDefault="004B10C4" w:rsidP="009B1A3B">
            <w:pPr>
              <w:rPr>
                <w:rFonts w:ascii="Times New Roman" w:hAnsi="Times New Roman"/>
                <w:lang w:val="uk-UA"/>
              </w:rPr>
            </w:pPr>
          </w:p>
          <w:p w:rsidR="004B10C4" w:rsidRDefault="004B10C4" w:rsidP="009B1A3B">
            <w:pPr>
              <w:rPr>
                <w:rFonts w:ascii="Times New Roman" w:hAnsi="Times New Roman"/>
                <w:lang w:val="uk-UA"/>
              </w:rPr>
            </w:pPr>
          </w:p>
          <w:p w:rsidR="004B10C4" w:rsidRDefault="004B10C4" w:rsidP="009B1A3B">
            <w:pPr>
              <w:rPr>
                <w:rFonts w:ascii="Times New Roman" w:hAnsi="Times New Roman"/>
                <w:lang w:val="uk-UA"/>
              </w:rPr>
            </w:pPr>
          </w:p>
          <w:p w:rsidR="004B10C4" w:rsidRPr="004F555D" w:rsidRDefault="00223EE8" w:rsidP="00F71D2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4290" w:type="dxa"/>
          </w:tcPr>
          <w:p w:rsidR="00F71D28" w:rsidRPr="00F71D28" w:rsidRDefault="00F71D28" w:rsidP="00F71D28">
            <w:pPr>
              <w:rPr>
                <w:rFonts w:ascii="Times New Roman" w:hAnsi="Times New Roman"/>
                <w:lang w:val="uk-UA"/>
              </w:rPr>
            </w:pPr>
            <w:r w:rsidRPr="00F71D28">
              <w:rPr>
                <w:rFonts w:ascii="Times New Roman" w:hAnsi="Times New Roman"/>
                <w:lang w:val="uk-UA"/>
              </w:rPr>
              <w:t>Результат надання</w:t>
            </w:r>
          </w:p>
          <w:p w:rsidR="002968B2" w:rsidRDefault="00F71D28" w:rsidP="00F71D28">
            <w:pPr>
              <w:rPr>
                <w:rFonts w:ascii="Times New Roman" w:hAnsi="Times New Roman"/>
                <w:lang w:val="uk-UA"/>
              </w:rPr>
            </w:pPr>
            <w:r w:rsidRPr="00F71D28">
              <w:rPr>
                <w:rFonts w:ascii="Times New Roman" w:hAnsi="Times New Roman"/>
                <w:lang w:val="uk-UA"/>
              </w:rPr>
              <w:t>послуги</w:t>
            </w:r>
            <w:r w:rsidRPr="00F71D28">
              <w:rPr>
                <w:rFonts w:ascii="Times New Roman" w:hAnsi="Times New Roman"/>
                <w:lang w:val="uk-UA"/>
              </w:rPr>
              <w:cr/>
            </w:r>
          </w:p>
          <w:p w:rsidR="002968B2" w:rsidRDefault="002968B2" w:rsidP="002968B2">
            <w:pPr>
              <w:rPr>
                <w:rFonts w:ascii="Times New Roman" w:hAnsi="Times New Roman"/>
                <w:lang w:val="uk-UA"/>
              </w:rPr>
            </w:pPr>
          </w:p>
          <w:p w:rsidR="002968B2" w:rsidRDefault="002968B2" w:rsidP="002968B2">
            <w:pPr>
              <w:rPr>
                <w:rFonts w:ascii="Times New Roman" w:hAnsi="Times New Roman"/>
                <w:lang w:val="uk-UA"/>
              </w:rPr>
            </w:pPr>
          </w:p>
          <w:p w:rsidR="002968B2" w:rsidRDefault="002968B2" w:rsidP="002968B2">
            <w:pPr>
              <w:rPr>
                <w:rFonts w:ascii="Times New Roman" w:hAnsi="Times New Roman"/>
                <w:lang w:val="uk-UA"/>
              </w:rPr>
            </w:pPr>
          </w:p>
          <w:p w:rsidR="002968B2" w:rsidRDefault="002968B2" w:rsidP="002968B2">
            <w:pPr>
              <w:rPr>
                <w:rFonts w:ascii="Times New Roman" w:hAnsi="Times New Roman"/>
                <w:lang w:val="uk-UA"/>
              </w:rPr>
            </w:pPr>
          </w:p>
          <w:p w:rsidR="002968B2" w:rsidRDefault="002968B2" w:rsidP="002968B2">
            <w:pPr>
              <w:rPr>
                <w:rFonts w:ascii="Times New Roman" w:hAnsi="Times New Roman"/>
                <w:lang w:val="uk-UA"/>
              </w:rPr>
            </w:pPr>
          </w:p>
          <w:p w:rsidR="002968B2" w:rsidRDefault="002968B2" w:rsidP="002968B2">
            <w:pPr>
              <w:rPr>
                <w:rFonts w:ascii="Times New Roman" w:hAnsi="Times New Roman"/>
                <w:lang w:val="uk-UA"/>
              </w:rPr>
            </w:pPr>
          </w:p>
          <w:p w:rsidR="003F31C5" w:rsidRPr="004F555D" w:rsidRDefault="003F31C5" w:rsidP="002968B2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695" w:type="dxa"/>
          </w:tcPr>
          <w:p w:rsidR="00F71D28" w:rsidRPr="00F71D28" w:rsidRDefault="00F71D28" w:rsidP="00F71D28">
            <w:pPr>
              <w:rPr>
                <w:rFonts w:ascii="Times New Roman" w:hAnsi="Times New Roman"/>
                <w:lang w:val="uk-UA"/>
              </w:rPr>
            </w:pPr>
            <w:r w:rsidRPr="00F71D28">
              <w:rPr>
                <w:rFonts w:ascii="Times New Roman" w:hAnsi="Times New Roman"/>
                <w:lang w:val="uk-UA"/>
              </w:rPr>
              <w:t>Внесення відповідного запису до Державного реєстру речових прав на нерухоме майно та витяг з Державного</w:t>
            </w:r>
          </w:p>
          <w:p w:rsidR="00F71D28" w:rsidRPr="00F71D28" w:rsidRDefault="00F71D28" w:rsidP="00F71D28">
            <w:pPr>
              <w:rPr>
                <w:rFonts w:ascii="Times New Roman" w:hAnsi="Times New Roman"/>
                <w:lang w:val="uk-UA"/>
              </w:rPr>
            </w:pPr>
            <w:r w:rsidRPr="00F71D28">
              <w:rPr>
                <w:rFonts w:ascii="Times New Roman" w:hAnsi="Times New Roman"/>
                <w:lang w:val="uk-UA"/>
              </w:rPr>
              <w:t>реєстру речових прав на нерухоме майно в паперовій (у разі виявлення такого бажання заявником).</w:t>
            </w:r>
          </w:p>
          <w:p w:rsidR="009A5B99" w:rsidRPr="004F555D" w:rsidRDefault="00F71D28" w:rsidP="00F71D28">
            <w:pPr>
              <w:rPr>
                <w:rFonts w:ascii="Times New Roman" w:hAnsi="Times New Roman"/>
                <w:lang w:val="uk-UA"/>
              </w:rPr>
            </w:pPr>
            <w:r w:rsidRPr="00F71D28">
              <w:rPr>
                <w:rFonts w:ascii="Times New Roman" w:hAnsi="Times New Roman"/>
                <w:lang w:val="uk-UA"/>
              </w:rPr>
              <w:t>Рішення про відмову у внесенні змін до запису Державного реєстру речових прав на нерухоме майно.</w:t>
            </w:r>
          </w:p>
        </w:tc>
      </w:tr>
      <w:tr w:rsidR="00E64595" w:rsidRPr="004F555D" w:rsidTr="00005CF5">
        <w:trPr>
          <w:trHeight w:val="825"/>
        </w:trPr>
        <w:tc>
          <w:tcPr>
            <w:tcW w:w="600" w:type="dxa"/>
          </w:tcPr>
          <w:p w:rsidR="00E64595" w:rsidRPr="004F555D" w:rsidRDefault="00F71D28" w:rsidP="009B1A3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12</w:t>
            </w:r>
            <w:r w:rsidR="00E64595" w:rsidRPr="004F555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290" w:type="dxa"/>
          </w:tcPr>
          <w:p w:rsidR="00E64595" w:rsidRPr="004F555D" w:rsidRDefault="00F71D28" w:rsidP="00F71D28">
            <w:pPr>
              <w:rPr>
                <w:rFonts w:ascii="Times New Roman" w:hAnsi="Times New Roman"/>
                <w:lang w:val="uk-UA"/>
              </w:rPr>
            </w:pPr>
            <w:r w:rsidRPr="00F71D28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4695" w:type="dxa"/>
          </w:tcPr>
          <w:p w:rsidR="00F71D28" w:rsidRPr="00F71D28" w:rsidRDefault="00F71D28" w:rsidP="00F71D28">
            <w:pPr>
              <w:rPr>
                <w:rFonts w:ascii="Times New Roman" w:hAnsi="Times New Roman"/>
                <w:lang w:val="uk-UA"/>
              </w:rPr>
            </w:pPr>
            <w:r>
              <w:t xml:space="preserve"> </w:t>
            </w:r>
            <w:r w:rsidRPr="00F71D28">
              <w:rPr>
                <w:rFonts w:ascii="Times New Roman" w:hAnsi="Times New Roman"/>
                <w:lang w:val="uk-UA"/>
              </w:rPr>
              <w:t>Результати надання адміністративної послуги у сфері державної реєстрації оприлюднюються на веб порталі Мін’юсту для доступу до неї заявника з метою її</w:t>
            </w:r>
          </w:p>
          <w:p w:rsidR="00F71D28" w:rsidRPr="00F71D28" w:rsidRDefault="00F71D28" w:rsidP="00F71D28">
            <w:pPr>
              <w:rPr>
                <w:rFonts w:ascii="Times New Roman" w:hAnsi="Times New Roman"/>
                <w:lang w:val="uk-UA"/>
              </w:rPr>
            </w:pPr>
            <w:r w:rsidRPr="00F71D28">
              <w:rPr>
                <w:rFonts w:ascii="Times New Roman" w:hAnsi="Times New Roman"/>
                <w:lang w:val="uk-UA"/>
              </w:rPr>
              <w:t>перегляду.</w:t>
            </w:r>
          </w:p>
          <w:p w:rsidR="00F71D28" w:rsidRPr="00F71D28" w:rsidRDefault="004B520E" w:rsidP="00F71D2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 w:rsidR="00F71D28" w:rsidRPr="00F71D28">
              <w:rPr>
                <w:rFonts w:ascii="Times New Roman" w:hAnsi="Times New Roman"/>
                <w:lang w:val="uk-UA"/>
              </w:rPr>
              <w:t>Витяг з Державного реєстру речових прав на нерухоме майно за бажанням заявника може бути отриманий у паперовій формі.</w:t>
            </w:r>
          </w:p>
          <w:p w:rsidR="00E64595" w:rsidRPr="004F555D" w:rsidRDefault="004B520E" w:rsidP="00F71D2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 w:rsidR="00F71D28" w:rsidRPr="00F71D28">
              <w:rPr>
                <w:rFonts w:ascii="Times New Roman" w:hAnsi="Times New Roman"/>
                <w:lang w:val="uk-UA"/>
              </w:rPr>
              <w:t>Рішення про відмову у проведенні державної реєстрації речових прав та їх обтяжень за бажанням заявника може бути отримане у паперовій формі.</w:t>
            </w:r>
          </w:p>
        </w:tc>
      </w:tr>
      <w:tr w:rsidR="00005CF5" w:rsidRPr="004F555D" w:rsidTr="000D27B6">
        <w:trPr>
          <w:trHeight w:val="570"/>
        </w:trPr>
        <w:tc>
          <w:tcPr>
            <w:tcW w:w="600" w:type="dxa"/>
          </w:tcPr>
          <w:p w:rsidR="00005CF5" w:rsidRPr="004F555D" w:rsidRDefault="00F71D28" w:rsidP="009B1A3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13.</w:t>
            </w:r>
          </w:p>
        </w:tc>
        <w:tc>
          <w:tcPr>
            <w:tcW w:w="4290" w:type="dxa"/>
          </w:tcPr>
          <w:p w:rsidR="00005CF5" w:rsidRPr="004F555D" w:rsidRDefault="00F71D28" w:rsidP="00BD3490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Примітка</w:t>
            </w:r>
          </w:p>
        </w:tc>
        <w:tc>
          <w:tcPr>
            <w:tcW w:w="4695" w:type="dxa"/>
          </w:tcPr>
          <w:p w:rsidR="00005CF5" w:rsidRPr="004F555D" w:rsidRDefault="00005CF5" w:rsidP="00F71D28">
            <w:pPr>
              <w:rPr>
                <w:rFonts w:ascii="Times New Roman" w:hAnsi="Times New Roman"/>
                <w:lang w:val="uk-UA"/>
              </w:rPr>
            </w:pPr>
          </w:p>
        </w:tc>
      </w:tr>
      <w:tr w:rsidR="00B54616" w:rsidRPr="004F555D" w:rsidTr="00B54616">
        <w:trPr>
          <w:trHeight w:val="294"/>
        </w:trPr>
        <w:tc>
          <w:tcPr>
            <w:tcW w:w="9585" w:type="dxa"/>
            <w:gridSpan w:val="3"/>
            <w:tcBorders>
              <w:left w:val="nil"/>
              <w:bottom w:val="nil"/>
              <w:right w:val="nil"/>
            </w:tcBorders>
          </w:tcPr>
          <w:p w:rsidR="00B54616" w:rsidRPr="004F555D" w:rsidRDefault="00B54616" w:rsidP="00E6459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</w:tr>
    </w:tbl>
    <w:p w:rsidR="009B1A3B" w:rsidRDefault="009B1A3B" w:rsidP="009B1A3B">
      <w:pPr>
        <w:rPr>
          <w:rFonts w:ascii="Times New Roman" w:hAnsi="Times New Roman"/>
          <w:sz w:val="28"/>
          <w:szCs w:val="28"/>
          <w:lang w:val="uk-UA"/>
        </w:rPr>
      </w:pPr>
    </w:p>
    <w:p w:rsidR="009269DD" w:rsidRDefault="009269DD" w:rsidP="009B1A3B">
      <w:pPr>
        <w:rPr>
          <w:rFonts w:ascii="Times New Roman" w:hAnsi="Times New Roman"/>
          <w:sz w:val="28"/>
          <w:szCs w:val="28"/>
          <w:lang w:val="uk-UA"/>
        </w:rPr>
      </w:pPr>
    </w:p>
    <w:p w:rsidR="009269DD" w:rsidRDefault="009269DD" w:rsidP="009B1A3B">
      <w:pPr>
        <w:rPr>
          <w:rFonts w:ascii="Times New Roman" w:hAnsi="Times New Roman"/>
          <w:sz w:val="28"/>
          <w:szCs w:val="28"/>
          <w:lang w:val="uk-UA"/>
        </w:rPr>
      </w:pPr>
    </w:p>
    <w:p w:rsidR="009269DD" w:rsidRDefault="009269DD" w:rsidP="009B1A3B">
      <w:pPr>
        <w:rPr>
          <w:rFonts w:ascii="Times New Roman" w:hAnsi="Times New Roman"/>
          <w:sz w:val="28"/>
          <w:szCs w:val="28"/>
          <w:lang w:val="uk-UA"/>
        </w:rPr>
      </w:pPr>
    </w:p>
    <w:p w:rsidR="009269DD" w:rsidRDefault="009269DD" w:rsidP="009B1A3B">
      <w:pPr>
        <w:rPr>
          <w:rFonts w:ascii="Times New Roman" w:hAnsi="Times New Roman"/>
          <w:sz w:val="28"/>
          <w:szCs w:val="28"/>
          <w:lang w:val="uk-UA"/>
        </w:rPr>
      </w:pPr>
    </w:p>
    <w:p w:rsidR="009269DD" w:rsidRDefault="009269DD" w:rsidP="009B1A3B">
      <w:pPr>
        <w:rPr>
          <w:rFonts w:ascii="Times New Roman" w:hAnsi="Times New Roman"/>
          <w:sz w:val="28"/>
          <w:szCs w:val="28"/>
          <w:lang w:val="uk-UA"/>
        </w:rPr>
      </w:pPr>
    </w:p>
    <w:p w:rsidR="009269DD" w:rsidRPr="004F555D" w:rsidRDefault="009269DD" w:rsidP="009269DD">
      <w:pPr>
        <w:rPr>
          <w:rFonts w:ascii="Times New Roman" w:hAnsi="Times New Roman"/>
          <w:sz w:val="28"/>
          <w:szCs w:val="28"/>
          <w:lang w:val="uk-UA"/>
        </w:rPr>
      </w:pPr>
    </w:p>
    <w:sectPr w:rsidR="009269DD" w:rsidRPr="004F555D" w:rsidSect="00DF3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3B"/>
    <w:rsid w:val="00005CF5"/>
    <w:rsid w:val="0002165C"/>
    <w:rsid w:val="000A5604"/>
    <w:rsid w:val="000D27B6"/>
    <w:rsid w:val="000E760B"/>
    <w:rsid w:val="000F6276"/>
    <w:rsid w:val="00101F87"/>
    <w:rsid w:val="001126CC"/>
    <w:rsid w:val="001F6195"/>
    <w:rsid w:val="001F7E77"/>
    <w:rsid w:val="00223EE8"/>
    <w:rsid w:val="00224549"/>
    <w:rsid w:val="002968B2"/>
    <w:rsid w:val="002E184F"/>
    <w:rsid w:val="002F78A9"/>
    <w:rsid w:val="00303569"/>
    <w:rsid w:val="00311175"/>
    <w:rsid w:val="00327CC3"/>
    <w:rsid w:val="00373C67"/>
    <w:rsid w:val="003A7B55"/>
    <w:rsid w:val="003F31C5"/>
    <w:rsid w:val="00472186"/>
    <w:rsid w:val="00472B58"/>
    <w:rsid w:val="004B10C4"/>
    <w:rsid w:val="004B520E"/>
    <w:rsid w:val="004F555D"/>
    <w:rsid w:val="005335C9"/>
    <w:rsid w:val="0054296D"/>
    <w:rsid w:val="00546375"/>
    <w:rsid w:val="005809EF"/>
    <w:rsid w:val="005B38A9"/>
    <w:rsid w:val="00607BD1"/>
    <w:rsid w:val="0069562D"/>
    <w:rsid w:val="006A3E8E"/>
    <w:rsid w:val="006A448D"/>
    <w:rsid w:val="006F1178"/>
    <w:rsid w:val="006F4590"/>
    <w:rsid w:val="00727B3A"/>
    <w:rsid w:val="00730BE6"/>
    <w:rsid w:val="007915C2"/>
    <w:rsid w:val="007B2C40"/>
    <w:rsid w:val="007B394E"/>
    <w:rsid w:val="008009AA"/>
    <w:rsid w:val="00835D23"/>
    <w:rsid w:val="008847F4"/>
    <w:rsid w:val="008F472B"/>
    <w:rsid w:val="008F7A08"/>
    <w:rsid w:val="009269DD"/>
    <w:rsid w:val="00960AF5"/>
    <w:rsid w:val="00970996"/>
    <w:rsid w:val="00986010"/>
    <w:rsid w:val="009A5B99"/>
    <w:rsid w:val="009B1A3B"/>
    <w:rsid w:val="00AC68D1"/>
    <w:rsid w:val="00AD01B3"/>
    <w:rsid w:val="00AD5B89"/>
    <w:rsid w:val="00AE794F"/>
    <w:rsid w:val="00AF2833"/>
    <w:rsid w:val="00B54616"/>
    <w:rsid w:val="00B707E3"/>
    <w:rsid w:val="00B73DBF"/>
    <w:rsid w:val="00B92BAB"/>
    <w:rsid w:val="00BB0D19"/>
    <w:rsid w:val="00BD3490"/>
    <w:rsid w:val="00BF1452"/>
    <w:rsid w:val="00C61DDC"/>
    <w:rsid w:val="00C63863"/>
    <w:rsid w:val="00C83B19"/>
    <w:rsid w:val="00CE1C0A"/>
    <w:rsid w:val="00CE7F39"/>
    <w:rsid w:val="00D9697A"/>
    <w:rsid w:val="00DB275F"/>
    <w:rsid w:val="00DF3347"/>
    <w:rsid w:val="00E1153C"/>
    <w:rsid w:val="00E36079"/>
    <w:rsid w:val="00E64595"/>
    <w:rsid w:val="00E647C7"/>
    <w:rsid w:val="00EA0D4D"/>
    <w:rsid w:val="00EF54F7"/>
    <w:rsid w:val="00F5065F"/>
    <w:rsid w:val="00F63850"/>
    <w:rsid w:val="00F71D28"/>
    <w:rsid w:val="00FA4597"/>
    <w:rsid w:val="00FD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709DB9-D953-497C-B1A7-259A32306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uiPriority w:val="34"/>
    <w:qFormat/>
    <w:rsid w:val="009B1A3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B1A3B"/>
    <w:rPr>
      <w:i/>
    </w:rPr>
  </w:style>
  <w:style w:type="character" w:customStyle="1" w:styleId="22">
    <w:name w:val="Цитата 2 Знак"/>
    <w:basedOn w:val="a0"/>
    <w:link w:val="21"/>
    <w:uiPriority w:val="29"/>
    <w:rsid w:val="009B1A3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B1A3B"/>
    <w:rPr>
      <w:b/>
      <w:i/>
      <w:sz w:val="24"/>
    </w:rPr>
  </w:style>
  <w:style w:type="character" w:styleId="ad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3">
    <w:name w:val="Hyperlink"/>
    <w:basedOn w:val="a0"/>
    <w:uiPriority w:val="99"/>
    <w:unhideWhenUsed/>
    <w:rsid w:val="001126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tynovkatsnap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martinivka4</cp:lastModifiedBy>
  <cp:revision>2</cp:revision>
  <dcterms:created xsi:type="dcterms:W3CDTF">2023-06-21T07:40:00Z</dcterms:created>
  <dcterms:modified xsi:type="dcterms:W3CDTF">2023-06-21T07:40:00Z</dcterms:modified>
</cp:coreProperties>
</file>