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8D2090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8D2090" w:rsidRDefault="00B858C3" w:rsidP="00F230F2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F230F2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відділу </w:t>
      </w:r>
      <w:r w:rsidR="000E0A99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містобудування</w:t>
      </w:r>
      <w:r w:rsidR="00F230F2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та  архітектури </w:t>
      </w: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Полтавської </w:t>
      </w:r>
    </w:p>
    <w:p w:rsidR="00B858C3" w:rsidRPr="008D2090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:rsidR="00B858C3" w:rsidRPr="008D2090" w:rsidRDefault="00DA2A20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від 17.05.2023р. </w:t>
      </w:r>
      <w:r w:rsidR="00B858C3"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</w:p>
    <w:p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15</w:t>
      </w:r>
      <w:r w:rsidR="00493D31">
        <w:rPr>
          <w:rFonts w:ascii="Times New Roman" w:hAnsi="Times New Roman"/>
          <w:b/>
          <w:sz w:val="28"/>
          <w:szCs w:val="28"/>
          <w:u w:val="single"/>
          <w:lang w:val="uk-UA"/>
        </w:rPr>
        <w:t>6</w:t>
      </w:r>
    </w:p>
    <w:p w:rsidR="009B1A3B" w:rsidRPr="008D2090" w:rsidRDefault="00493D31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3D31">
        <w:rPr>
          <w:rFonts w:ascii="Times New Roman" w:hAnsi="Times New Roman"/>
          <w:b/>
          <w:sz w:val="28"/>
          <w:szCs w:val="28"/>
          <w:u w:val="single"/>
          <w:lang w:val="uk-UA"/>
        </w:rPr>
        <w:t>Видача будівельного паспорта забудови земельної ділянки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514"/>
        <w:gridCol w:w="5895"/>
      </w:tblGrid>
      <w:tr w:rsidR="000E760B" w:rsidRPr="008D2090" w:rsidTr="00FE2188">
        <w:trPr>
          <w:trHeight w:val="537"/>
        </w:trPr>
        <w:tc>
          <w:tcPr>
            <w:tcW w:w="9925" w:type="dxa"/>
            <w:gridSpan w:val="3"/>
          </w:tcPr>
          <w:p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8D2090" w:rsidTr="003B1A90">
        <w:trPr>
          <w:trHeight w:val="604"/>
        </w:trPr>
        <w:tc>
          <w:tcPr>
            <w:tcW w:w="516" w:type="dxa"/>
          </w:tcPr>
          <w:p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:rsidTr="003B1A90">
        <w:trPr>
          <w:trHeight w:val="103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06209F" w:rsidTr="003B1A90">
        <w:trPr>
          <w:trHeight w:val="98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8D2090" w:rsidRDefault="00E12477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8D2090" w:rsidRDefault="00E12477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FE2188" w:rsidRPr="0006209F" w:rsidTr="00C33674">
        <w:trPr>
          <w:trHeight w:val="1245"/>
        </w:trPr>
        <w:tc>
          <w:tcPr>
            <w:tcW w:w="9925" w:type="dxa"/>
            <w:gridSpan w:val="3"/>
          </w:tcPr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8D209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8D209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8D209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FE2188" w:rsidRPr="008D2090" w:rsidTr="003B1A90">
        <w:trPr>
          <w:trHeight w:val="586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:rsidR="00FE2188" w:rsidRPr="008D2090" w:rsidRDefault="00F230F2" w:rsidP="003D434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вулиця Шевченка, 5, Полтава, Полтавська область, 36000</w:t>
            </w:r>
          </w:p>
        </w:tc>
      </w:tr>
      <w:tr w:rsidR="00FE2188" w:rsidRPr="008D2090" w:rsidTr="003B1A90">
        <w:trPr>
          <w:trHeight w:val="745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:rsidR="00FE2188" w:rsidRPr="008D2090" w:rsidRDefault="00FE2188" w:rsidP="00FE218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(053</w:t>
            </w:r>
            <w:r w:rsidR="00D11739">
              <w:rPr>
                <w:rFonts w:ascii="Times New Roman" w:hAnsi="Times New Roman"/>
                <w:lang w:val="uk-UA"/>
              </w:rPr>
              <w:t>2</w:t>
            </w:r>
            <w:r w:rsidR="00F230F2" w:rsidRP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 xml:space="preserve">) </w:t>
            </w:r>
            <w:r w:rsidR="00D11739" w:rsidRPr="00D11739">
              <w:rPr>
                <w:rFonts w:ascii="Times New Roman" w:hAnsi="Times New Roman"/>
                <w:lang w:val="uk-UA"/>
              </w:rPr>
              <w:t>51-92-56</w:t>
            </w:r>
            <w:r w:rsidR="00F230F2" w:rsidRPr="008D2090">
              <w:rPr>
                <w:rFonts w:ascii="Times New Roman" w:hAnsi="Times New Roman"/>
                <w:lang w:val="uk-UA"/>
              </w:rPr>
              <w:t xml:space="preserve"> </w:t>
            </w:r>
          </w:p>
          <w:p w:rsidR="00FE2188" w:rsidRPr="008D2090" w:rsidRDefault="00FE2188" w:rsidP="00D1173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електронна адреса: </w:t>
            </w:r>
            <w:hyperlink r:id="rId9" w:history="1">
              <w:r w:rsidR="00D11739" w:rsidRPr="00007952">
                <w:rPr>
                  <w:rStyle w:val="af3"/>
                  <w:rFonts w:ascii="Times New Roman" w:hAnsi="Times New Roman"/>
                  <w:lang w:val="uk-UA"/>
                </w:rPr>
                <w:t>polt_rda@adm-pl.gov.ua</w:t>
              </w:r>
            </w:hyperlink>
            <w:r w:rsidR="00D11739" w:rsidRPr="009F2712">
              <w:rPr>
                <w:rFonts w:ascii="Times New Roman" w:hAnsi="Times New Roman"/>
                <w:lang w:val="uk-UA"/>
              </w:rPr>
              <w:t xml:space="preserve"> </w:t>
            </w:r>
            <w:hyperlink r:id="rId10" w:history="1">
              <w:r w:rsidR="00DA2A20" w:rsidRPr="00233A41">
                <w:rPr>
                  <w:rStyle w:val="af3"/>
                  <w:rFonts w:ascii="Times New Roman" w:hAnsi="Times New Roman"/>
                  <w:lang w:val="en-US"/>
                </w:rPr>
                <w:t>ach</w:t>
              </w:r>
              <w:r w:rsidR="00DA2A20" w:rsidRPr="00233A41">
                <w:rPr>
                  <w:rStyle w:val="af3"/>
                  <w:rFonts w:ascii="Times New Roman" w:hAnsi="Times New Roman"/>
                </w:rPr>
                <w:t>_</w:t>
              </w:r>
              <w:r w:rsidR="00DA2A20" w:rsidRPr="00233A41">
                <w:rPr>
                  <w:rStyle w:val="af3"/>
                  <w:rFonts w:ascii="Times New Roman" w:hAnsi="Times New Roman"/>
                  <w:lang w:val="en-US"/>
                </w:rPr>
                <w:t>prda</w:t>
              </w:r>
              <w:r w:rsidR="00DA2A20" w:rsidRPr="00233A41">
                <w:rPr>
                  <w:rStyle w:val="af3"/>
                  <w:rFonts w:ascii="Times New Roman" w:hAnsi="Times New Roman"/>
                </w:rPr>
                <w:t>@</w:t>
              </w:r>
              <w:r w:rsidR="00DA2A20" w:rsidRPr="00233A41">
                <w:rPr>
                  <w:rStyle w:val="af3"/>
                  <w:rFonts w:ascii="Times New Roman" w:hAnsi="Times New Roman"/>
                  <w:lang w:val="en-US"/>
                </w:rPr>
                <w:t>ukr</w:t>
              </w:r>
              <w:r w:rsidR="00DA2A20" w:rsidRPr="00233A41">
                <w:rPr>
                  <w:rStyle w:val="af3"/>
                  <w:rFonts w:ascii="Times New Roman" w:hAnsi="Times New Roman"/>
                </w:rPr>
                <w:t>.</w:t>
              </w:r>
              <w:r w:rsidR="00DA2A20" w:rsidRPr="00233A41">
                <w:rPr>
                  <w:rStyle w:val="af3"/>
                  <w:rFonts w:ascii="Times New Roman" w:hAnsi="Times New Roman"/>
                  <w:lang w:val="en-US"/>
                </w:rPr>
                <w:t>net</w:t>
              </w:r>
            </w:hyperlink>
          </w:p>
        </w:tc>
      </w:tr>
      <w:tr w:rsidR="00BD3490" w:rsidRPr="008D2090" w:rsidTr="00FE2188">
        <w:trPr>
          <w:trHeight w:val="420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:rsidTr="006D0189">
        <w:trPr>
          <w:trHeight w:val="617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8D2090" w:rsidRDefault="00E12477" w:rsidP="00493D3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1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>Закон України "Про регулювання містобудівної діяльності"</w:t>
              </w:r>
              <w:r w:rsidR="001D78EA">
                <w:rPr>
                  <w:rFonts w:ascii="Times New Roman" w:hAnsi="Times New Roman"/>
                  <w:lang w:val="uk-UA"/>
                </w:rPr>
                <w:t>, стаття 27</w:t>
              </w:r>
              <w:r w:rsidR="00F230F2" w:rsidRPr="008D2090">
                <w:rPr>
                  <w:rFonts w:ascii="Times New Roman" w:hAnsi="Times New Roman"/>
                  <w:lang w:val="uk-UA"/>
                </w:rPr>
                <w:t xml:space="preserve"> </w:t>
              </w:r>
            </w:hyperlink>
          </w:p>
        </w:tc>
      </w:tr>
      <w:tr w:rsidR="00B858C3" w:rsidRPr="0006209F" w:rsidTr="003B1A90">
        <w:trPr>
          <w:trHeight w:val="649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6D0189" w:rsidRDefault="006D0189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E7A75">
              <w:rPr>
                <w:rFonts w:ascii="Times New Roman" w:hAnsi="Times New Roman"/>
                <w:lang w:val="uk-UA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:rsidR="006D0189" w:rsidRPr="00EB4410" w:rsidRDefault="00E12477" w:rsidP="006D0189">
            <w:pPr>
              <w:spacing w:line="256" w:lineRule="auto"/>
              <w:ind w:left="139"/>
              <w:rPr>
                <w:lang w:val="uk-UA"/>
              </w:rPr>
            </w:pPr>
            <w:hyperlink r:id="rId12" w:anchor="n2" w:tgtFrame="_blank" w:history="1">
              <w:r w:rsidR="006D0189" w:rsidRPr="009E7A75">
                <w:rPr>
                  <w:rStyle w:val="af3"/>
                  <w:rFonts w:ascii="e-ukraine" w:hAnsi="e-ukraine"/>
                  <w:color w:val="000000"/>
                  <w:spacing w:val="-5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Постанова Кабінету Міністрів України від 24 червня 2022 р. №722 «Деякі питання здійснення дозвільних та реєстраційних процедур у будівництві в умовах воєнного стану»</w:t>
              </w:r>
            </w:hyperlink>
          </w:p>
          <w:p w:rsidR="003D434F" w:rsidRPr="008D2090" w:rsidRDefault="006D0189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8D2090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0E0A99" w:rsidRPr="008D2090" w:rsidRDefault="00493D31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3D31">
              <w:rPr>
                <w:rFonts w:ascii="Times New Roman" w:hAnsi="Times New Roman"/>
                <w:lang w:val="uk-UA"/>
              </w:rPr>
              <w:t xml:space="preserve">Наказ </w:t>
            </w:r>
            <w:r w:rsidR="005F75C1" w:rsidRPr="005F75C1">
              <w:rPr>
                <w:rFonts w:ascii="Times New Roman" w:hAnsi="Times New Roman"/>
                <w:lang w:val="uk-UA"/>
              </w:rPr>
              <w:t>М</w:t>
            </w:r>
            <w:r w:rsidR="005F75C1">
              <w:rPr>
                <w:rFonts w:ascii="Times New Roman" w:hAnsi="Times New Roman"/>
                <w:lang w:val="uk-UA"/>
              </w:rPr>
              <w:t>іністерства регіонального розвитку, будівництва та житлово-комунального господарства</w:t>
            </w:r>
            <w:r w:rsidR="005F75C1" w:rsidRPr="005F75C1">
              <w:rPr>
                <w:rFonts w:ascii="Times New Roman" w:hAnsi="Times New Roman"/>
                <w:lang w:val="uk-UA"/>
              </w:rPr>
              <w:t xml:space="preserve"> У</w:t>
            </w:r>
            <w:r w:rsidR="005F75C1">
              <w:rPr>
                <w:rFonts w:ascii="Times New Roman" w:hAnsi="Times New Roman"/>
                <w:lang w:val="uk-UA"/>
              </w:rPr>
              <w:t>країни</w:t>
            </w:r>
            <w:r w:rsidRPr="00493D31">
              <w:rPr>
                <w:rFonts w:ascii="Times New Roman" w:hAnsi="Times New Roman"/>
                <w:lang w:val="uk-UA"/>
              </w:rPr>
              <w:t xml:space="preserve"> від 05.07.2011 №103 "Про затвердження Порядку видачі будівельного паспорта забудови земельної ділянки"</w:t>
            </w:r>
          </w:p>
        </w:tc>
      </w:tr>
      <w:tr w:rsidR="000E0A99" w:rsidRPr="0006209F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62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>
              <w:rPr>
                <w:rFonts w:ascii="Times New Roman" w:hAnsi="Times New Roman"/>
                <w:lang w:val="uk-UA"/>
              </w:rPr>
              <w:t>і</w:t>
            </w:r>
            <w:r w:rsidRPr="008D2090">
              <w:rPr>
                <w:rFonts w:ascii="Times New Roman" w:hAnsi="Times New Roman"/>
                <w:lang w:val="uk-UA"/>
              </w:rPr>
              <w:t>тектури»;</w:t>
            </w:r>
          </w:p>
          <w:p w:rsidR="000E0A99" w:rsidRPr="008D2090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</w:t>
            </w:r>
            <w:r w:rsidR="005775A7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8D2090" w:rsidTr="00FE2188">
        <w:trPr>
          <w:trHeight w:val="465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F75C1" w:rsidTr="003B1A90">
        <w:trPr>
          <w:trHeight w:val="750"/>
        </w:trPr>
        <w:tc>
          <w:tcPr>
            <w:tcW w:w="516" w:type="dxa"/>
          </w:tcPr>
          <w:p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:rsidR="001D78EA" w:rsidRPr="001D78EA" w:rsidRDefault="001D78EA" w:rsidP="00FE747A">
            <w:pPr>
              <w:ind w:firstLine="17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D78EA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Будівельний паспорт визначає комплекс містобудівних та архітектурних вимог до розміщення і будівництва індивідуального (садибного) житлового будинку, садового, дачного будинку не вище двох поверхів (без урахування мансардного поверху) з площею до 500 квадратних метрів, господарських будівель і споруд, гаражів, елементів благоустрою та озеленення земельної ділянки.</w:t>
            </w:r>
          </w:p>
          <w:p w:rsidR="00FE747A" w:rsidRPr="00FE747A" w:rsidRDefault="00FE747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 xml:space="preserve">Видача будівельного паспорта здійснюється уповноваженим органом містобудування та архітектури безпосередньо, через центри надання адміністративних послуг та/або через Єдиний державний портал електронних послуг (за можливості). </w:t>
            </w:r>
          </w:p>
          <w:p w:rsidR="00FE747A" w:rsidRPr="00FE747A" w:rsidRDefault="00FE747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>Будівельний паспорт видається уповноваженим органом містобудування та архітектури на безоплатній основі протягом десяти робочих днів з дня надходження зави та відповідного пакета документів.</w:t>
            </w:r>
          </w:p>
          <w:p w:rsidR="00FE747A" w:rsidRPr="00FE747A" w:rsidRDefault="00FE747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>Заява на видачу будівельного паспорта подається згідно додатку 1 до Порядку видачі будівельного паспорта забудови земельної ділянки за формою: https://zakon.rada.gov.ua/laws/file/text/16/f357506n92.doc</w:t>
            </w:r>
          </w:p>
          <w:p w:rsidR="00FE747A" w:rsidRPr="00FE747A" w:rsidRDefault="00FE747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 xml:space="preserve">До ескізних намірів забудови, </w:t>
            </w:r>
            <w:r w:rsidR="00DF0C11">
              <w:rPr>
                <w:rFonts w:ascii="Times New Roman" w:hAnsi="Times New Roman"/>
                <w:lang w:val="uk-UA"/>
              </w:rPr>
              <w:t>що</w:t>
            </w:r>
            <w:r w:rsidRPr="00FE747A">
              <w:rPr>
                <w:rFonts w:ascii="Times New Roman" w:hAnsi="Times New Roman"/>
                <w:lang w:val="uk-UA"/>
              </w:rPr>
              <w:t xml:space="preserve"> додаються до заяви, відносяться 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тощо.</w:t>
            </w:r>
          </w:p>
          <w:p w:rsidR="00997DA7" w:rsidRPr="008D2090" w:rsidRDefault="00FE747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>Будівельний паспорт складається з текстових та графічних матеріалів до яких входять: пакет документів, наданий замовником; схема забудови земельної ділянки; пам’ятка замовнику будівництва.</w:t>
            </w:r>
          </w:p>
        </w:tc>
      </w:tr>
      <w:tr w:rsidR="00B858C3" w:rsidRPr="008D2090" w:rsidTr="003B1A90">
        <w:trPr>
          <w:trHeight w:val="2117"/>
        </w:trPr>
        <w:tc>
          <w:tcPr>
            <w:tcW w:w="516" w:type="dxa"/>
          </w:tcPr>
          <w:p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:rsidR="00493D31" w:rsidRPr="00493D31" w:rsidRDefault="00493D31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493D31">
              <w:rPr>
                <w:rFonts w:ascii="Times New Roman" w:hAnsi="Times New Roman"/>
                <w:lang w:val="uk-UA"/>
              </w:rPr>
              <w:t>Заява на видачу будівельного паспорта</w:t>
            </w:r>
          </w:p>
          <w:p w:rsidR="00493D31" w:rsidRDefault="001D78EA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493D31" w:rsidRPr="00493D31">
              <w:rPr>
                <w:rFonts w:ascii="Times New Roman" w:hAnsi="Times New Roman"/>
                <w:lang w:val="uk-UA"/>
              </w:rPr>
              <w:t>опія документа, що засвідчує право власності або користування земельною ділянкою, або договір суперфіцію</w:t>
            </w:r>
          </w:p>
          <w:p w:rsidR="001D78EA" w:rsidRPr="00493D31" w:rsidRDefault="001D78EA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Витяг </w:t>
            </w:r>
            <w:r w:rsidR="007A5425">
              <w:rPr>
                <w:rFonts w:ascii="Times New Roman" w:hAnsi="Times New Roman"/>
                <w:lang w:val="uk-UA"/>
              </w:rPr>
              <w:t>із ДЗК про формування земельної ділянки (за наявності)</w:t>
            </w:r>
          </w:p>
          <w:p w:rsidR="00DF0C11" w:rsidRDefault="00493D31" w:rsidP="00C7101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7A5425">
              <w:rPr>
                <w:rFonts w:ascii="Times New Roman" w:hAnsi="Times New Roman"/>
                <w:lang w:val="uk-UA"/>
              </w:rPr>
              <w:t>Ескізні наміри забудови</w:t>
            </w:r>
            <w:r w:rsidR="007A5425" w:rsidRPr="007A542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93D31" w:rsidRPr="007A5425" w:rsidRDefault="00DF0C11" w:rsidP="00C71018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493D31" w:rsidRPr="007A5425">
              <w:rPr>
                <w:rFonts w:ascii="Times New Roman" w:hAnsi="Times New Roman"/>
                <w:lang w:val="uk-UA"/>
              </w:rPr>
              <w:t>роект будівництва (за наявності)</w:t>
            </w:r>
          </w:p>
          <w:p w:rsidR="00B858C3" w:rsidRPr="008D2090" w:rsidRDefault="00493D31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493D31">
              <w:rPr>
                <w:rFonts w:ascii="Times New Roman" w:hAnsi="Times New Roman"/>
                <w:lang w:val="uk-UA"/>
              </w:rPr>
              <w:t xml:space="preserve">Засвідчена </w:t>
            </w:r>
            <w:r w:rsidR="001D78EA">
              <w:rPr>
                <w:rFonts w:ascii="Times New Roman" w:hAnsi="Times New Roman"/>
                <w:lang w:val="uk-UA"/>
              </w:rPr>
              <w:t xml:space="preserve">належним чином </w:t>
            </w:r>
            <w:r w:rsidRPr="00493D31">
              <w:rPr>
                <w:rFonts w:ascii="Times New Roman" w:hAnsi="Times New Roman"/>
                <w:lang w:val="uk-UA"/>
              </w:rPr>
              <w:t>згода співвласників земельної ділянки (житлового будинку) на забудову</w:t>
            </w:r>
            <w:r w:rsidR="001D78EA">
              <w:rPr>
                <w:rFonts w:ascii="Times New Roman" w:hAnsi="Times New Roman"/>
                <w:lang w:val="uk-UA"/>
              </w:rPr>
              <w:t xml:space="preserve"> (при спільній сумісній чи частковій власності)</w:t>
            </w:r>
          </w:p>
        </w:tc>
      </w:tr>
      <w:tr w:rsidR="00B858C3" w:rsidRPr="008D2090" w:rsidTr="003B1A90">
        <w:trPr>
          <w:trHeight w:val="557"/>
        </w:trPr>
        <w:tc>
          <w:tcPr>
            <w:tcW w:w="516" w:type="dxa"/>
          </w:tcPr>
          <w:p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:rsidR="00B858C3" w:rsidRPr="008D2090" w:rsidRDefault="00FE747A" w:rsidP="00493D31">
            <w:pPr>
              <w:jc w:val="both"/>
              <w:rPr>
                <w:rFonts w:ascii="Times New Roman" w:hAnsi="Times New Roman"/>
                <w:lang w:val="uk-UA"/>
              </w:rPr>
            </w:pPr>
            <w:r w:rsidRPr="00FE747A">
              <w:rPr>
                <w:rFonts w:ascii="Times New Roman" w:hAnsi="Times New Roman"/>
                <w:lang w:val="uk-UA"/>
              </w:rPr>
              <w:t>Особисто або через уповноважену особу, поштою або за допомогою інших засобів зв’язку через Центр надання адміністративних послуг за графіком роботи Центру</w:t>
            </w:r>
            <w:r w:rsidR="00493D31"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</w:p>
        </w:tc>
      </w:tr>
      <w:tr w:rsidR="00B858C3" w:rsidRPr="008D2090" w:rsidTr="003B1A90">
        <w:trPr>
          <w:trHeight w:val="486"/>
        </w:trPr>
        <w:tc>
          <w:tcPr>
            <w:tcW w:w="516" w:type="dxa"/>
          </w:tcPr>
          <w:p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:rsidTr="003B1A90">
        <w:trPr>
          <w:trHeight w:val="705"/>
        </w:trPr>
        <w:tc>
          <w:tcPr>
            <w:tcW w:w="516" w:type="dxa"/>
          </w:tcPr>
          <w:p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06209F" w:rsidTr="003B1A90">
        <w:trPr>
          <w:trHeight w:val="2141"/>
        </w:trPr>
        <w:tc>
          <w:tcPr>
            <w:tcW w:w="516" w:type="dxa"/>
          </w:tcPr>
          <w:p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:rsidR="00997DA7" w:rsidRPr="00997DA7" w:rsidRDefault="00997DA7" w:rsidP="00997DA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997DA7">
              <w:rPr>
                <w:rFonts w:ascii="Times New Roman" w:hAnsi="Times New Roman"/>
                <w:lang w:val="uk-UA"/>
              </w:rPr>
              <w:t>Неподання повного переліку документів</w:t>
            </w:r>
          </w:p>
          <w:p w:rsidR="00B858C3" w:rsidRPr="008D2090" w:rsidRDefault="00997DA7" w:rsidP="00997DA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997DA7">
              <w:rPr>
                <w:rFonts w:ascii="Times New Roman" w:hAnsi="Times New Roman"/>
                <w:lang w:val="uk-UA"/>
              </w:rPr>
              <w:t>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</w:t>
            </w:r>
          </w:p>
        </w:tc>
      </w:tr>
      <w:tr w:rsidR="00B858C3" w:rsidRPr="008D2090" w:rsidTr="003B1A90">
        <w:trPr>
          <w:trHeight w:val="655"/>
        </w:trPr>
        <w:tc>
          <w:tcPr>
            <w:tcW w:w="516" w:type="dxa"/>
          </w:tcPr>
          <w:p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:rsidR="00997DA7" w:rsidRDefault="00997DA7" w:rsidP="00997DA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997DA7">
              <w:rPr>
                <w:rFonts w:ascii="Times New Roman" w:hAnsi="Times New Roman"/>
                <w:lang w:val="uk-UA"/>
              </w:rPr>
              <w:t>Примірник будівельного пас</w:t>
            </w:r>
            <w:r>
              <w:rPr>
                <w:rFonts w:ascii="Times New Roman" w:hAnsi="Times New Roman"/>
                <w:lang w:val="uk-UA"/>
              </w:rPr>
              <w:t>порта забудови земельної ділянки</w:t>
            </w:r>
          </w:p>
          <w:p w:rsidR="00B858C3" w:rsidRPr="00997DA7" w:rsidRDefault="00997DA7" w:rsidP="00997DA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Відмова</w:t>
            </w:r>
          </w:p>
        </w:tc>
      </w:tr>
      <w:tr w:rsidR="00B858C3" w:rsidRPr="008D2090" w:rsidTr="003B1A90">
        <w:trPr>
          <w:trHeight w:val="645"/>
        </w:trPr>
        <w:tc>
          <w:tcPr>
            <w:tcW w:w="516" w:type="dxa"/>
          </w:tcPr>
          <w:p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:rsidR="00B858C3" w:rsidRDefault="00997DA7" w:rsidP="005F75C1">
            <w:pPr>
              <w:jc w:val="both"/>
              <w:rPr>
                <w:rFonts w:ascii="Times New Roman" w:hAnsi="Times New Roman"/>
                <w:lang w:val="uk-UA"/>
              </w:rPr>
            </w:pPr>
            <w:r w:rsidRPr="005F75C1">
              <w:rPr>
                <w:rFonts w:ascii="Times New Roman" w:hAnsi="Times New Roman"/>
                <w:lang w:val="uk-UA"/>
              </w:rPr>
              <w:t xml:space="preserve"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 чи на сайті: </w:t>
            </w:r>
            <w:hyperlink r:id="rId13" w:history="1">
              <w:r w:rsidR="005F75C1" w:rsidRPr="00443806">
                <w:rPr>
                  <w:rStyle w:val="af3"/>
                  <w:rFonts w:ascii="Times New Roman" w:hAnsi="Times New Roman"/>
                  <w:lang w:val="uk-UA"/>
                </w:rPr>
                <w:t>https://diia.gov.ua/services/vidacha-budivelnogo-pasporta</w:t>
              </w:r>
            </w:hyperlink>
            <w:r w:rsidRPr="005F75C1">
              <w:rPr>
                <w:rFonts w:ascii="Times New Roman" w:hAnsi="Times New Roman"/>
                <w:lang w:val="uk-UA"/>
              </w:rPr>
              <w:t>.</w:t>
            </w:r>
          </w:p>
          <w:p w:rsidR="005F75C1" w:rsidRPr="005F75C1" w:rsidRDefault="005F75C1" w:rsidP="005F75C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77" w:rsidRDefault="00E12477" w:rsidP="002C0E76">
      <w:r>
        <w:separator/>
      </w:r>
    </w:p>
  </w:endnote>
  <w:endnote w:type="continuationSeparator" w:id="0">
    <w:p w:rsidR="00E12477" w:rsidRDefault="00E12477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77" w:rsidRDefault="00E12477" w:rsidP="002C0E76">
      <w:r>
        <w:separator/>
      </w:r>
    </w:p>
  </w:footnote>
  <w:footnote w:type="continuationSeparator" w:id="0">
    <w:p w:rsidR="00E12477" w:rsidRDefault="00E12477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4DFF"/>
    <w:rsid w:val="0004779F"/>
    <w:rsid w:val="000530D1"/>
    <w:rsid w:val="0006209F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D78EA"/>
    <w:rsid w:val="00200A1B"/>
    <w:rsid w:val="00243DAA"/>
    <w:rsid w:val="002522C9"/>
    <w:rsid w:val="002601B2"/>
    <w:rsid w:val="00281CA2"/>
    <w:rsid w:val="002C0E76"/>
    <w:rsid w:val="002D3CAA"/>
    <w:rsid w:val="002F610F"/>
    <w:rsid w:val="0033115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93316"/>
    <w:rsid w:val="00493D31"/>
    <w:rsid w:val="005151DD"/>
    <w:rsid w:val="00551951"/>
    <w:rsid w:val="00574ABA"/>
    <w:rsid w:val="005775A7"/>
    <w:rsid w:val="005F75C1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A5425"/>
    <w:rsid w:val="007B2C40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2697F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B0018F"/>
    <w:rsid w:val="00B17E10"/>
    <w:rsid w:val="00B355A4"/>
    <w:rsid w:val="00B40E25"/>
    <w:rsid w:val="00B411A4"/>
    <w:rsid w:val="00B61B90"/>
    <w:rsid w:val="00B82118"/>
    <w:rsid w:val="00B858C3"/>
    <w:rsid w:val="00B8675A"/>
    <w:rsid w:val="00BD3490"/>
    <w:rsid w:val="00C251A6"/>
    <w:rsid w:val="00C41771"/>
    <w:rsid w:val="00C4250F"/>
    <w:rsid w:val="00C836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A2A20"/>
    <w:rsid w:val="00DB14C9"/>
    <w:rsid w:val="00DF0C11"/>
    <w:rsid w:val="00DF3347"/>
    <w:rsid w:val="00E12477"/>
    <w:rsid w:val="00E16FC9"/>
    <w:rsid w:val="00E37B4D"/>
    <w:rsid w:val="00E64595"/>
    <w:rsid w:val="00E946E6"/>
    <w:rsid w:val="00EB3A89"/>
    <w:rsid w:val="00EF38D8"/>
    <w:rsid w:val="00F230F2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rsid w:val="00B411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13" Type="http://schemas.openxmlformats.org/officeDocument/2006/relationships/hyperlink" Target="https://diia.gov.ua/services/vidacha-budivelnogo-paspor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hyperlink" Target="https://zakon.rada.gov.ua/laws/show/722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h_prd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_rda@adm-pl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4</cp:revision>
  <dcterms:created xsi:type="dcterms:W3CDTF">2023-05-23T05:51:00Z</dcterms:created>
  <dcterms:modified xsi:type="dcterms:W3CDTF">2023-05-26T10:23:00Z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d4b79bbc7b2bbd06c3ab960d1173c01d9cb7cf50ff95bb58d89a278a6aff4ba1</vt:lpwstr>
  </property>
</Properties>
</file>