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D771F1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771F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50627" w:rsidRPr="00B50627" w:rsidRDefault="00B50627" w:rsidP="00B50627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5062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:rsidR="00B50627" w:rsidRPr="00B50627" w:rsidRDefault="00B50627" w:rsidP="00B50627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5062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 сільської ради</w:t>
      </w:r>
    </w:p>
    <w:p w:rsidR="0088106E" w:rsidRDefault="00B50627" w:rsidP="00B50627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5062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26 травня 2023р. № </w:t>
      </w:r>
      <w:r w:rsidR="00FC2C9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327</w:t>
      </w:r>
      <w:r w:rsidRPr="00B5062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/2023</w:t>
      </w:r>
    </w:p>
    <w:p w:rsidR="00B50627" w:rsidRPr="00B50627" w:rsidRDefault="00B50627" w:rsidP="00B50627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9B1A3B" w:rsidRPr="00D771F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71F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D771F1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771F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2D73F2" w:rsidRPr="00D771F1">
        <w:rPr>
          <w:rFonts w:ascii="Times New Roman" w:hAnsi="Times New Roman"/>
          <w:b/>
          <w:sz w:val="28"/>
          <w:szCs w:val="28"/>
          <w:u w:val="single"/>
          <w:lang w:val="uk-UA"/>
        </w:rPr>
        <w:t>1279</w:t>
      </w:r>
    </w:p>
    <w:p w:rsidR="009B1A3B" w:rsidRPr="00D771F1" w:rsidRDefault="002D73F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771F1">
        <w:rPr>
          <w:rFonts w:ascii="Times New Roman" w:hAnsi="Times New Roman"/>
          <w:b/>
          <w:sz w:val="28"/>
          <w:szCs w:val="28"/>
          <w:u w:val="single"/>
          <w:lang w:val="uk-UA"/>
        </w:rPr>
        <w:t>Прийняття рішення про переведення дачних і садових будинків у жилі будинки</w:t>
      </w:r>
    </w:p>
    <w:p w:rsidR="002D73F2" w:rsidRPr="00D771F1" w:rsidRDefault="002D73F2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D771F1" w:rsidTr="00FE2188">
        <w:trPr>
          <w:trHeight w:val="537"/>
        </w:trPr>
        <w:tc>
          <w:tcPr>
            <w:tcW w:w="9925" w:type="dxa"/>
            <w:gridSpan w:val="3"/>
          </w:tcPr>
          <w:p w:rsidR="00C83615" w:rsidRPr="00D771F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71F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D771F1">
              <w:rPr>
                <w:rFonts w:ascii="Times New Roman" w:hAnsi="Times New Roman"/>
                <w:b/>
                <w:lang w:val="uk-UA"/>
              </w:rPr>
              <w:t>Ц</w:t>
            </w:r>
            <w:r w:rsidRPr="00D771F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D771F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D771F1" w:rsidTr="003B1A90">
        <w:trPr>
          <w:trHeight w:val="604"/>
        </w:trPr>
        <w:tc>
          <w:tcPr>
            <w:tcW w:w="516" w:type="dxa"/>
          </w:tcPr>
          <w:p w:rsidR="000E760B" w:rsidRPr="00D771F1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:rsidR="000E760B" w:rsidRPr="00D771F1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0E760B" w:rsidRPr="00D771F1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D771F1">
              <w:rPr>
                <w:rFonts w:ascii="Times New Roman" w:hAnsi="Times New Roman"/>
                <w:lang w:val="uk-UA"/>
              </w:rPr>
              <w:t xml:space="preserve"> </w:t>
            </w:r>
            <w:r w:rsidRPr="00D771F1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D771F1" w:rsidTr="003B1A90">
        <w:trPr>
          <w:trHeight w:val="1035"/>
        </w:trPr>
        <w:tc>
          <w:tcPr>
            <w:tcW w:w="516" w:type="dxa"/>
          </w:tcPr>
          <w:p w:rsidR="002C0E76" w:rsidRPr="00D771F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:rsidR="002C0E76" w:rsidRPr="00D771F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2C0E76" w:rsidRPr="00D771F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D771F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D771F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D771F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D771F1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4E7730" w:rsidTr="003B1A90">
        <w:trPr>
          <w:trHeight w:val="985"/>
        </w:trPr>
        <w:tc>
          <w:tcPr>
            <w:tcW w:w="516" w:type="dxa"/>
          </w:tcPr>
          <w:p w:rsidR="002C0E76" w:rsidRPr="00D771F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:rsidR="002C0E76" w:rsidRPr="00D771F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D771F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2C0E76" w:rsidRPr="00D771F1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D771F1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:rsidR="002C0E76" w:rsidRPr="00D771F1" w:rsidRDefault="002D00BC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D771F1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:rsidR="003D434F" w:rsidRPr="00D771F1" w:rsidRDefault="002D00BC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D771F1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</w:tc>
      </w:tr>
      <w:tr w:rsidR="00BD3490" w:rsidRPr="00D771F1" w:rsidTr="00FE2188">
        <w:trPr>
          <w:trHeight w:val="420"/>
        </w:trPr>
        <w:tc>
          <w:tcPr>
            <w:tcW w:w="9925" w:type="dxa"/>
            <w:gridSpan w:val="3"/>
          </w:tcPr>
          <w:p w:rsidR="00BD3490" w:rsidRPr="00D771F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        </w:t>
            </w:r>
            <w:r w:rsidRPr="00D771F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D771F1" w:rsidTr="00D771F1">
        <w:trPr>
          <w:trHeight w:val="424"/>
        </w:trPr>
        <w:tc>
          <w:tcPr>
            <w:tcW w:w="516" w:type="dxa"/>
          </w:tcPr>
          <w:p w:rsidR="00B858C3" w:rsidRPr="00D771F1" w:rsidRDefault="00B858C3" w:rsidP="00332525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</w:t>
            </w:r>
            <w:r w:rsidR="00332525">
              <w:rPr>
                <w:rFonts w:ascii="Times New Roman" w:hAnsi="Times New Roman"/>
                <w:lang w:val="uk-UA"/>
              </w:rPr>
              <w:t>4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B50627" w:rsidRDefault="002D00BC" w:rsidP="00D771F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9" w:anchor="Text" w:tgtFrame="_blank" w:history="1">
              <w:r w:rsidR="002D73F2" w:rsidRPr="00B50627">
                <w:rPr>
                  <w:rStyle w:val="af3"/>
                  <w:rFonts w:ascii="e-ukraine" w:hAnsi="e-ukraine"/>
                  <w:color w:val="000000"/>
                  <w:u w:val="none"/>
                  <w:shd w:val="clear" w:color="auto" w:fill="FFFFFF"/>
                  <w:lang w:val="uk-UA"/>
                </w:rPr>
                <w:t>Житловий кодекс стаття 8</w:t>
              </w:r>
            </w:hyperlink>
          </w:p>
        </w:tc>
      </w:tr>
      <w:tr w:rsidR="00B858C3" w:rsidRPr="00D771F1" w:rsidTr="003B1A90">
        <w:trPr>
          <w:trHeight w:val="649"/>
        </w:trPr>
        <w:tc>
          <w:tcPr>
            <w:tcW w:w="516" w:type="dxa"/>
          </w:tcPr>
          <w:p w:rsidR="00B858C3" w:rsidRPr="00D771F1" w:rsidRDefault="00B858C3" w:rsidP="00332525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</w:t>
            </w:r>
            <w:r w:rsidR="00332525">
              <w:rPr>
                <w:rFonts w:ascii="Times New Roman" w:hAnsi="Times New Roman"/>
                <w:lang w:val="uk-UA"/>
              </w:rPr>
              <w:t>5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3D434F" w:rsidRPr="00B50627" w:rsidRDefault="002D00BC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10" w:anchor="Text" w:tgtFrame="_blank" w:history="1">
              <w:r w:rsidR="002D73F2" w:rsidRPr="00B50627">
                <w:rPr>
                  <w:rStyle w:val="af3"/>
                  <w:rFonts w:ascii="e-ukraine" w:hAnsi="e-ukraine"/>
                  <w:color w:val="000000"/>
                  <w:u w:val="none"/>
                  <w:shd w:val="clear" w:color="auto" w:fill="FFFFFF"/>
                  <w:lang w:val="uk-UA"/>
                </w:rPr>
                <w:t>Постанова КМУ від 29.04.2015 №321 "Про затвердження Порядку переведення дачних і садових будинків, що відповідають державним будівельним нормам, у жилі будинки"</w:t>
              </w:r>
            </w:hyperlink>
          </w:p>
        </w:tc>
      </w:tr>
      <w:tr w:rsidR="000E0A99" w:rsidRPr="00D771F1" w:rsidTr="003B1A90">
        <w:trPr>
          <w:trHeight w:val="274"/>
        </w:trPr>
        <w:tc>
          <w:tcPr>
            <w:tcW w:w="516" w:type="dxa"/>
          </w:tcPr>
          <w:p w:rsidR="000E0A99" w:rsidRPr="00D771F1" w:rsidRDefault="000E0A99" w:rsidP="00332525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</w:t>
            </w:r>
            <w:r w:rsidR="00332525">
              <w:rPr>
                <w:rFonts w:ascii="Times New Roman" w:hAnsi="Times New Roman"/>
                <w:lang w:val="uk-UA"/>
              </w:rPr>
              <w:t>6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  <w:vAlign w:val="center"/>
          </w:tcPr>
          <w:p w:rsidR="000E0A99" w:rsidRPr="00D771F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0E0A99" w:rsidRPr="00D771F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4E7730" w:rsidTr="003B1A90">
        <w:trPr>
          <w:trHeight w:val="274"/>
        </w:trPr>
        <w:tc>
          <w:tcPr>
            <w:tcW w:w="516" w:type="dxa"/>
          </w:tcPr>
          <w:p w:rsidR="000E0A99" w:rsidRPr="00D771F1" w:rsidRDefault="000E0A99" w:rsidP="00332525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 </w:t>
            </w:r>
            <w:r w:rsidR="00332525">
              <w:rPr>
                <w:rFonts w:ascii="Times New Roman" w:hAnsi="Times New Roman"/>
                <w:lang w:val="uk-UA"/>
              </w:rPr>
              <w:t>7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D771F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D771F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Рішення №6/VIII-234 від 05.11.2021 шостої сесії восьмого скликання  Полтавської районної ради «Про делегування повноважень у сфері містобудування і арх</w:t>
            </w:r>
            <w:r w:rsidR="008D2090" w:rsidRPr="00D771F1">
              <w:rPr>
                <w:rFonts w:ascii="Times New Roman" w:hAnsi="Times New Roman"/>
                <w:lang w:val="uk-UA"/>
              </w:rPr>
              <w:t>і</w:t>
            </w:r>
            <w:r w:rsidRPr="00D771F1">
              <w:rPr>
                <w:rFonts w:ascii="Times New Roman" w:hAnsi="Times New Roman"/>
                <w:lang w:val="uk-UA"/>
              </w:rPr>
              <w:t>тектури»;</w:t>
            </w:r>
          </w:p>
          <w:p w:rsidR="000E0A99" w:rsidRPr="00B50627" w:rsidRDefault="000E0A99" w:rsidP="009D5F3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  <w:r w:rsidR="00B50627" w:rsidRPr="00B50627">
              <w:rPr>
                <w:rFonts w:ascii="Times New Roman" w:hAnsi="Times New Roman"/>
                <w:lang w:val="uk-UA"/>
              </w:rPr>
              <w:t xml:space="preserve"> </w:t>
            </w:r>
          </w:p>
          <w:p w:rsidR="00B50627" w:rsidRPr="00B50627" w:rsidRDefault="00B50627" w:rsidP="009D5F3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D771F1" w:rsidTr="00FE2188">
        <w:trPr>
          <w:trHeight w:val="465"/>
        </w:trPr>
        <w:tc>
          <w:tcPr>
            <w:tcW w:w="9925" w:type="dxa"/>
            <w:gridSpan w:val="3"/>
          </w:tcPr>
          <w:p w:rsidR="00BD3490" w:rsidRPr="00D771F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D771F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D771F1" w:rsidTr="003B1A90">
        <w:trPr>
          <w:trHeight w:val="750"/>
        </w:trPr>
        <w:tc>
          <w:tcPr>
            <w:tcW w:w="516" w:type="dxa"/>
          </w:tcPr>
          <w:p w:rsidR="00FE2188" w:rsidRPr="00D771F1" w:rsidRDefault="00332525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FE2188" w:rsidRPr="00D771F1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:rsidR="002D73F2" w:rsidRPr="002D73F2" w:rsidRDefault="002D73F2" w:rsidP="002D73F2">
            <w:pPr>
              <w:shd w:val="clear" w:color="auto" w:fill="FFFFFF"/>
              <w:ind w:firstLine="360"/>
              <w:jc w:val="both"/>
              <w:rPr>
                <w:rFonts w:ascii="e-ukraine" w:eastAsia="Times New Roman" w:hAnsi="e-ukraine"/>
                <w:color w:val="212529"/>
                <w:lang w:val="uk-UA"/>
              </w:rPr>
            </w:pP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Для переведення дачного чи садового будинку у жилий будинок громадянин, який є його власником, або уповноважена ним особа подає заяву у паперовій формі особисто (у тому числі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через центри надання адміністративних послуг) чи надсилає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рекомендованим листом з описом вкладення або в електронній формі через</w:t>
            </w:r>
            <w:r w:rsidR="00B50627" w:rsidRPr="00B50627">
              <w:rPr>
                <w:rFonts w:ascii="e-ukraine" w:eastAsia="Times New Roman" w:hAnsi="e-ukraine"/>
                <w:color w:val="212529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електронний кабінет користувача Єдиної державної електронної системи у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 xml:space="preserve">сфері будівництва або іншу державну інформаційну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lastRenderedPageBreak/>
              <w:t>систему, інтегровану з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електронним кабінетом власника.</w:t>
            </w:r>
          </w:p>
          <w:p w:rsidR="002D73F2" w:rsidRPr="002D73F2" w:rsidRDefault="002D73F2" w:rsidP="002D73F2">
            <w:pPr>
              <w:shd w:val="clear" w:color="auto" w:fill="FFFFFF"/>
              <w:ind w:firstLine="360"/>
              <w:jc w:val="both"/>
              <w:rPr>
                <w:rFonts w:ascii="e-ukraine" w:eastAsia="Times New Roman" w:hAnsi="e-ukraine"/>
                <w:color w:val="212529"/>
                <w:lang w:val="uk-UA"/>
              </w:rPr>
            </w:pP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переведенні.</w:t>
            </w:r>
          </w:p>
          <w:p w:rsidR="002D73F2" w:rsidRPr="002D73F2" w:rsidRDefault="002D73F2" w:rsidP="002D73F2">
            <w:pPr>
              <w:shd w:val="clear" w:color="auto" w:fill="FFFFFF"/>
              <w:ind w:firstLine="360"/>
              <w:jc w:val="both"/>
              <w:rPr>
                <w:rFonts w:ascii="e-ukraine" w:eastAsia="Times New Roman" w:hAnsi="e-ukraine"/>
                <w:color w:val="212529"/>
                <w:lang w:val="uk-UA"/>
              </w:rPr>
            </w:pP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Рішення створюється виключно з використанням Реєстру будівельної 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діяльності у формі електронного документа з присвоєнням реєстраційного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номера та накладенням кваліфікованого електронного підпису керівника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уповноваженого органу.</w:t>
            </w:r>
          </w:p>
          <w:p w:rsidR="002D73F2" w:rsidRPr="002D73F2" w:rsidRDefault="002D73F2" w:rsidP="002D73F2">
            <w:pPr>
              <w:shd w:val="clear" w:color="auto" w:fill="FFFFFF"/>
              <w:ind w:firstLine="360"/>
              <w:jc w:val="both"/>
              <w:rPr>
                <w:rFonts w:ascii="e-ukraine" w:eastAsia="Times New Roman" w:hAnsi="e-ukraine"/>
                <w:color w:val="212529"/>
                <w:lang w:val="uk-UA"/>
              </w:rPr>
            </w:pP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У разі подання заяви про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переведення дачного або садового будинку у жилий будинок через центр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надання адміністративних послуг рішення про переведення дачних і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садових будинків, що відповідають державним будівельним нормам, у</w:t>
            </w:r>
            <w:r w:rsidRPr="00D771F1">
              <w:rPr>
                <w:rFonts w:ascii="e-ukraine" w:eastAsia="Times New Roman" w:hAnsi="e-ukraine"/>
                <w:color w:val="212529"/>
                <w:lang w:val="uk-UA"/>
              </w:rPr>
              <w:t xml:space="preserve"> </w:t>
            </w: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жилі будинки, видається через зазначені центри.</w:t>
            </w:r>
          </w:p>
          <w:p w:rsidR="00FE2188" w:rsidRPr="00D771F1" w:rsidRDefault="002D73F2" w:rsidP="002D73F2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lang w:val="uk-UA"/>
              </w:rPr>
            </w:pPr>
            <w:r w:rsidRPr="002D73F2">
              <w:rPr>
                <w:rFonts w:ascii="e-ukraine" w:eastAsia="Times New Roman" w:hAnsi="e-ukraine"/>
                <w:color w:val="212529"/>
                <w:lang w:val="uk-UA"/>
              </w:rPr>
              <w:t>У разі відмови в переведенні дачного чи садового будинку у жилий будинок власник має право повторно подати необхідні документи, після усунення причин, що стали підставою для прийняття такого рішення.</w:t>
            </w:r>
          </w:p>
        </w:tc>
      </w:tr>
      <w:tr w:rsidR="00B858C3" w:rsidRPr="004E7730" w:rsidTr="00D72723">
        <w:trPr>
          <w:trHeight w:val="983"/>
        </w:trPr>
        <w:tc>
          <w:tcPr>
            <w:tcW w:w="516" w:type="dxa"/>
          </w:tcPr>
          <w:p w:rsidR="00B858C3" w:rsidRPr="00D771F1" w:rsidRDefault="0033252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</w:t>
            </w:r>
            <w:r w:rsidR="00B858C3"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:rsidR="002D73F2" w:rsidRPr="00D771F1" w:rsidRDefault="002D73F2" w:rsidP="002D73F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Заява про переведення дачного (садового) будинку у жилий будинок</w:t>
            </w:r>
          </w:p>
          <w:p w:rsidR="002D73F2" w:rsidRPr="00D771F1" w:rsidRDefault="002D73F2" w:rsidP="002D73F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Копія документа, що підтверджує право власності на дачний чи садовий будинок, засвідчена в установленому порядку (крім випадку, коли право власності на такий будинок зареєстровано в Державному реєстрі речових прав на нерухоме майно)</w:t>
            </w:r>
          </w:p>
          <w:p w:rsidR="002D73F2" w:rsidRPr="00D771F1" w:rsidRDefault="002D73F2" w:rsidP="002D73F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Письмова згода співвласників (за наявності) на переведення такого будинку в жилий</w:t>
            </w:r>
          </w:p>
          <w:p w:rsidR="00B858C3" w:rsidRPr="00D771F1" w:rsidRDefault="002D73F2" w:rsidP="002D73F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Звіт про проведення технічного огляду дачного чи садового будинку з висновком про його відповідність державним будівельним нормам, підписаний виконавцем окремих видів робіт (послуг), пов’язаних із створенням об’єктів архітектури, створений виключно з використанням Реєстру будівельної діяльності у формі електронного документа з присвоєнням реєстраційного номера</w:t>
            </w:r>
          </w:p>
        </w:tc>
      </w:tr>
      <w:tr w:rsidR="00B858C3" w:rsidRPr="00D771F1" w:rsidTr="003B1A90">
        <w:trPr>
          <w:trHeight w:val="557"/>
        </w:trPr>
        <w:tc>
          <w:tcPr>
            <w:tcW w:w="516" w:type="dxa"/>
          </w:tcPr>
          <w:p w:rsidR="00B858C3" w:rsidRPr="00D771F1" w:rsidRDefault="00501290" w:rsidP="00332525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1</w:t>
            </w:r>
            <w:r w:rsidR="00332525">
              <w:rPr>
                <w:rFonts w:ascii="Times New Roman" w:hAnsi="Times New Roman"/>
                <w:lang w:val="uk-UA"/>
              </w:rPr>
              <w:t>0</w:t>
            </w:r>
            <w:r w:rsidR="00B858C3"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:rsidR="00B858C3" w:rsidRPr="00D771F1" w:rsidRDefault="003B1A90" w:rsidP="006764EB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Подати заяву на отримання послуги заявник може </w:t>
            </w:r>
            <w:r w:rsidRPr="00D771F1">
              <w:rPr>
                <w:rFonts w:ascii="Times New Roman" w:hAnsi="Times New Roman"/>
                <w:u w:val="single"/>
                <w:lang w:val="uk-UA"/>
              </w:rPr>
              <w:t>особисто</w:t>
            </w:r>
            <w:r w:rsidRPr="00D771F1">
              <w:rPr>
                <w:rFonts w:ascii="Times New Roman" w:hAnsi="Times New Roman"/>
                <w:lang w:val="uk-UA"/>
              </w:rPr>
              <w:t xml:space="preserve"> або через законного представника, шляхом відправлення документів поштою (рекомендованим листом</w:t>
            </w:r>
            <w:r w:rsidR="00AA63B2" w:rsidRPr="00D771F1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B858C3" w:rsidRPr="00D771F1" w:rsidTr="003B1A90">
        <w:trPr>
          <w:trHeight w:val="486"/>
        </w:trPr>
        <w:tc>
          <w:tcPr>
            <w:tcW w:w="516" w:type="dxa"/>
          </w:tcPr>
          <w:p w:rsidR="00B858C3" w:rsidRPr="00D771F1" w:rsidRDefault="00501290" w:rsidP="00332525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1</w:t>
            </w:r>
            <w:r w:rsidR="00332525">
              <w:rPr>
                <w:rFonts w:ascii="Times New Roman" w:hAnsi="Times New Roman"/>
                <w:lang w:val="uk-UA"/>
              </w:rPr>
              <w:t>1</w:t>
            </w:r>
            <w:r w:rsidR="00B858C3"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D771F1" w:rsidTr="003B1A90">
        <w:trPr>
          <w:trHeight w:val="705"/>
        </w:trPr>
        <w:tc>
          <w:tcPr>
            <w:tcW w:w="516" w:type="dxa"/>
          </w:tcPr>
          <w:p w:rsidR="00B858C3" w:rsidRPr="00D771F1" w:rsidRDefault="00B858C3" w:rsidP="00332525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1</w:t>
            </w:r>
            <w:r w:rsidR="00332525">
              <w:rPr>
                <w:rFonts w:ascii="Times New Roman" w:hAnsi="Times New Roman"/>
                <w:lang w:val="uk-UA"/>
              </w:rPr>
              <w:t>2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:rsidR="00B858C3" w:rsidRPr="00D771F1" w:rsidRDefault="002D73F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У місячний строк</w:t>
            </w:r>
          </w:p>
        </w:tc>
      </w:tr>
      <w:tr w:rsidR="00B858C3" w:rsidRPr="00D771F1" w:rsidTr="003B1A90">
        <w:trPr>
          <w:trHeight w:val="2141"/>
        </w:trPr>
        <w:tc>
          <w:tcPr>
            <w:tcW w:w="516" w:type="dxa"/>
          </w:tcPr>
          <w:p w:rsidR="00B858C3" w:rsidRPr="00D771F1" w:rsidRDefault="00B858C3" w:rsidP="00332525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332525">
              <w:rPr>
                <w:rFonts w:ascii="Times New Roman" w:hAnsi="Times New Roman"/>
                <w:lang w:val="uk-UA"/>
              </w:rPr>
              <w:t>3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:rsidR="002D73F2" w:rsidRPr="00D771F1" w:rsidRDefault="002D73F2" w:rsidP="002D73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Встановлення наявності у дачному чи садовому будинку деформацій, що можуть призвести до втрати несучої здатності конструкцій та руйнування будинку, за оцінкою механічного опору та стійкості несучих конструкцій</w:t>
            </w:r>
          </w:p>
          <w:p w:rsidR="002D73F2" w:rsidRPr="00D771F1" w:rsidRDefault="002D73F2" w:rsidP="002D73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Виявлення недостовірних даних в документах</w:t>
            </w:r>
          </w:p>
          <w:p w:rsidR="002D73F2" w:rsidRPr="00D771F1" w:rsidRDefault="002D73F2" w:rsidP="002D73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Встановлення відсутності у дачному чи садовому будинку діючої протягом року системи опалення для забезпечення експлуатації будинку та/або її невідповідність державним будівельним нормам, що встановлюють вимоги до опалення, вентиляції та кондиціонування</w:t>
            </w:r>
          </w:p>
          <w:p w:rsidR="00B858C3" w:rsidRPr="00D771F1" w:rsidRDefault="002D73F2" w:rsidP="002D73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Неподання документів, зазначених у пункті 3 Порядку переведення дачних і садових будинків, що відповідають державним будівельним нормам, у жилі будинки</w:t>
            </w:r>
          </w:p>
        </w:tc>
      </w:tr>
      <w:tr w:rsidR="00B858C3" w:rsidRPr="00D771F1" w:rsidTr="003B1A90">
        <w:trPr>
          <w:trHeight w:val="655"/>
        </w:trPr>
        <w:tc>
          <w:tcPr>
            <w:tcW w:w="516" w:type="dxa"/>
          </w:tcPr>
          <w:p w:rsidR="00B858C3" w:rsidRPr="00D771F1" w:rsidRDefault="00B858C3" w:rsidP="00332525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1</w:t>
            </w:r>
            <w:r w:rsidR="00332525">
              <w:rPr>
                <w:rFonts w:ascii="Times New Roman" w:hAnsi="Times New Roman"/>
                <w:lang w:val="uk-UA"/>
              </w:rPr>
              <w:t>4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:rsidR="002D73F2" w:rsidRPr="00D771F1" w:rsidRDefault="002D73F2" w:rsidP="002D73F2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Рішення про переведення дачного чи садового будинку у жилий будинок</w:t>
            </w:r>
          </w:p>
          <w:p w:rsidR="00B858C3" w:rsidRPr="00D771F1" w:rsidRDefault="002D73F2" w:rsidP="002D73F2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Рішення про відмову у переведенні дачного чи садового будинку у жилий будинок</w:t>
            </w:r>
          </w:p>
        </w:tc>
      </w:tr>
      <w:tr w:rsidR="00B858C3" w:rsidRPr="00D771F1" w:rsidTr="003B1A90">
        <w:trPr>
          <w:trHeight w:val="645"/>
        </w:trPr>
        <w:tc>
          <w:tcPr>
            <w:tcW w:w="516" w:type="dxa"/>
          </w:tcPr>
          <w:p w:rsidR="00B858C3" w:rsidRPr="00D771F1" w:rsidRDefault="00B858C3" w:rsidP="00332525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1</w:t>
            </w:r>
            <w:r w:rsidR="00332525">
              <w:rPr>
                <w:rFonts w:ascii="Times New Roman" w:hAnsi="Times New Roman"/>
                <w:lang w:val="uk-UA"/>
              </w:rPr>
              <w:t>5</w:t>
            </w:r>
            <w:r w:rsidRPr="00D771F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D771F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:rsidR="00B858C3" w:rsidRPr="00D771F1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771F1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 або електронною поштою.</w:t>
            </w:r>
          </w:p>
        </w:tc>
      </w:tr>
    </w:tbl>
    <w:p w:rsidR="003B1A90" w:rsidRPr="00D771F1" w:rsidRDefault="003B1A90" w:rsidP="00B858C3">
      <w:pPr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sectPr w:rsidR="003B1A90" w:rsidRPr="00D771F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BC" w:rsidRDefault="002D00BC" w:rsidP="002C0E76">
      <w:r>
        <w:separator/>
      </w:r>
    </w:p>
  </w:endnote>
  <w:endnote w:type="continuationSeparator" w:id="0">
    <w:p w:rsidR="002D00BC" w:rsidRDefault="002D00B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BC" w:rsidRDefault="002D00BC" w:rsidP="002C0E76">
      <w:r>
        <w:separator/>
      </w:r>
    </w:p>
  </w:footnote>
  <w:footnote w:type="continuationSeparator" w:id="0">
    <w:p w:rsidR="002D00BC" w:rsidRDefault="002D00B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A5604"/>
    <w:rsid w:val="000B46D8"/>
    <w:rsid w:val="000D055E"/>
    <w:rsid w:val="000D27B6"/>
    <w:rsid w:val="000E0A99"/>
    <w:rsid w:val="000E6E31"/>
    <w:rsid w:val="000E760B"/>
    <w:rsid w:val="000F6276"/>
    <w:rsid w:val="002522C9"/>
    <w:rsid w:val="002601B2"/>
    <w:rsid w:val="00281CA2"/>
    <w:rsid w:val="002C0E76"/>
    <w:rsid w:val="002D00BC"/>
    <w:rsid w:val="002D3CAA"/>
    <w:rsid w:val="002D73F2"/>
    <w:rsid w:val="00332525"/>
    <w:rsid w:val="00345D98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D77B1"/>
    <w:rsid w:val="004E7730"/>
    <w:rsid w:val="00501290"/>
    <w:rsid w:val="00514903"/>
    <w:rsid w:val="005151DD"/>
    <w:rsid w:val="00551951"/>
    <w:rsid w:val="00565192"/>
    <w:rsid w:val="00574ABA"/>
    <w:rsid w:val="006764EB"/>
    <w:rsid w:val="0069562D"/>
    <w:rsid w:val="006A448D"/>
    <w:rsid w:val="006B240C"/>
    <w:rsid w:val="006C7BCF"/>
    <w:rsid w:val="00701065"/>
    <w:rsid w:val="00706F01"/>
    <w:rsid w:val="007144A5"/>
    <w:rsid w:val="00727B3A"/>
    <w:rsid w:val="007915C2"/>
    <w:rsid w:val="007B2C40"/>
    <w:rsid w:val="007C6B54"/>
    <w:rsid w:val="008009AA"/>
    <w:rsid w:val="00810A23"/>
    <w:rsid w:val="00841FC1"/>
    <w:rsid w:val="0088106E"/>
    <w:rsid w:val="00891574"/>
    <w:rsid w:val="008A1BD7"/>
    <w:rsid w:val="008D2090"/>
    <w:rsid w:val="008F7A08"/>
    <w:rsid w:val="009041EE"/>
    <w:rsid w:val="00904FB1"/>
    <w:rsid w:val="00931C23"/>
    <w:rsid w:val="00970996"/>
    <w:rsid w:val="009770CC"/>
    <w:rsid w:val="009B1A3B"/>
    <w:rsid w:val="009D5F34"/>
    <w:rsid w:val="009E7A75"/>
    <w:rsid w:val="00A0686D"/>
    <w:rsid w:val="00A07175"/>
    <w:rsid w:val="00A71197"/>
    <w:rsid w:val="00A829D8"/>
    <w:rsid w:val="00AA63B2"/>
    <w:rsid w:val="00B17E10"/>
    <w:rsid w:val="00B355A4"/>
    <w:rsid w:val="00B40E25"/>
    <w:rsid w:val="00B50627"/>
    <w:rsid w:val="00B82118"/>
    <w:rsid w:val="00B858C3"/>
    <w:rsid w:val="00B8675A"/>
    <w:rsid w:val="00BD3490"/>
    <w:rsid w:val="00C4250F"/>
    <w:rsid w:val="00C42856"/>
    <w:rsid w:val="00C83615"/>
    <w:rsid w:val="00CF44E7"/>
    <w:rsid w:val="00D01B82"/>
    <w:rsid w:val="00D06BB6"/>
    <w:rsid w:val="00D52438"/>
    <w:rsid w:val="00D71971"/>
    <w:rsid w:val="00D72155"/>
    <w:rsid w:val="00D72723"/>
    <w:rsid w:val="00D771F1"/>
    <w:rsid w:val="00D77628"/>
    <w:rsid w:val="00D94591"/>
    <w:rsid w:val="00D9697A"/>
    <w:rsid w:val="00DF3347"/>
    <w:rsid w:val="00E16FC9"/>
    <w:rsid w:val="00E3247F"/>
    <w:rsid w:val="00E37B4D"/>
    <w:rsid w:val="00E64595"/>
    <w:rsid w:val="00E946E6"/>
    <w:rsid w:val="00ED665B"/>
    <w:rsid w:val="00EF38D8"/>
    <w:rsid w:val="00F230F2"/>
    <w:rsid w:val="00F46603"/>
    <w:rsid w:val="00F64B8E"/>
    <w:rsid w:val="00F670EB"/>
    <w:rsid w:val="00F67FB4"/>
    <w:rsid w:val="00FC2C91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9E7A75"/>
    <w:rPr>
      <w:i/>
      <w:iCs/>
      <w:color w:val="0000FF"/>
    </w:rPr>
  </w:style>
  <w:style w:type="character" w:customStyle="1" w:styleId="st46">
    <w:name w:val="st46"/>
    <w:rsid w:val="009E7A75"/>
    <w:rPr>
      <w:i/>
      <w:iCs/>
      <w:color w:val="000000"/>
    </w:rPr>
  </w:style>
  <w:style w:type="paragraph" w:customStyle="1" w:styleId="af9">
    <w:name w:val="Содержимое таблицы"/>
    <w:basedOn w:val="a"/>
    <w:rsid w:val="00CF44E7"/>
    <w:pPr>
      <w:suppressLineNumbers/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321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464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8</cp:revision>
  <dcterms:created xsi:type="dcterms:W3CDTF">2023-05-22T07:59:00Z</dcterms:created>
  <dcterms:modified xsi:type="dcterms:W3CDTF">2023-05-26T10:21:00Z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66882d83f430e9475abf026a5fdbae937faa271e2f6551f0c6a5beaf97dcb4c5</vt:lpwstr>
  </property>
</Properties>
</file>