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9156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131461E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2A5BB762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</w:t>
      </w:r>
      <w:proofErr w:type="spellEnd"/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сільської ради</w:t>
      </w:r>
    </w:p>
    <w:p w14:paraId="1B96E3D9" w14:textId="3D303E68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24 листопада 2023р. </w:t>
      </w: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№ 408/2023</w:t>
      </w:r>
    </w:p>
    <w:p w14:paraId="58C8B8E4" w14:textId="77777777" w:rsidR="0088106E" w:rsidRPr="00F0446D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F0446D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60DC056" w14:textId="77777777" w:rsidR="00566C05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5544600" w14:textId="49C718C3" w:rsidR="002D3CAA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AC7AA9">
        <w:rPr>
          <w:rFonts w:ascii="Times New Roman" w:hAnsi="Times New Roman"/>
          <w:b/>
          <w:sz w:val="28"/>
          <w:szCs w:val="28"/>
          <w:u w:val="single"/>
          <w:lang w:val="uk-UA"/>
        </w:rPr>
        <w:t>020</w:t>
      </w:r>
      <w:r w:rsidR="00566C05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</w:p>
    <w:p w14:paraId="563BA8C9" w14:textId="77777777" w:rsidR="00566C05" w:rsidRPr="00F0446D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7287B28B" w14:textId="460A7822" w:rsidR="002F6E7A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66C05">
        <w:rPr>
          <w:rFonts w:ascii="Times New Roman" w:hAnsi="Times New Roman"/>
          <w:b/>
          <w:sz w:val="28"/>
          <w:szCs w:val="28"/>
          <w:u w:val="single"/>
          <w:lang w:val="uk-UA"/>
        </w:rPr>
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</w:r>
    </w:p>
    <w:p w14:paraId="5B74EA0C" w14:textId="77777777" w:rsidR="00566C05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F0446D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F0446D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>Ц</w:t>
            </w:r>
            <w:r w:rsidRPr="00F0446D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F0446D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F0446D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F0446D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F0446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, вул.</w:t>
            </w:r>
            <w:r w:rsidR="008D2090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F0446D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F0446D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367FE0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F0446D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F0446D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Pr="00F0446D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F0446D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F0446D" w14:paraId="0CBCF737" w14:textId="77777777" w:rsidTr="00AC7AA9">
        <w:trPr>
          <w:trHeight w:val="923"/>
        </w:trPr>
        <w:tc>
          <w:tcPr>
            <w:tcW w:w="9925" w:type="dxa"/>
            <w:gridSpan w:val="3"/>
          </w:tcPr>
          <w:p w14:paraId="282C03D8" w14:textId="77777777" w:rsidR="00FE2188" w:rsidRPr="00F0446D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6B0EFE" w:rsidR="00FE2188" w:rsidRPr="00F0446D" w:rsidRDefault="00145A0C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Земельний відділ виконавчого комітету </w:t>
            </w:r>
            <w:proofErr w:type="spellStart"/>
            <w:r w:rsidRPr="00F0446D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F17CDE" w:rsidRPr="00F0446D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2AABAF7C" w:rsidR="00F17CDE" w:rsidRPr="00F0446D" w:rsidRDefault="00145A0C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, вул. Богдана Хмельницького, 18</w:t>
            </w:r>
          </w:p>
        </w:tc>
      </w:tr>
      <w:tr w:rsidR="00F17CDE" w:rsidRPr="00F0446D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07C7F8FC" w:rsidR="00F17CDE" w:rsidRPr="00F0446D" w:rsidRDefault="00AE0C65" w:rsidP="00145A0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телефон: +38</w:t>
            </w:r>
            <w:r w:rsidR="00145A0C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0</w:t>
            </w:r>
            <w:r w:rsidR="00145A0C" w:rsidRPr="00F0446D">
              <w:rPr>
                <w:rFonts w:ascii="Times New Roman" w:hAnsi="Times New Roman"/>
                <w:lang w:val="uk-UA"/>
              </w:rPr>
              <w:t>66 7763674</w:t>
            </w:r>
            <w:r w:rsidRPr="00F0446D">
              <w:rPr>
                <w:rFonts w:ascii="Times New Roman" w:hAnsi="Times New Roman"/>
                <w:lang w:val="uk-UA"/>
              </w:rPr>
              <w:t xml:space="preserve">, </w:t>
            </w:r>
            <w:r w:rsidR="00145A0C" w:rsidRPr="00F0446D">
              <w:rPr>
                <w:rStyle w:val="af6"/>
                <w:rFonts w:ascii="Times New Roman" w:eastAsia="Calibri" w:hAnsi="Times New Roman"/>
                <w:lang w:val="uk-UA"/>
              </w:rPr>
              <w:t>xaltyrinorada@ukr.net</w:t>
            </w:r>
            <w:r w:rsidRPr="00F0446D">
              <w:rPr>
                <w:rStyle w:val="af6"/>
                <w:rFonts w:ascii="Times New Roman" w:eastAsia="Calibri" w:hAnsi="Times New Roman"/>
                <w:lang w:val="uk-UA"/>
              </w:rPr>
              <w:t>,</w:t>
            </w: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hyperlink r:id="rId9" w:history="1">
              <w:r w:rsidR="00145A0C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F0446D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        </w:t>
            </w:r>
            <w:r w:rsidRPr="00F0446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F0446D" w14:paraId="77397767" w14:textId="77777777" w:rsidTr="00566C05">
        <w:trPr>
          <w:trHeight w:val="324"/>
        </w:trPr>
        <w:tc>
          <w:tcPr>
            <w:tcW w:w="516" w:type="dxa"/>
          </w:tcPr>
          <w:p w14:paraId="7CC44FD8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7AC2B7A3" w:rsidR="00B858C3" w:rsidRPr="00F0446D" w:rsidRDefault="00566C05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Кодекс Земельний ст. 12, 134-139</w:t>
            </w:r>
          </w:p>
        </w:tc>
      </w:tr>
      <w:tr w:rsidR="00B858C3" w:rsidRPr="00367FE0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5B28A625" w:rsidR="003D434F" w:rsidRPr="00F0446D" w:rsidRDefault="002F6E7A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4814DA" w:rsidRPr="00F0446D">
              <w:rPr>
                <w:rFonts w:ascii="Times New Roman" w:hAnsi="Times New Roman"/>
                <w:lang w:val="uk-UA"/>
              </w:rPr>
              <w:t>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0E0A99" w:rsidRPr="00F0446D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 w:rsidRPr="00F0446D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237B7C2A" w:rsidR="000E0A99" w:rsidRPr="00F0446D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367FE0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535716DF" w:rsidR="00FB3E22" w:rsidRPr="00F0446D" w:rsidRDefault="000E0A9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F0446D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F0446D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367FE0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F0446D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10</w:t>
            </w:r>
            <w:r w:rsidR="00FE2188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F0446D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46CCB75E" w14:textId="77777777" w:rsidR="00367FE0" w:rsidRDefault="00367FE0" w:rsidP="00566C0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367FE0">
              <w:rPr>
                <w:rFonts w:ascii="Times New Roman" w:hAnsi="Times New Roman"/>
                <w:lang w:val="uk-UA"/>
              </w:rPr>
              <w:t xml:space="preserve">У разі розташування на земельних ділянках об'єктів нерухомого майна (будівель, споруд), що перебувають у власності фізичних або юридичних осіб, земельні ділянки </w:t>
            </w:r>
            <w:r w:rsidRPr="00367FE0">
              <w:rPr>
                <w:rFonts w:ascii="Times New Roman" w:hAnsi="Times New Roman"/>
                <w:lang w:val="uk-UA"/>
              </w:rPr>
              <w:lastRenderedPageBreak/>
              <w:t>несільського призначення підлягають продажу не на конкурентних засадах. Для цього необхідне рішення сільських, селищних, міських рад у галузі земельних відносин на території розташована належить земельна ділянка.</w:t>
            </w:r>
          </w:p>
          <w:p w14:paraId="1932A1CA" w14:textId="04A19B3A" w:rsidR="00566C05" w:rsidRPr="00566C05" w:rsidRDefault="00566C05" w:rsidP="00566C0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Не підлягають продажу на конкурентних засадах (земельних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споруд), що перебувають у власності фізичних або юридичних осіб та інших випадках, згідно зі статтею 134 Земельного кодексу.</w:t>
            </w:r>
          </w:p>
          <w:p w14:paraId="55BE5717" w14:textId="77777777" w:rsidR="00566C05" w:rsidRPr="00566C05" w:rsidRDefault="00566C05" w:rsidP="00566C0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 xml:space="preserve">У заяві потрібно зазначити відомості про заявника: </w:t>
            </w:r>
          </w:p>
          <w:p w14:paraId="1E25ED21" w14:textId="77777777" w:rsidR="00566C05" w:rsidRPr="00566C05" w:rsidRDefault="00566C05" w:rsidP="00566C0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- для фізичної особи, для фізичної особи-підприємця прізвище, ім’я та по батькові, місце проживання, контактний телефон;</w:t>
            </w:r>
          </w:p>
          <w:p w14:paraId="35F93753" w14:textId="113B1C13" w:rsidR="00997DA7" w:rsidRPr="00F0446D" w:rsidRDefault="00566C05" w:rsidP="00566C0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- для юридичної особи - найменування юридичної особи, місцезнаходження, код платників податків згідно з ЄДРПОУ, прізвище, ім’я та по батькові керівника юридичної особи/уповноваженої особи, контактний телефон (факс).</w:t>
            </w:r>
          </w:p>
        </w:tc>
      </w:tr>
      <w:tr w:rsidR="00B858C3" w:rsidRPr="00F0446D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2E6D517" w14:textId="77777777" w:rsidR="00566C05" w:rsidRPr="00566C05" w:rsidRDefault="00566C05" w:rsidP="00566C0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Заява (клопотання)</w:t>
            </w:r>
          </w:p>
          <w:p w14:paraId="3C899358" w14:textId="77777777" w:rsidR="00566C05" w:rsidRPr="00566C05" w:rsidRDefault="00566C05" w:rsidP="00566C0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Витяг з Державного земельного кадастру щодо земельної ділянки</w:t>
            </w:r>
          </w:p>
          <w:p w14:paraId="04E67575" w14:textId="77777777" w:rsidR="00566C05" w:rsidRPr="00566C05" w:rsidRDefault="00566C05" w:rsidP="00566C0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Правовстановлюючі документи на розташовані на земельній ділянці об’єкти нерухомого майна</w:t>
            </w:r>
          </w:p>
          <w:p w14:paraId="266C93EB" w14:textId="1834BEDB" w:rsidR="00B858C3" w:rsidRPr="00F0446D" w:rsidRDefault="00566C05" w:rsidP="00566C0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Проект землеустрою щодо відведення земельної ділянки, належним чином погоджений</w:t>
            </w:r>
          </w:p>
        </w:tc>
      </w:tr>
      <w:tr w:rsidR="00B858C3" w:rsidRPr="00F0446D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12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75013C28" w14:textId="50ED5589" w:rsidR="00B858C3" w:rsidRPr="00F0446D" w:rsidRDefault="00AC7AA9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B858C3" w:rsidRPr="00F0446D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13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2A445814" w:rsidR="00B858C3" w:rsidRPr="00F0446D" w:rsidRDefault="002F6E7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F6E7A">
              <w:rPr>
                <w:rFonts w:ascii="Times New Roman" w:hAnsi="Times New Roman"/>
                <w:lang w:val="uk-UA"/>
              </w:rPr>
              <w:t>Безоплатне надання</w:t>
            </w:r>
          </w:p>
        </w:tc>
      </w:tr>
      <w:tr w:rsidR="00B858C3" w:rsidRPr="00F0446D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4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37AD9593" w:rsidR="00B858C3" w:rsidRPr="00F0446D" w:rsidRDefault="00FB3E2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30 днів (календарні)</w:t>
            </w:r>
          </w:p>
        </w:tc>
      </w:tr>
      <w:tr w:rsidR="00B858C3" w:rsidRPr="00F0446D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5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4AC78018" w14:textId="77777777" w:rsidR="00566C05" w:rsidRPr="00566C05" w:rsidRDefault="00566C05" w:rsidP="00566C05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Заява або хоча б один з документів, що додається до заяви: підписаний особою, яка не має на це повноважень; оформлений із порушенням вимог Закону, або не містить даних, які обов’язково вносяться до них згідно з Законом</w:t>
            </w:r>
          </w:p>
          <w:p w14:paraId="53E9F43C" w14:textId="6289F27B" w:rsidR="00545E94" w:rsidRPr="00AC7AA9" w:rsidRDefault="00566C05" w:rsidP="00566C05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Документи подані не в повному обсязі</w:t>
            </w:r>
          </w:p>
        </w:tc>
      </w:tr>
      <w:tr w:rsidR="00B858C3" w:rsidRPr="00F0446D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45C4F0D8" w14:textId="77777777" w:rsidR="00566C05" w:rsidRPr="00566C05" w:rsidRDefault="00566C05" w:rsidP="00566C05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Рішення про 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</w:t>
            </w:r>
          </w:p>
          <w:p w14:paraId="67327322" w14:textId="2F5873FF" w:rsidR="00B858C3" w:rsidRPr="00F0446D" w:rsidRDefault="00566C05" w:rsidP="00566C05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66C05">
              <w:rPr>
                <w:rFonts w:ascii="Times New Roman" w:hAnsi="Times New Roman"/>
                <w:lang w:val="uk-UA"/>
              </w:rPr>
              <w:t>Відмова у продажі не на конкурентних засадах земельної ділянки несільського призначення, на якій розташовані об’єкти нерухомого майна перебувають у власності громадян та юридичних осіб</w:t>
            </w:r>
          </w:p>
        </w:tc>
      </w:tr>
      <w:tr w:rsidR="00B858C3" w:rsidRPr="00F0446D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7F77502" w14:textId="12C8A23C" w:rsidR="005F75C1" w:rsidRPr="00F0446D" w:rsidRDefault="00AC7AA9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1FD2B60E" w14:textId="77777777" w:rsidR="003B1A90" w:rsidRPr="00F0446D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F0446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676" w14:textId="77777777" w:rsidR="00B4700E" w:rsidRDefault="00B4700E" w:rsidP="002C0E76">
      <w:r>
        <w:separator/>
      </w:r>
    </w:p>
  </w:endnote>
  <w:endnote w:type="continuationSeparator" w:id="0">
    <w:p w14:paraId="3349F431" w14:textId="77777777" w:rsidR="00B4700E" w:rsidRDefault="00B4700E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1D77" w14:textId="77777777" w:rsidR="00B4700E" w:rsidRDefault="00B4700E" w:rsidP="002C0E76">
      <w:r>
        <w:separator/>
      </w:r>
    </w:p>
  </w:footnote>
  <w:footnote w:type="continuationSeparator" w:id="0">
    <w:p w14:paraId="5A89A20C" w14:textId="77777777" w:rsidR="00B4700E" w:rsidRDefault="00B4700E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D6150DC"/>
    <w:multiLevelType w:val="hybridMultilevel"/>
    <w:tmpl w:val="BDCA67E0"/>
    <w:lvl w:ilvl="0" w:tplc="042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5D112DBC"/>
    <w:multiLevelType w:val="hybridMultilevel"/>
    <w:tmpl w:val="5EBA81DC"/>
    <w:lvl w:ilvl="0" w:tplc="CD4A2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4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41"/>
  </w:num>
  <w:num w:numId="2" w16cid:durableId="2112509470">
    <w:abstractNumId w:val="23"/>
  </w:num>
  <w:num w:numId="3" w16cid:durableId="297076587">
    <w:abstractNumId w:val="29"/>
  </w:num>
  <w:num w:numId="4" w16cid:durableId="1349984177">
    <w:abstractNumId w:val="28"/>
  </w:num>
  <w:num w:numId="5" w16cid:durableId="712579989">
    <w:abstractNumId w:val="3"/>
  </w:num>
  <w:num w:numId="6" w16cid:durableId="1850683080">
    <w:abstractNumId w:val="39"/>
  </w:num>
  <w:num w:numId="7" w16cid:durableId="2068602936">
    <w:abstractNumId w:val="31"/>
  </w:num>
  <w:num w:numId="8" w16cid:durableId="413816190">
    <w:abstractNumId w:val="17"/>
  </w:num>
  <w:num w:numId="9" w16cid:durableId="1518497483">
    <w:abstractNumId w:val="11"/>
  </w:num>
  <w:num w:numId="10" w16cid:durableId="788472336">
    <w:abstractNumId w:val="26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20"/>
  </w:num>
  <w:num w:numId="38" w16cid:durableId="2056004915">
    <w:abstractNumId w:val="25"/>
  </w:num>
  <w:num w:numId="39" w16cid:durableId="1999461647">
    <w:abstractNumId w:val="4"/>
  </w:num>
  <w:num w:numId="40" w16cid:durableId="1179931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5"/>
  </w:num>
  <w:num w:numId="42" w16cid:durableId="922883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7"/>
  </w:num>
  <w:num w:numId="44" w16cid:durableId="1965884984">
    <w:abstractNumId w:val="47"/>
  </w:num>
  <w:num w:numId="45" w16cid:durableId="1699963672">
    <w:abstractNumId w:val="36"/>
  </w:num>
  <w:num w:numId="46" w16cid:durableId="626399371">
    <w:abstractNumId w:val="42"/>
  </w:num>
  <w:num w:numId="47" w16cid:durableId="158741285">
    <w:abstractNumId w:val="0"/>
  </w:num>
  <w:num w:numId="48" w16cid:durableId="207302491">
    <w:abstractNumId w:val="40"/>
  </w:num>
  <w:num w:numId="49" w16cid:durableId="782118528">
    <w:abstractNumId w:val="13"/>
  </w:num>
  <w:num w:numId="50" w16cid:durableId="12699738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0B5D"/>
    <w:rsid w:val="000D27B6"/>
    <w:rsid w:val="000E0A99"/>
    <w:rsid w:val="000E6E31"/>
    <w:rsid w:val="000E760B"/>
    <w:rsid w:val="000F6276"/>
    <w:rsid w:val="00134A7B"/>
    <w:rsid w:val="00145A0C"/>
    <w:rsid w:val="00160232"/>
    <w:rsid w:val="00175C14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2F6E7A"/>
    <w:rsid w:val="0033115A"/>
    <w:rsid w:val="003513DD"/>
    <w:rsid w:val="00367FE0"/>
    <w:rsid w:val="003A7B55"/>
    <w:rsid w:val="003B1A90"/>
    <w:rsid w:val="003B5999"/>
    <w:rsid w:val="003D434F"/>
    <w:rsid w:val="003E7B7F"/>
    <w:rsid w:val="003F31C5"/>
    <w:rsid w:val="00427562"/>
    <w:rsid w:val="00464CE0"/>
    <w:rsid w:val="00465D0D"/>
    <w:rsid w:val="00472B58"/>
    <w:rsid w:val="00473EA2"/>
    <w:rsid w:val="004814DA"/>
    <w:rsid w:val="00493D31"/>
    <w:rsid w:val="005151DD"/>
    <w:rsid w:val="00545E94"/>
    <w:rsid w:val="00551951"/>
    <w:rsid w:val="00553AE7"/>
    <w:rsid w:val="00566C05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14D93"/>
    <w:rsid w:val="00931C23"/>
    <w:rsid w:val="00955B90"/>
    <w:rsid w:val="00970996"/>
    <w:rsid w:val="00997DA7"/>
    <w:rsid w:val="009A298C"/>
    <w:rsid w:val="009B1A3B"/>
    <w:rsid w:val="009F2712"/>
    <w:rsid w:val="00A6357A"/>
    <w:rsid w:val="00A71197"/>
    <w:rsid w:val="00A829D8"/>
    <w:rsid w:val="00AA055F"/>
    <w:rsid w:val="00AB0FDA"/>
    <w:rsid w:val="00AC03F0"/>
    <w:rsid w:val="00AC3A0A"/>
    <w:rsid w:val="00AC7AA9"/>
    <w:rsid w:val="00AE0C65"/>
    <w:rsid w:val="00B17E10"/>
    <w:rsid w:val="00B355A4"/>
    <w:rsid w:val="00B40E25"/>
    <w:rsid w:val="00B411A4"/>
    <w:rsid w:val="00B4700E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0446D"/>
    <w:rsid w:val="00F17CDE"/>
    <w:rsid w:val="00F230F2"/>
    <w:rsid w:val="00F41B79"/>
    <w:rsid w:val="00F64B8E"/>
    <w:rsid w:val="00F670EB"/>
    <w:rsid w:val="00FB3E22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dcterms:created xsi:type="dcterms:W3CDTF">2023-11-22T08:34:00Z</dcterms:created>
  <dcterms:modified xsi:type="dcterms:W3CDTF">2023-11-22T09:06:00Z</dcterms:modified>
</cp:coreProperties>
</file>