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07A8A" w14:textId="77777777" w:rsidR="00AC32EE" w:rsidRPr="0046072D" w:rsidRDefault="00AC32EE" w:rsidP="00AC32EE">
      <w:pPr>
        <w:shd w:val="clear" w:color="auto" w:fill="FFFFFF"/>
        <w:spacing w:after="0" w:line="240" w:lineRule="auto"/>
        <w:ind w:left="5670"/>
        <w:textAlignment w:val="baseline"/>
        <w:rPr>
          <w:rFonts w:ascii="Times New Roman" w:eastAsia="Times New Roman" w:hAnsi="Times New Roman" w:cs="Times New Roman"/>
          <w:color w:val="444444"/>
          <w:sz w:val="28"/>
          <w:szCs w:val="26"/>
          <w:lang w:eastAsia="uk-UA"/>
        </w:rPr>
      </w:pPr>
      <w:r w:rsidRPr="0046072D">
        <w:rPr>
          <w:rFonts w:ascii="Times New Roman" w:eastAsia="Times New Roman" w:hAnsi="Times New Roman" w:cs="Times New Roman"/>
          <w:color w:val="444444"/>
          <w:sz w:val="28"/>
          <w:szCs w:val="26"/>
          <w:lang w:eastAsia="uk-UA"/>
        </w:rPr>
        <w:t>Мартинівському сільському голові</w:t>
      </w:r>
    </w:p>
    <w:p w14:paraId="4519D04E" w14:textId="77777777" w:rsidR="00AC32EE" w:rsidRPr="0046072D" w:rsidRDefault="00AC32EE" w:rsidP="00AC32EE">
      <w:pPr>
        <w:shd w:val="clear" w:color="auto" w:fill="FFFFFF"/>
        <w:spacing w:after="0" w:line="240" w:lineRule="auto"/>
        <w:ind w:left="5670"/>
        <w:textAlignment w:val="baseline"/>
        <w:rPr>
          <w:rFonts w:ascii="Times New Roman" w:eastAsia="Times New Roman" w:hAnsi="Times New Roman" w:cs="Times New Roman"/>
          <w:color w:val="444444"/>
          <w:sz w:val="28"/>
          <w:szCs w:val="26"/>
          <w:lang w:eastAsia="uk-UA"/>
        </w:rPr>
      </w:pPr>
      <w:r w:rsidRPr="0046072D">
        <w:rPr>
          <w:rFonts w:ascii="Times New Roman" w:eastAsia="Times New Roman" w:hAnsi="Times New Roman" w:cs="Times New Roman"/>
          <w:color w:val="444444"/>
          <w:sz w:val="28"/>
          <w:szCs w:val="26"/>
          <w:lang w:eastAsia="uk-UA"/>
        </w:rPr>
        <w:t>Віктору КОТЕНКО</w:t>
      </w:r>
    </w:p>
    <w:p w14:paraId="681F7FA3" w14:textId="77777777" w:rsidR="00AC32EE" w:rsidRDefault="00AC32EE" w:rsidP="00EA1772">
      <w:pPr>
        <w:shd w:val="clear" w:color="auto" w:fill="FFFFFF"/>
        <w:spacing w:after="0" w:line="240" w:lineRule="auto"/>
        <w:ind w:left="697" w:right="2948"/>
        <w:jc w:val="both"/>
        <w:textAlignment w:val="baseline"/>
        <w:rPr>
          <w:rFonts w:ascii="Times New Roman" w:eastAsia="Times New Roman" w:hAnsi="Times New Roman" w:cs="Times New Roman"/>
          <w:b/>
          <w:color w:val="444444"/>
          <w:sz w:val="28"/>
          <w:szCs w:val="26"/>
          <w:lang w:eastAsia="uk-UA"/>
        </w:rPr>
      </w:pPr>
    </w:p>
    <w:p w14:paraId="60325C5B" w14:textId="692C6B5B" w:rsidR="00EA1772" w:rsidRPr="0046072D" w:rsidRDefault="00EA1772" w:rsidP="00EA1772">
      <w:pPr>
        <w:shd w:val="clear" w:color="auto" w:fill="FFFFFF"/>
        <w:spacing w:after="0" w:line="240" w:lineRule="auto"/>
        <w:ind w:left="697" w:right="2948"/>
        <w:jc w:val="both"/>
        <w:textAlignment w:val="baseline"/>
        <w:rPr>
          <w:rFonts w:ascii="Times New Roman" w:eastAsia="Times New Roman" w:hAnsi="Times New Roman" w:cs="Times New Roman"/>
          <w:b/>
          <w:color w:val="444444"/>
          <w:sz w:val="28"/>
          <w:szCs w:val="26"/>
          <w:lang w:eastAsia="uk-UA"/>
        </w:rPr>
      </w:pPr>
      <w:r w:rsidRPr="0046072D">
        <w:rPr>
          <w:rFonts w:ascii="Times New Roman" w:eastAsia="Times New Roman" w:hAnsi="Times New Roman" w:cs="Times New Roman"/>
          <w:b/>
          <w:color w:val="444444"/>
          <w:sz w:val="28"/>
          <w:szCs w:val="26"/>
          <w:lang w:eastAsia="uk-UA"/>
        </w:rPr>
        <w:t>Про роботу Центру надання адміністративних послуг виконавчого комітету Мартинівської сільської ради за 202</w:t>
      </w:r>
      <w:r w:rsidR="00ED4806" w:rsidRPr="0046072D">
        <w:rPr>
          <w:rFonts w:ascii="Times New Roman" w:eastAsia="Times New Roman" w:hAnsi="Times New Roman" w:cs="Times New Roman"/>
          <w:b/>
          <w:color w:val="444444"/>
          <w:sz w:val="28"/>
          <w:szCs w:val="26"/>
          <w:lang w:eastAsia="uk-UA"/>
        </w:rPr>
        <w:t>4</w:t>
      </w:r>
      <w:r w:rsidRPr="0046072D">
        <w:rPr>
          <w:rFonts w:ascii="Times New Roman" w:eastAsia="Times New Roman" w:hAnsi="Times New Roman" w:cs="Times New Roman"/>
          <w:b/>
          <w:color w:val="444444"/>
          <w:sz w:val="28"/>
          <w:szCs w:val="26"/>
          <w:lang w:eastAsia="uk-UA"/>
        </w:rPr>
        <w:t xml:space="preserve"> рік </w:t>
      </w:r>
    </w:p>
    <w:p w14:paraId="070DED06" w14:textId="77777777" w:rsidR="00EA1772" w:rsidRDefault="00EA1772" w:rsidP="00EA1772">
      <w:pPr>
        <w:shd w:val="clear" w:color="auto" w:fill="FFFFFF"/>
        <w:spacing w:after="0" w:line="240" w:lineRule="auto"/>
        <w:ind w:left="697" w:right="2948"/>
        <w:jc w:val="both"/>
        <w:textAlignment w:val="baseline"/>
        <w:rPr>
          <w:rFonts w:ascii="Times New Roman" w:eastAsia="Times New Roman" w:hAnsi="Times New Roman" w:cs="Times New Roman"/>
          <w:b/>
          <w:color w:val="444444"/>
          <w:sz w:val="28"/>
          <w:szCs w:val="26"/>
          <w:lang w:eastAsia="uk-UA"/>
        </w:rPr>
      </w:pPr>
    </w:p>
    <w:p w14:paraId="102F189B" w14:textId="0FC3CC8F" w:rsidR="00652EF7" w:rsidRPr="0046072D" w:rsidRDefault="00652EF7" w:rsidP="005F21A8">
      <w:pPr>
        <w:pStyle w:val="a3"/>
        <w:shd w:val="clear" w:color="auto" w:fill="FFFFFF"/>
        <w:spacing w:before="0" w:beforeAutospacing="0" w:after="0" w:afterAutospacing="0"/>
        <w:ind w:firstLine="708"/>
        <w:jc w:val="both"/>
        <w:rPr>
          <w:rStyle w:val="a4"/>
          <w:b w:val="0"/>
          <w:bCs w:val="0"/>
          <w:color w:val="000000"/>
          <w:sz w:val="28"/>
          <w:szCs w:val="28"/>
          <w:bdr w:val="none" w:sz="0" w:space="0" w:color="auto" w:frame="1"/>
          <w:shd w:val="clear" w:color="auto" w:fill="FFFFFF"/>
          <w:lang w:val="uk-UA"/>
        </w:rPr>
      </w:pPr>
      <w:r w:rsidRPr="0046072D">
        <w:rPr>
          <w:rStyle w:val="a4"/>
          <w:b w:val="0"/>
          <w:bCs w:val="0"/>
          <w:color w:val="000000"/>
          <w:sz w:val="28"/>
          <w:szCs w:val="28"/>
          <w:bdr w:val="none" w:sz="0" w:space="0" w:color="auto" w:frame="1"/>
          <w:shd w:val="clear" w:color="auto" w:fill="FFFFFF"/>
          <w:lang w:val="uk-UA"/>
        </w:rPr>
        <w:t xml:space="preserve">З метою забезпечення прав громадян на отримання якісних адміністративних послуг у </w:t>
      </w:r>
      <w:proofErr w:type="spellStart"/>
      <w:r w:rsidRPr="0046072D">
        <w:rPr>
          <w:rStyle w:val="a4"/>
          <w:b w:val="0"/>
          <w:bCs w:val="0"/>
          <w:color w:val="000000"/>
          <w:sz w:val="28"/>
          <w:szCs w:val="28"/>
          <w:bdr w:val="none" w:sz="0" w:space="0" w:color="auto" w:frame="1"/>
          <w:shd w:val="clear" w:color="auto" w:fill="FFFFFF"/>
          <w:lang w:val="uk-UA"/>
        </w:rPr>
        <w:t>Мартинівській</w:t>
      </w:r>
      <w:proofErr w:type="spellEnd"/>
      <w:r w:rsidRPr="0046072D">
        <w:rPr>
          <w:rStyle w:val="a4"/>
          <w:b w:val="0"/>
          <w:bCs w:val="0"/>
          <w:color w:val="000000"/>
          <w:sz w:val="28"/>
          <w:szCs w:val="28"/>
          <w:bdr w:val="none" w:sz="0" w:space="0" w:color="auto" w:frame="1"/>
          <w:shd w:val="clear" w:color="auto" w:fill="FFFFFF"/>
          <w:lang w:val="uk-UA"/>
        </w:rPr>
        <w:t xml:space="preserve">  громаді функціонує Центр надання адміністративних послуг, який </w:t>
      </w:r>
      <w:r w:rsidR="00366872">
        <w:rPr>
          <w:rStyle w:val="a4"/>
          <w:b w:val="0"/>
          <w:bCs w:val="0"/>
          <w:color w:val="000000"/>
          <w:sz w:val="28"/>
          <w:szCs w:val="28"/>
          <w:bdr w:val="none" w:sz="0" w:space="0" w:color="auto" w:frame="1"/>
          <w:shd w:val="clear" w:color="auto" w:fill="FFFFFF"/>
          <w:lang w:val="uk-UA"/>
        </w:rPr>
        <w:t>ефективно</w:t>
      </w:r>
      <w:r w:rsidRPr="0046072D">
        <w:rPr>
          <w:rStyle w:val="a4"/>
          <w:b w:val="0"/>
          <w:bCs w:val="0"/>
          <w:color w:val="000000"/>
          <w:sz w:val="28"/>
          <w:szCs w:val="28"/>
          <w:bdr w:val="none" w:sz="0" w:space="0" w:color="auto" w:frame="1"/>
          <w:shd w:val="clear" w:color="auto" w:fill="FFFFFF"/>
          <w:lang w:val="uk-UA"/>
        </w:rPr>
        <w:t xml:space="preserve"> взаємодіє з суб'єктами надання адміністративних послуг. Основними завданнями та функціями </w:t>
      </w:r>
      <w:proofErr w:type="spellStart"/>
      <w:r w:rsidRPr="0046072D">
        <w:rPr>
          <w:rStyle w:val="a4"/>
          <w:b w:val="0"/>
          <w:bCs w:val="0"/>
          <w:color w:val="000000"/>
          <w:sz w:val="28"/>
          <w:szCs w:val="28"/>
          <w:bdr w:val="none" w:sz="0" w:space="0" w:color="auto" w:frame="1"/>
          <w:shd w:val="clear" w:color="auto" w:fill="FFFFFF"/>
          <w:lang w:val="uk-UA"/>
        </w:rPr>
        <w:t>ЦНАПу</w:t>
      </w:r>
      <w:proofErr w:type="spellEnd"/>
      <w:r w:rsidRPr="0046072D">
        <w:rPr>
          <w:rStyle w:val="a4"/>
          <w:b w:val="0"/>
          <w:bCs w:val="0"/>
          <w:color w:val="000000"/>
          <w:sz w:val="28"/>
          <w:szCs w:val="28"/>
          <w:bdr w:val="none" w:sz="0" w:space="0" w:color="auto" w:frame="1"/>
          <w:shd w:val="clear" w:color="auto" w:fill="FFFFFF"/>
          <w:lang w:val="uk-UA"/>
        </w:rPr>
        <w:t xml:space="preserve"> є реалізація державної політики у сфері надання адміністративних послуг для мешканців громади, основними принципами якої є: єдиний відкритий простір, ввічливе ставлення персоналу, зрозумілі процедури, стислі та чітко визначені строки, комфортні умови для клієнтів, максимальна результативність. Основними пріоритетами роботи ЦНАП є висока якість обслуговування та забезпечення доступності до адміністративних послуг.</w:t>
      </w:r>
    </w:p>
    <w:p w14:paraId="19ED1168" w14:textId="70D80B2D" w:rsidR="00652EF7" w:rsidRPr="0046072D" w:rsidRDefault="00652EF7" w:rsidP="00652EF7">
      <w:pPr>
        <w:pStyle w:val="a3"/>
        <w:shd w:val="clear" w:color="auto" w:fill="FFFFFF"/>
        <w:spacing w:before="0" w:beforeAutospacing="0" w:after="0" w:afterAutospacing="0"/>
        <w:ind w:firstLine="708"/>
        <w:jc w:val="both"/>
        <w:rPr>
          <w:sz w:val="28"/>
          <w:szCs w:val="28"/>
          <w:lang w:val="uk-UA"/>
        </w:rPr>
      </w:pPr>
      <w:r w:rsidRPr="0046072D">
        <w:rPr>
          <w:rStyle w:val="a4"/>
          <w:b w:val="0"/>
          <w:bCs w:val="0"/>
          <w:color w:val="000000"/>
          <w:sz w:val="28"/>
          <w:szCs w:val="28"/>
          <w:bdr w:val="none" w:sz="0" w:space="0" w:color="auto" w:frame="1"/>
          <w:shd w:val="clear" w:color="auto" w:fill="FFFFFF"/>
          <w:lang w:val="uk-UA"/>
        </w:rPr>
        <w:t xml:space="preserve">Центр розпочав свою роботу у березні 2022 року. Штатна чисельність працівників Центру надання адміністративних послуг становить </w:t>
      </w:r>
      <w:r w:rsidR="00D31D79">
        <w:rPr>
          <w:rStyle w:val="a4"/>
          <w:b w:val="0"/>
          <w:bCs w:val="0"/>
          <w:color w:val="000000"/>
          <w:sz w:val="28"/>
          <w:szCs w:val="28"/>
          <w:bdr w:val="none" w:sz="0" w:space="0" w:color="auto" w:frame="1"/>
          <w:shd w:val="clear" w:color="auto" w:fill="FFFFFF"/>
          <w:lang w:val="uk-UA"/>
        </w:rPr>
        <w:t>4</w:t>
      </w:r>
      <w:r w:rsidRPr="0046072D">
        <w:rPr>
          <w:rStyle w:val="a4"/>
          <w:b w:val="0"/>
          <w:bCs w:val="0"/>
          <w:color w:val="000000"/>
          <w:sz w:val="28"/>
          <w:szCs w:val="28"/>
          <w:bdr w:val="none" w:sz="0" w:space="0" w:color="auto" w:frame="1"/>
          <w:shd w:val="clear" w:color="auto" w:fill="FFFFFF"/>
          <w:lang w:val="uk-UA"/>
        </w:rPr>
        <w:t xml:space="preserve"> особи: керівник</w:t>
      </w:r>
      <w:r w:rsidR="00D31D79">
        <w:rPr>
          <w:rStyle w:val="a4"/>
          <w:b w:val="0"/>
          <w:bCs w:val="0"/>
          <w:color w:val="000000"/>
          <w:sz w:val="28"/>
          <w:szCs w:val="28"/>
          <w:bdr w:val="none" w:sz="0" w:space="0" w:color="auto" w:frame="1"/>
          <w:shd w:val="clear" w:color="auto" w:fill="FFFFFF"/>
          <w:lang w:val="uk-UA"/>
        </w:rPr>
        <w:t xml:space="preserve">, </w:t>
      </w:r>
      <w:r w:rsidRPr="0046072D">
        <w:rPr>
          <w:rStyle w:val="a4"/>
          <w:b w:val="0"/>
          <w:bCs w:val="0"/>
          <w:color w:val="000000"/>
          <w:sz w:val="28"/>
          <w:szCs w:val="28"/>
          <w:bdr w:val="none" w:sz="0" w:space="0" w:color="auto" w:frame="1"/>
          <w:shd w:val="clear" w:color="auto" w:fill="FFFFFF"/>
          <w:lang w:val="uk-UA"/>
        </w:rPr>
        <w:t>2 адміністратори</w:t>
      </w:r>
      <w:r w:rsidR="00D31D79">
        <w:rPr>
          <w:rStyle w:val="a4"/>
          <w:b w:val="0"/>
          <w:bCs w:val="0"/>
          <w:color w:val="000000"/>
          <w:sz w:val="28"/>
          <w:szCs w:val="28"/>
          <w:bdr w:val="none" w:sz="0" w:space="0" w:color="auto" w:frame="1"/>
          <w:shd w:val="clear" w:color="auto" w:fill="FFFFFF"/>
          <w:lang w:val="uk-UA"/>
        </w:rPr>
        <w:t xml:space="preserve"> та працівник</w:t>
      </w:r>
      <w:r w:rsidRPr="0046072D">
        <w:rPr>
          <w:rStyle w:val="a4"/>
          <w:b w:val="0"/>
          <w:bCs w:val="0"/>
          <w:color w:val="000000"/>
          <w:sz w:val="28"/>
          <w:szCs w:val="28"/>
          <w:bdr w:val="none" w:sz="0" w:space="0" w:color="auto" w:frame="1"/>
          <w:shd w:val="clear" w:color="auto" w:fill="FFFFFF"/>
          <w:lang w:val="uk-UA"/>
        </w:rPr>
        <w:t>.</w:t>
      </w:r>
      <w:r w:rsidR="00C97237">
        <w:rPr>
          <w:rStyle w:val="a4"/>
          <w:b w:val="0"/>
          <w:bCs w:val="0"/>
          <w:color w:val="000000"/>
          <w:sz w:val="28"/>
          <w:szCs w:val="28"/>
          <w:bdr w:val="none" w:sz="0" w:space="0" w:color="auto" w:frame="1"/>
          <w:shd w:val="clear" w:color="auto" w:fill="FFFFFF"/>
          <w:lang w:val="uk-UA"/>
        </w:rPr>
        <w:t xml:space="preserve"> </w:t>
      </w:r>
      <w:r w:rsidRPr="0046072D">
        <w:rPr>
          <w:sz w:val="28"/>
          <w:szCs w:val="28"/>
          <w:lang w:val="uk-UA"/>
        </w:rPr>
        <w:t>Чисельність мешканців громади, яких обслуговує ЦНАП налічує майже 4 тис. осіб.</w:t>
      </w:r>
    </w:p>
    <w:p w14:paraId="394CAED9" w14:textId="49FD05EE" w:rsidR="00652EF7" w:rsidRPr="0046072D" w:rsidRDefault="00652EF7" w:rsidP="00652EF7">
      <w:pPr>
        <w:pStyle w:val="a3"/>
        <w:shd w:val="clear" w:color="auto" w:fill="FFFFFF"/>
        <w:spacing w:before="0" w:beforeAutospacing="0" w:after="0" w:afterAutospacing="0"/>
        <w:ind w:firstLine="709"/>
        <w:jc w:val="both"/>
        <w:rPr>
          <w:rStyle w:val="a4"/>
          <w:b w:val="0"/>
          <w:bCs w:val="0"/>
          <w:color w:val="000000"/>
          <w:sz w:val="28"/>
          <w:szCs w:val="28"/>
          <w:bdr w:val="none" w:sz="0" w:space="0" w:color="auto" w:frame="1"/>
          <w:shd w:val="clear" w:color="auto" w:fill="FFFFFF"/>
          <w:lang w:val="uk-UA"/>
        </w:rPr>
      </w:pPr>
      <w:r w:rsidRPr="0046072D">
        <w:rPr>
          <w:rStyle w:val="a4"/>
          <w:b w:val="0"/>
          <w:bCs w:val="0"/>
          <w:color w:val="000000"/>
          <w:sz w:val="28"/>
          <w:szCs w:val="28"/>
          <w:bdr w:val="none" w:sz="0" w:space="0" w:color="auto" w:frame="1"/>
          <w:shd w:val="clear" w:color="auto" w:fill="FFFFFF"/>
          <w:lang w:val="uk-UA"/>
        </w:rPr>
        <w:t>ЦНАП постійно працює над вдосконаленням своєї роботи, забезпеченням високої якості обслуговування та розширює спектр послуг. З метою розширення переліку адміністративних послуг, які надаються через ЦНАП, до органів державної влади, які є суб’єктами надання адміністративних послуг, над</w:t>
      </w:r>
      <w:r w:rsidR="008359B8">
        <w:rPr>
          <w:rStyle w:val="a4"/>
          <w:b w:val="0"/>
          <w:bCs w:val="0"/>
          <w:color w:val="000000"/>
          <w:sz w:val="28"/>
          <w:szCs w:val="28"/>
          <w:bdr w:val="none" w:sz="0" w:space="0" w:color="auto" w:frame="1"/>
          <w:shd w:val="clear" w:color="auto" w:fill="FFFFFF"/>
          <w:lang w:val="uk-UA"/>
        </w:rPr>
        <w:t xml:space="preserve">силаються </w:t>
      </w:r>
      <w:r w:rsidRPr="0046072D">
        <w:rPr>
          <w:rStyle w:val="a4"/>
          <w:b w:val="0"/>
          <w:bCs w:val="0"/>
          <w:color w:val="000000"/>
          <w:sz w:val="28"/>
          <w:szCs w:val="28"/>
          <w:bdr w:val="none" w:sz="0" w:space="0" w:color="auto" w:frame="1"/>
          <w:shd w:val="clear" w:color="auto" w:fill="FFFFFF"/>
          <w:lang w:val="uk-UA"/>
        </w:rPr>
        <w:t xml:space="preserve">листи з метою укладання меморандумів або узгоджених рішень про співпрацю. </w:t>
      </w:r>
    </w:p>
    <w:p w14:paraId="0AF108D1" w14:textId="0AD9644A" w:rsidR="00765D3F" w:rsidRPr="0046072D" w:rsidRDefault="00652EF7" w:rsidP="00765D3F">
      <w:pPr>
        <w:pStyle w:val="a3"/>
        <w:shd w:val="clear" w:color="auto" w:fill="FFFFFF"/>
        <w:spacing w:before="0" w:beforeAutospacing="0" w:after="0" w:afterAutospacing="0"/>
        <w:ind w:firstLine="708"/>
        <w:jc w:val="both"/>
        <w:rPr>
          <w:rStyle w:val="a4"/>
          <w:b w:val="0"/>
          <w:bCs w:val="0"/>
          <w:color w:val="000000"/>
          <w:sz w:val="28"/>
          <w:szCs w:val="28"/>
          <w:bdr w:val="none" w:sz="0" w:space="0" w:color="auto" w:frame="1"/>
          <w:shd w:val="clear" w:color="auto" w:fill="FFFFFF"/>
          <w:lang w:val="uk-UA"/>
        </w:rPr>
      </w:pPr>
      <w:r w:rsidRPr="0046072D">
        <w:rPr>
          <w:rStyle w:val="a4"/>
          <w:b w:val="0"/>
          <w:bCs w:val="0"/>
          <w:color w:val="000000"/>
          <w:sz w:val="28"/>
          <w:szCs w:val="28"/>
          <w:bdr w:val="none" w:sz="0" w:space="0" w:color="auto" w:frame="1"/>
          <w:shd w:val="clear" w:color="auto" w:fill="FFFFFF"/>
          <w:lang w:val="uk-UA"/>
        </w:rPr>
        <w:t>У 2024 році року укладен</w:t>
      </w:r>
      <w:r w:rsidR="00366872">
        <w:rPr>
          <w:rStyle w:val="a4"/>
          <w:b w:val="0"/>
          <w:bCs w:val="0"/>
          <w:color w:val="000000"/>
          <w:sz w:val="28"/>
          <w:szCs w:val="28"/>
          <w:bdr w:val="none" w:sz="0" w:space="0" w:color="auto" w:frame="1"/>
          <w:shd w:val="clear" w:color="auto" w:fill="FFFFFF"/>
          <w:lang w:val="uk-UA"/>
        </w:rPr>
        <w:t>о</w:t>
      </w:r>
      <w:r w:rsidRPr="0046072D">
        <w:rPr>
          <w:rStyle w:val="a4"/>
          <w:b w:val="0"/>
          <w:bCs w:val="0"/>
          <w:color w:val="000000"/>
          <w:sz w:val="28"/>
          <w:szCs w:val="28"/>
          <w:bdr w:val="none" w:sz="0" w:space="0" w:color="auto" w:frame="1"/>
          <w:shd w:val="clear" w:color="auto" w:fill="FFFFFF"/>
          <w:lang w:val="uk-UA"/>
        </w:rPr>
        <w:t xml:space="preserve"> </w:t>
      </w:r>
      <w:r w:rsidR="00CA45E5" w:rsidRPr="0046072D">
        <w:rPr>
          <w:rStyle w:val="a4"/>
          <w:b w:val="0"/>
          <w:bCs w:val="0"/>
          <w:color w:val="000000"/>
          <w:sz w:val="28"/>
          <w:szCs w:val="28"/>
          <w:bdr w:val="none" w:sz="0" w:space="0" w:color="auto" w:frame="1"/>
          <w:shd w:val="clear" w:color="auto" w:fill="FFFFFF"/>
          <w:lang w:val="uk-UA"/>
        </w:rPr>
        <w:t xml:space="preserve">додаткову </w:t>
      </w:r>
      <w:r w:rsidRPr="0046072D">
        <w:rPr>
          <w:rStyle w:val="a4"/>
          <w:b w:val="0"/>
          <w:bCs w:val="0"/>
          <w:color w:val="000000"/>
          <w:sz w:val="28"/>
          <w:szCs w:val="28"/>
          <w:bdr w:val="none" w:sz="0" w:space="0" w:color="auto" w:frame="1"/>
          <w:shd w:val="clear" w:color="auto" w:fill="FFFFFF"/>
          <w:lang w:val="uk-UA"/>
        </w:rPr>
        <w:t>угод</w:t>
      </w:r>
      <w:r w:rsidR="00CA45E5" w:rsidRPr="0046072D">
        <w:rPr>
          <w:rStyle w:val="a4"/>
          <w:b w:val="0"/>
          <w:bCs w:val="0"/>
          <w:color w:val="000000"/>
          <w:sz w:val="28"/>
          <w:szCs w:val="28"/>
          <w:bdr w:val="none" w:sz="0" w:space="0" w:color="auto" w:frame="1"/>
          <w:shd w:val="clear" w:color="auto" w:fill="FFFFFF"/>
          <w:lang w:val="uk-UA"/>
        </w:rPr>
        <w:t>у до Меморандум</w:t>
      </w:r>
      <w:r w:rsidR="00765D3F" w:rsidRPr="0046072D">
        <w:rPr>
          <w:rStyle w:val="a4"/>
          <w:b w:val="0"/>
          <w:bCs w:val="0"/>
          <w:color w:val="000000"/>
          <w:sz w:val="28"/>
          <w:szCs w:val="28"/>
          <w:bdr w:val="none" w:sz="0" w:space="0" w:color="auto" w:frame="1"/>
          <w:shd w:val="clear" w:color="auto" w:fill="FFFFFF"/>
          <w:lang w:val="uk-UA"/>
        </w:rPr>
        <w:t>у</w:t>
      </w:r>
      <w:r w:rsidRPr="0046072D">
        <w:rPr>
          <w:rStyle w:val="a4"/>
          <w:b w:val="0"/>
          <w:bCs w:val="0"/>
          <w:color w:val="000000"/>
          <w:sz w:val="28"/>
          <w:szCs w:val="28"/>
          <w:bdr w:val="none" w:sz="0" w:space="0" w:color="auto" w:frame="1"/>
          <w:shd w:val="clear" w:color="auto" w:fill="FFFFFF"/>
          <w:lang w:val="uk-UA"/>
        </w:rPr>
        <w:t xml:space="preserve"> про </w:t>
      </w:r>
      <w:r w:rsidR="00765D3F" w:rsidRPr="0046072D">
        <w:rPr>
          <w:rStyle w:val="a4"/>
          <w:b w:val="0"/>
          <w:bCs w:val="0"/>
          <w:color w:val="000000"/>
          <w:sz w:val="28"/>
          <w:szCs w:val="28"/>
          <w:bdr w:val="none" w:sz="0" w:space="0" w:color="auto" w:frame="1"/>
          <w:shd w:val="clear" w:color="auto" w:fill="FFFFFF"/>
          <w:lang w:val="uk-UA"/>
        </w:rPr>
        <w:t xml:space="preserve">співробітництво між </w:t>
      </w:r>
      <w:proofErr w:type="spellStart"/>
      <w:r w:rsidR="00765D3F" w:rsidRPr="0046072D">
        <w:rPr>
          <w:rStyle w:val="a4"/>
          <w:b w:val="0"/>
          <w:bCs w:val="0"/>
          <w:color w:val="000000"/>
          <w:sz w:val="28"/>
          <w:szCs w:val="28"/>
          <w:bdr w:val="none" w:sz="0" w:space="0" w:color="auto" w:frame="1"/>
          <w:shd w:val="clear" w:color="auto" w:fill="FFFFFF"/>
          <w:lang w:val="uk-UA"/>
        </w:rPr>
        <w:t>Мартинівською</w:t>
      </w:r>
      <w:proofErr w:type="spellEnd"/>
      <w:r w:rsidR="00765D3F" w:rsidRPr="0046072D">
        <w:rPr>
          <w:rStyle w:val="a4"/>
          <w:b w:val="0"/>
          <w:bCs w:val="0"/>
          <w:color w:val="000000"/>
          <w:sz w:val="28"/>
          <w:szCs w:val="28"/>
          <w:bdr w:val="none" w:sz="0" w:space="0" w:color="auto" w:frame="1"/>
          <w:shd w:val="clear" w:color="auto" w:fill="FFFFFF"/>
          <w:lang w:val="uk-UA"/>
        </w:rPr>
        <w:t xml:space="preserve"> сільською радою Полтавського району Полтавської області та Північно-Східним міжрегіональним управлінням Міністерства юстиції (м. Суми) щодо надання адміністративних послуг у сфері державної реєстрації актів цивільного стану.</w:t>
      </w:r>
    </w:p>
    <w:p w14:paraId="0CD648E6" w14:textId="77777777" w:rsidR="008C388E" w:rsidRPr="0046072D" w:rsidRDefault="008C388E" w:rsidP="00652EF7">
      <w:pPr>
        <w:pStyle w:val="a3"/>
        <w:shd w:val="clear" w:color="auto" w:fill="FFFFFF"/>
        <w:spacing w:before="0" w:beforeAutospacing="0" w:after="0" w:afterAutospacing="0"/>
        <w:jc w:val="both"/>
        <w:rPr>
          <w:rStyle w:val="a4"/>
          <w:b w:val="0"/>
          <w:bCs w:val="0"/>
          <w:color w:val="000000"/>
          <w:sz w:val="28"/>
          <w:szCs w:val="28"/>
          <w:bdr w:val="none" w:sz="0" w:space="0" w:color="auto" w:frame="1"/>
          <w:shd w:val="clear" w:color="auto" w:fill="FFFFFF"/>
          <w:lang w:val="uk-UA"/>
        </w:rPr>
      </w:pPr>
    </w:p>
    <w:p w14:paraId="07BE2D9E" w14:textId="77777777" w:rsidR="00C97237" w:rsidRPr="0046072D" w:rsidRDefault="00C97237" w:rsidP="00C97237">
      <w:pPr>
        <w:pStyle w:val="a3"/>
        <w:shd w:val="clear" w:color="auto" w:fill="FFFFFF"/>
        <w:spacing w:before="0" w:beforeAutospacing="0" w:after="0" w:afterAutospacing="0"/>
        <w:ind w:firstLine="708"/>
        <w:jc w:val="both"/>
        <w:rPr>
          <w:rStyle w:val="a4"/>
          <w:color w:val="000000"/>
          <w:sz w:val="28"/>
          <w:szCs w:val="28"/>
          <w:bdr w:val="none" w:sz="0" w:space="0" w:color="auto" w:frame="1"/>
          <w:shd w:val="clear" w:color="auto" w:fill="FFFFFF"/>
          <w:lang w:val="uk-UA"/>
        </w:rPr>
      </w:pPr>
      <w:r w:rsidRPr="0046072D">
        <w:rPr>
          <w:rStyle w:val="a4"/>
          <w:color w:val="000000"/>
          <w:sz w:val="28"/>
          <w:szCs w:val="28"/>
          <w:bdr w:val="none" w:sz="0" w:space="0" w:color="auto" w:frame="1"/>
          <w:shd w:val="clear" w:color="auto" w:fill="FFFFFF"/>
          <w:lang w:val="uk-UA"/>
        </w:rPr>
        <w:t>Інформаційне забезпечення</w:t>
      </w:r>
    </w:p>
    <w:p w14:paraId="25E8C63D" w14:textId="77777777" w:rsidR="00C97237" w:rsidRPr="0046072D" w:rsidRDefault="00C97237" w:rsidP="00C97237">
      <w:pPr>
        <w:pStyle w:val="a3"/>
        <w:shd w:val="clear" w:color="auto" w:fill="FFFFFF"/>
        <w:spacing w:before="0" w:beforeAutospacing="0" w:after="0" w:afterAutospacing="0"/>
        <w:ind w:firstLine="708"/>
        <w:jc w:val="both"/>
        <w:rPr>
          <w:bCs/>
          <w:sz w:val="28"/>
          <w:szCs w:val="28"/>
          <w:lang w:val="uk-UA"/>
        </w:rPr>
      </w:pPr>
      <w:r w:rsidRPr="0046072D">
        <w:rPr>
          <w:bCs/>
          <w:sz w:val="28"/>
          <w:szCs w:val="28"/>
          <w:lang w:val="uk-UA"/>
        </w:rPr>
        <w:t>З метою надання адміністративних послуг персонал ЦНАП підключений до сайтів та порталів:</w:t>
      </w:r>
    </w:p>
    <w:p w14:paraId="6E09E2B5" w14:textId="77777777" w:rsidR="00C97237" w:rsidRPr="0046072D" w:rsidRDefault="00C97237" w:rsidP="00C97237">
      <w:pPr>
        <w:pStyle w:val="a3"/>
        <w:numPr>
          <w:ilvl w:val="0"/>
          <w:numId w:val="6"/>
        </w:numPr>
        <w:shd w:val="clear" w:color="auto" w:fill="FFFFFF"/>
        <w:spacing w:before="0" w:beforeAutospacing="0" w:after="0" w:afterAutospacing="0"/>
        <w:ind w:left="924" w:hanging="357"/>
        <w:jc w:val="both"/>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Програмний комплекс «Інтегрована інформаційна система «Соціальна громада» та Єдина інформаційна система соціальної сфери – Міністерство соціальної політики України;</w:t>
      </w:r>
    </w:p>
    <w:p w14:paraId="0C4B1DB6" w14:textId="77777777" w:rsidR="00C97237" w:rsidRPr="0046072D" w:rsidRDefault="00C97237" w:rsidP="00C97237">
      <w:pPr>
        <w:pStyle w:val="a3"/>
        <w:numPr>
          <w:ilvl w:val="0"/>
          <w:numId w:val="6"/>
        </w:numPr>
        <w:shd w:val="clear" w:color="auto" w:fill="FFFFFF"/>
        <w:spacing w:before="0" w:beforeAutospacing="0" w:after="0" w:afterAutospacing="0"/>
        <w:ind w:left="924" w:hanging="357"/>
        <w:jc w:val="both"/>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Портал Єдина державна електронна систему у сфері будівництва – Міністерство розвитку громад та територій України;</w:t>
      </w:r>
    </w:p>
    <w:p w14:paraId="38BF8E95" w14:textId="77777777" w:rsidR="00C97237" w:rsidRPr="0046072D" w:rsidRDefault="00C97237" w:rsidP="00C97237">
      <w:pPr>
        <w:pStyle w:val="a3"/>
        <w:numPr>
          <w:ilvl w:val="0"/>
          <w:numId w:val="6"/>
        </w:numPr>
        <w:shd w:val="clear" w:color="auto" w:fill="FFFFFF"/>
        <w:spacing w:before="0" w:beforeAutospacing="0" w:after="0" w:afterAutospacing="0"/>
        <w:ind w:left="924" w:hanging="357"/>
        <w:jc w:val="both"/>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lastRenderedPageBreak/>
        <w:t xml:space="preserve">Національна кадастрова система та Е- </w:t>
      </w:r>
      <w:proofErr w:type="spellStart"/>
      <w:r w:rsidRPr="0046072D">
        <w:rPr>
          <w:rStyle w:val="a4"/>
          <w:b w:val="0"/>
          <w:color w:val="000000"/>
          <w:sz w:val="28"/>
          <w:szCs w:val="28"/>
          <w:bdr w:val="none" w:sz="0" w:space="0" w:color="auto" w:frame="1"/>
          <w:shd w:val="clear" w:color="auto" w:fill="FFFFFF"/>
          <w:lang w:val="uk-UA"/>
        </w:rPr>
        <w:t>land</w:t>
      </w:r>
      <w:proofErr w:type="spellEnd"/>
      <w:r w:rsidRPr="0046072D">
        <w:rPr>
          <w:rStyle w:val="a4"/>
          <w:b w:val="0"/>
          <w:color w:val="000000"/>
          <w:sz w:val="28"/>
          <w:szCs w:val="28"/>
          <w:bdr w:val="none" w:sz="0" w:space="0" w:color="auto" w:frame="1"/>
          <w:shd w:val="clear" w:color="auto" w:fill="FFFFFF"/>
          <w:lang w:val="uk-UA"/>
        </w:rPr>
        <w:t xml:space="preserve">– </w:t>
      </w:r>
      <w:proofErr w:type="spellStart"/>
      <w:r w:rsidRPr="0046072D">
        <w:rPr>
          <w:rStyle w:val="a4"/>
          <w:b w:val="0"/>
          <w:color w:val="000000"/>
          <w:sz w:val="28"/>
          <w:szCs w:val="28"/>
          <w:bdr w:val="none" w:sz="0" w:space="0" w:color="auto" w:frame="1"/>
          <w:shd w:val="clear" w:color="auto" w:fill="FFFFFF"/>
          <w:lang w:val="uk-UA"/>
        </w:rPr>
        <w:t>Держгеокадастр</w:t>
      </w:r>
      <w:proofErr w:type="spellEnd"/>
      <w:r w:rsidRPr="0046072D">
        <w:rPr>
          <w:rStyle w:val="a4"/>
          <w:b w:val="0"/>
          <w:color w:val="000000"/>
          <w:sz w:val="28"/>
          <w:szCs w:val="28"/>
          <w:bdr w:val="none" w:sz="0" w:space="0" w:color="auto" w:frame="1"/>
          <w:shd w:val="clear" w:color="auto" w:fill="FFFFFF"/>
          <w:lang w:val="uk-UA"/>
        </w:rPr>
        <w:t xml:space="preserve"> України;</w:t>
      </w:r>
    </w:p>
    <w:p w14:paraId="27CDBE33" w14:textId="77777777" w:rsidR="00C97237" w:rsidRPr="0046072D" w:rsidRDefault="00C97237" w:rsidP="00C97237">
      <w:pPr>
        <w:pStyle w:val="a3"/>
        <w:numPr>
          <w:ilvl w:val="0"/>
          <w:numId w:val="6"/>
        </w:numPr>
        <w:shd w:val="clear" w:color="auto" w:fill="FFFFFF"/>
        <w:spacing w:before="0" w:beforeAutospacing="0" w:after="0" w:afterAutospacing="0"/>
        <w:ind w:left="924" w:hanging="357"/>
        <w:jc w:val="both"/>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Державний реєстр прав на нерухоме майно та Державний реєстр актів цивільного стану – державне підприємство «Національні інформаційні системи»;</w:t>
      </w:r>
    </w:p>
    <w:p w14:paraId="1B067CBA" w14:textId="77777777" w:rsidR="00C97237" w:rsidRPr="0046072D" w:rsidRDefault="00C97237" w:rsidP="00C97237">
      <w:pPr>
        <w:pStyle w:val="a3"/>
        <w:numPr>
          <w:ilvl w:val="0"/>
          <w:numId w:val="6"/>
        </w:numPr>
        <w:shd w:val="clear" w:color="auto" w:fill="FFFFFF"/>
        <w:spacing w:before="0" w:beforeAutospacing="0" w:after="0" w:afterAutospacing="0"/>
        <w:ind w:left="924" w:hanging="357"/>
        <w:jc w:val="both"/>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Портал Пенсійного фонду України;</w:t>
      </w:r>
    </w:p>
    <w:p w14:paraId="62EBA902" w14:textId="77777777" w:rsidR="00C97237" w:rsidRPr="0046072D" w:rsidRDefault="00C97237" w:rsidP="00C97237">
      <w:pPr>
        <w:pStyle w:val="a3"/>
        <w:numPr>
          <w:ilvl w:val="0"/>
          <w:numId w:val="6"/>
        </w:numPr>
        <w:shd w:val="clear" w:color="auto" w:fill="FFFFFF"/>
        <w:spacing w:before="0" w:beforeAutospacing="0" w:after="0" w:afterAutospacing="0"/>
        <w:ind w:left="924" w:hanging="357"/>
        <w:jc w:val="both"/>
        <w:rPr>
          <w:rStyle w:val="a4"/>
          <w:b w:val="0"/>
          <w:color w:val="000000"/>
          <w:sz w:val="28"/>
          <w:szCs w:val="28"/>
          <w:bdr w:val="none" w:sz="0" w:space="0" w:color="auto" w:frame="1"/>
          <w:shd w:val="clear" w:color="auto" w:fill="FFFFFF"/>
          <w:lang w:val="uk-UA"/>
        </w:rPr>
      </w:pPr>
      <w:r w:rsidRPr="00AF7C2D">
        <w:rPr>
          <w:rStyle w:val="a4"/>
          <w:b w:val="0"/>
          <w:color w:val="000000"/>
          <w:sz w:val="28"/>
          <w:szCs w:val="28"/>
          <w:bdr w:val="none" w:sz="0" w:space="0" w:color="auto" w:frame="1"/>
          <w:shd w:val="clear" w:color="auto" w:fill="FFFFFF"/>
          <w:lang w:val="uk-UA"/>
        </w:rPr>
        <w:t xml:space="preserve">Реєстр місця проживання </w:t>
      </w:r>
      <w:r w:rsidRPr="0046072D">
        <w:rPr>
          <w:rStyle w:val="a4"/>
          <w:b w:val="0"/>
          <w:color w:val="000000"/>
          <w:sz w:val="28"/>
          <w:szCs w:val="28"/>
          <w:bdr w:val="none" w:sz="0" w:space="0" w:color="auto" w:frame="1"/>
          <w:shd w:val="clear" w:color="auto" w:fill="FFFFFF"/>
          <w:lang w:val="uk-UA"/>
        </w:rPr>
        <w:t>– Державна міграційна служба України;</w:t>
      </w:r>
    </w:p>
    <w:p w14:paraId="05BFAFD6" w14:textId="77777777" w:rsidR="00C97237" w:rsidRPr="0046072D" w:rsidRDefault="00C97237" w:rsidP="00C97237">
      <w:pPr>
        <w:pStyle w:val="a3"/>
        <w:numPr>
          <w:ilvl w:val="0"/>
          <w:numId w:val="6"/>
        </w:numPr>
        <w:shd w:val="clear" w:color="auto" w:fill="FFFFFF"/>
        <w:spacing w:before="0" w:beforeAutospacing="0" w:after="0" w:afterAutospacing="0"/>
        <w:ind w:left="924" w:hanging="357"/>
        <w:jc w:val="both"/>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Портал центрів ДІЯ – Міністерство цифрової трансформації;</w:t>
      </w:r>
    </w:p>
    <w:p w14:paraId="25C94CC1" w14:textId="77777777" w:rsidR="00C97237" w:rsidRPr="0046072D" w:rsidRDefault="00C97237" w:rsidP="00C97237">
      <w:pPr>
        <w:pStyle w:val="a3"/>
        <w:numPr>
          <w:ilvl w:val="0"/>
          <w:numId w:val="6"/>
        </w:numPr>
        <w:shd w:val="clear" w:color="auto" w:fill="FFFFFF"/>
        <w:spacing w:before="0" w:beforeAutospacing="0" w:after="0" w:afterAutospacing="0"/>
        <w:ind w:left="924" w:hanging="357"/>
        <w:jc w:val="both"/>
        <w:rPr>
          <w:rStyle w:val="a4"/>
          <w:b w:val="0"/>
          <w:color w:val="000000"/>
          <w:sz w:val="28"/>
          <w:szCs w:val="28"/>
          <w:bdr w:val="none" w:sz="0" w:space="0" w:color="auto" w:frame="1"/>
          <w:shd w:val="clear" w:color="auto" w:fill="FFFFFF"/>
          <w:lang w:val="uk-UA"/>
        </w:rPr>
      </w:pPr>
      <w:proofErr w:type="spellStart"/>
      <w:r w:rsidRPr="0046072D">
        <w:rPr>
          <w:rStyle w:val="a4"/>
          <w:b w:val="0"/>
          <w:color w:val="000000"/>
          <w:sz w:val="28"/>
          <w:szCs w:val="28"/>
          <w:bdr w:val="none" w:sz="0" w:space="0" w:color="auto" w:frame="1"/>
          <w:shd w:val="clear" w:color="auto" w:fill="FFFFFF"/>
          <w:lang w:val="uk-UA"/>
        </w:rPr>
        <w:t>єМалятко</w:t>
      </w:r>
      <w:proofErr w:type="spellEnd"/>
      <w:r w:rsidRPr="0046072D">
        <w:rPr>
          <w:rStyle w:val="a4"/>
          <w:b w:val="0"/>
          <w:color w:val="000000"/>
          <w:sz w:val="28"/>
          <w:szCs w:val="28"/>
          <w:bdr w:val="none" w:sz="0" w:space="0" w:color="auto" w:frame="1"/>
          <w:shd w:val="clear" w:color="auto" w:fill="FFFFFF"/>
          <w:lang w:val="uk-UA"/>
        </w:rPr>
        <w:t xml:space="preserve"> – Державне підприємство «ДІЯ»;</w:t>
      </w:r>
    </w:p>
    <w:p w14:paraId="369261CE" w14:textId="77777777" w:rsidR="00C97237" w:rsidRPr="0046072D" w:rsidRDefault="00C97237" w:rsidP="00C97237">
      <w:pPr>
        <w:pStyle w:val="a3"/>
        <w:numPr>
          <w:ilvl w:val="0"/>
          <w:numId w:val="6"/>
        </w:numPr>
        <w:shd w:val="clear" w:color="auto" w:fill="FFFFFF"/>
        <w:spacing w:before="0" w:beforeAutospacing="0" w:after="0" w:afterAutospacing="0"/>
        <w:ind w:left="924" w:hanging="357"/>
        <w:jc w:val="both"/>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Реєстр пошкодженого та знищеного майна – Державне підприємство «ДІЯ»;</w:t>
      </w:r>
    </w:p>
    <w:p w14:paraId="28BEDF93" w14:textId="77777777" w:rsidR="00C97237" w:rsidRPr="0046072D" w:rsidRDefault="00C97237" w:rsidP="00C97237">
      <w:pPr>
        <w:pStyle w:val="a3"/>
        <w:numPr>
          <w:ilvl w:val="0"/>
          <w:numId w:val="6"/>
        </w:numPr>
        <w:shd w:val="clear" w:color="auto" w:fill="FFFFFF"/>
        <w:spacing w:before="0" w:beforeAutospacing="0" w:after="0" w:afterAutospacing="0"/>
        <w:ind w:left="924" w:hanging="357"/>
        <w:jc w:val="both"/>
        <w:rPr>
          <w:rStyle w:val="a4"/>
          <w:b w:val="0"/>
          <w:bCs w:val="0"/>
          <w:color w:val="000000"/>
          <w:sz w:val="28"/>
          <w:szCs w:val="28"/>
          <w:bdr w:val="none" w:sz="0" w:space="0" w:color="auto" w:frame="1"/>
          <w:shd w:val="clear" w:color="auto" w:fill="FFFFFF"/>
          <w:lang w:val="uk-UA"/>
        </w:rPr>
      </w:pPr>
      <w:r w:rsidRPr="0046072D">
        <w:rPr>
          <w:rStyle w:val="a4"/>
          <w:b w:val="0"/>
          <w:bCs w:val="0"/>
          <w:color w:val="000000"/>
          <w:sz w:val="28"/>
          <w:szCs w:val="28"/>
          <w:bdr w:val="none" w:sz="0" w:space="0" w:color="auto" w:frame="1"/>
          <w:shd w:val="clear" w:color="auto" w:fill="FFFFFF"/>
          <w:lang w:val="uk-UA"/>
        </w:rPr>
        <w:t xml:space="preserve">Центральний банк даних осіб з інвалідністю </w:t>
      </w:r>
      <w:r w:rsidRPr="0046072D">
        <w:rPr>
          <w:rStyle w:val="a4"/>
          <w:b w:val="0"/>
          <w:color w:val="000000"/>
          <w:sz w:val="28"/>
          <w:szCs w:val="28"/>
          <w:bdr w:val="none" w:sz="0" w:space="0" w:color="auto" w:frame="1"/>
          <w:shd w:val="clear" w:color="auto" w:fill="FFFFFF"/>
          <w:lang w:val="uk-UA"/>
        </w:rPr>
        <w:t>–</w:t>
      </w:r>
      <w:r w:rsidRPr="0046072D">
        <w:rPr>
          <w:rStyle w:val="a4"/>
          <w:b w:val="0"/>
          <w:bCs w:val="0"/>
          <w:color w:val="000000"/>
          <w:bdr w:val="none" w:sz="0" w:space="0" w:color="auto" w:frame="1"/>
          <w:shd w:val="clear" w:color="auto" w:fill="FFFFFF"/>
          <w:lang w:val="uk-UA"/>
        </w:rPr>
        <w:t xml:space="preserve"> </w:t>
      </w:r>
      <w:r w:rsidRPr="0046072D">
        <w:rPr>
          <w:rStyle w:val="a4"/>
          <w:b w:val="0"/>
          <w:bCs w:val="0"/>
          <w:color w:val="000000"/>
          <w:sz w:val="28"/>
          <w:szCs w:val="28"/>
          <w:bdr w:val="none" w:sz="0" w:space="0" w:color="auto" w:frame="1"/>
          <w:shd w:val="clear" w:color="auto" w:fill="FFFFFF"/>
          <w:lang w:val="uk-UA"/>
        </w:rPr>
        <w:t>Центральний апарат Фонду соціального захисту осіб з інвалідністю.</w:t>
      </w:r>
    </w:p>
    <w:p w14:paraId="691324F5" w14:textId="77777777" w:rsidR="00C97237" w:rsidRPr="0046072D" w:rsidRDefault="00C97237" w:rsidP="00C97237">
      <w:pPr>
        <w:pStyle w:val="a3"/>
        <w:shd w:val="clear" w:color="auto" w:fill="FFFFFF"/>
        <w:spacing w:before="0" w:beforeAutospacing="0" w:after="0" w:afterAutospacing="0"/>
        <w:ind w:firstLine="709"/>
        <w:jc w:val="both"/>
        <w:rPr>
          <w:rStyle w:val="a4"/>
          <w:b w:val="0"/>
          <w:bCs w:val="0"/>
          <w:color w:val="000000"/>
          <w:sz w:val="28"/>
          <w:szCs w:val="28"/>
          <w:bdr w:val="none" w:sz="0" w:space="0" w:color="auto" w:frame="1"/>
          <w:shd w:val="clear" w:color="auto" w:fill="FFFFFF"/>
          <w:lang w:val="uk-UA"/>
        </w:rPr>
      </w:pPr>
      <w:r w:rsidRPr="0046072D">
        <w:rPr>
          <w:rStyle w:val="a4"/>
          <w:b w:val="0"/>
          <w:bCs w:val="0"/>
          <w:color w:val="000000"/>
          <w:sz w:val="28"/>
          <w:szCs w:val="28"/>
          <w:bdr w:val="none" w:sz="0" w:space="0" w:color="auto" w:frame="1"/>
          <w:shd w:val="clear" w:color="auto" w:fill="FFFFFF"/>
          <w:lang w:val="uk-UA"/>
        </w:rPr>
        <w:t xml:space="preserve">Навчання адміністраторів та працівників ЦНАП є пріоритетним. Працівники </w:t>
      </w:r>
      <w:proofErr w:type="spellStart"/>
      <w:r w:rsidRPr="0046072D">
        <w:rPr>
          <w:rStyle w:val="a4"/>
          <w:b w:val="0"/>
          <w:bCs w:val="0"/>
          <w:color w:val="000000"/>
          <w:sz w:val="28"/>
          <w:szCs w:val="28"/>
          <w:bdr w:val="none" w:sz="0" w:space="0" w:color="auto" w:frame="1"/>
          <w:shd w:val="clear" w:color="auto" w:fill="FFFFFF"/>
          <w:lang w:val="uk-UA"/>
        </w:rPr>
        <w:t>ЦНАПу</w:t>
      </w:r>
      <w:proofErr w:type="spellEnd"/>
      <w:r w:rsidRPr="0046072D">
        <w:rPr>
          <w:rStyle w:val="a4"/>
          <w:b w:val="0"/>
          <w:bCs w:val="0"/>
          <w:color w:val="000000"/>
          <w:sz w:val="28"/>
          <w:szCs w:val="28"/>
          <w:bdr w:val="none" w:sz="0" w:space="0" w:color="auto" w:frame="1"/>
          <w:shd w:val="clear" w:color="auto" w:fill="FFFFFF"/>
          <w:lang w:val="uk-UA"/>
        </w:rPr>
        <w:t xml:space="preserve"> пройшли 2 навчання у Державному підприємстві «Національні інформаційні системи України», після проходження тестових завдань за результатами навчання, працівники </w:t>
      </w:r>
      <w:proofErr w:type="spellStart"/>
      <w:r w:rsidRPr="0046072D">
        <w:rPr>
          <w:rStyle w:val="a4"/>
          <w:b w:val="0"/>
          <w:bCs w:val="0"/>
          <w:color w:val="000000"/>
          <w:sz w:val="28"/>
          <w:szCs w:val="28"/>
          <w:bdr w:val="none" w:sz="0" w:space="0" w:color="auto" w:frame="1"/>
          <w:shd w:val="clear" w:color="auto" w:fill="FFFFFF"/>
          <w:lang w:val="uk-UA"/>
        </w:rPr>
        <w:t>ЦНАПу</w:t>
      </w:r>
      <w:proofErr w:type="spellEnd"/>
      <w:r w:rsidRPr="0046072D">
        <w:rPr>
          <w:rStyle w:val="a4"/>
          <w:b w:val="0"/>
          <w:bCs w:val="0"/>
          <w:color w:val="000000"/>
          <w:sz w:val="28"/>
          <w:szCs w:val="28"/>
          <w:bdr w:val="none" w:sz="0" w:space="0" w:color="auto" w:frame="1"/>
          <w:shd w:val="clear" w:color="auto" w:fill="FFFFFF"/>
          <w:lang w:val="uk-UA"/>
        </w:rPr>
        <w:t xml:space="preserve"> були підключені для прийому і видачі документів до державних реєстрів ДРАЦС та ДРРП. Відтак адміністратори постійно працюють над підвищенням рівня своїх професійних навичок, кожен адміністратор пройшов онлайн курси на Порталі Дія, про що свідчать отримані сертифікати. Адміністратори беруть активну участь у онлайн нарадах, тренінгах, зустрічах та семінарах.</w:t>
      </w:r>
    </w:p>
    <w:p w14:paraId="473904BE" w14:textId="77777777" w:rsidR="00C97237" w:rsidRPr="00C97237" w:rsidRDefault="00C97237" w:rsidP="008C388E">
      <w:pPr>
        <w:pStyle w:val="a3"/>
        <w:shd w:val="clear" w:color="auto" w:fill="FFFFFF"/>
        <w:spacing w:before="0" w:beforeAutospacing="0" w:after="0" w:afterAutospacing="0"/>
        <w:ind w:firstLine="708"/>
        <w:jc w:val="both"/>
        <w:rPr>
          <w:rStyle w:val="a4"/>
          <w:color w:val="000000"/>
          <w:sz w:val="20"/>
          <w:szCs w:val="20"/>
          <w:bdr w:val="none" w:sz="0" w:space="0" w:color="auto" w:frame="1"/>
          <w:shd w:val="clear" w:color="auto" w:fill="FFFFFF"/>
          <w:lang w:val="uk-UA"/>
        </w:rPr>
      </w:pPr>
    </w:p>
    <w:p w14:paraId="6A338CF6" w14:textId="77777777" w:rsidR="00C97237" w:rsidRPr="008C388E" w:rsidRDefault="00C97237" w:rsidP="00C97237">
      <w:pPr>
        <w:pStyle w:val="a3"/>
        <w:shd w:val="clear" w:color="auto" w:fill="FFFFFF"/>
        <w:spacing w:before="0" w:beforeAutospacing="0" w:after="0" w:afterAutospacing="0"/>
        <w:ind w:firstLine="708"/>
        <w:jc w:val="both"/>
        <w:rPr>
          <w:rStyle w:val="a4"/>
          <w:color w:val="000000"/>
          <w:sz w:val="28"/>
          <w:szCs w:val="28"/>
          <w:bdr w:val="none" w:sz="0" w:space="0" w:color="auto" w:frame="1"/>
          <w:shd w:val="clear" w:color="auto" w:fill="FFFFFF"/>
          <w:lang w:val="uk-UA"/>
        </w:rPr>
      </w:pPr>
      <w:r w:rsidRPr="0046072D">
        <w:rPr>
          <w:rStyle w:val="a4"/>
          <w:color w:val="000000"/>
          <w:sz w:val="28"/>
          <w:szCs w:val="28"/>
          <w:bdr w:val="none" w:sz="0" w:space="0" w:color="auto" w:frame="1"/>
          <w:shd w:val="clear" w:color="auto" w:fill="FFFFFF"/>
          <w:lang w:val="uk-UA"/>
        </w:rPr>
        <w:t>Прозорість</w:t>
      </w:r>
    </w:p>
    <w:p w14:paraId="56B3A8B6" w14:textId="77777777" w:rsidR="00C97237" w:rsidRPr="0046072D" w:rsidRDefault="00C97237" w:rsidP="00C97237">
      <w:pPr>
        <w:pStyle w:val="a3"/>
        <w:shd w:val="clear" w:color="auto" w:fill="FFFFFF"/>
        <w:spacing w:before="0" w:beforeAutospacing="0" w:after="0" w:afterAutospacing="0"/>
        <w:ind w:firstLine="709"/>
        <w:jc w:val="both"/>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 xml:space="preserve">На офіційному сайті Мартинівської сільської ради створений окремий розділ «ЦНАП», а також створено сайт ЦНАП, де наявні зручні пошукові елементи, опубліковано перелік послуг, інформаційні картки, нормативна база, контакти ЦНАП, графік прийому громадян та актуальні новини. </w:t>
      </w:r>
    </w:p>
    <w:p w14:paraId="455C24CF" w14:textId="77777777" w:rsidR="00C97237" w:rsidRPr="0046072D" w:rsidRDefault="00C97237" w:rsidP="00C97237">
      <w:pPr>
        <w:pStyle w:val="a3"/>
        <w:shd w:val="clear" w:color="auto" w:fill="FFFFFF"/>
        <w:spacing w:before="0" w:beforeAutospacing="0" w:after="0" w:afterAutospacing="0"/>
        <w:ind w:firstLine="709"/>
        <w:jc w:val="both"/>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 xml:space="preserve">У ЦНАП наявна скринька для зауважень та пропозицій замовників послуг. Також оцінити роботу ЦНАП можна через  анкету-опитування щодо якості обслуговування або через Модуль оцінки рівня задоволеності суб’єктів звернення” </w:t>
      </w:r>
      <w:r w:rsidRPr="0046072D">
        <w:rPr>
          <w:rStyle w:val="a4"/>
          <w:b w:val="0"/>
          <w:bCs w:val="0"/>
          <w:sz w:val="28"/>
          <w:szCs w:val="28"/>
          <w:bdr w:val="none" w:sz="0" w:space="0" w:color="auto" w:frame="1"/>
          <w:lang w:val="uk-UA"/>
        </w:rPr>
        <w:t>(</w:t>
      </w:r>
      <w:r w:rsidRPr="0046072D">
        <w:rPr>
          <w:rStyle w:val="a4"/>
          <w:b w:val="0"/>
          <w:bCs w:val="0"/>
          <w:color w:val="000000"/>
          <w:sz w:val="28"/>
          <w:szCs w:val="28"/>
          <w:bdr w:val="none" w:sz="0" w:space="0" w:color="auto" w:frame="1"/>
          <w:shd w:val="clear" w:color="auto" w:fill="FFFFFF"/>
          <w:lang w:val="uk-UA"/>
        </w:rPr>
        <w:t>QR-код для доступу розміщено на дошці оголошень) – отримано 20 відгуків, усі позитивні.</w:t>
      </w:r>
      <w:r w:rsidRPr="0046072D">
        <w:rPr>
          <w:rStyle w:val="a4"/>
          <w:b w:val="0"/>
          <w:color w:val="000000"/>
          <w:sz w:val="28"/>
          <w:szCs w:val="28"/>
          <w:bdr w:val="none" w:sz="0" w:space="0" w:color="auto" w:frame="1"/>
          <w:shd w:val="clear" w:color="auto" w:fill="FFFFFF"/>
          <w:lang w:val="uk-UA"/>
        </w:rPr>
        <w:t xml:space="preserve"> </w:t>
      </w:r>
    </w:p>
    <w:p w14:paraId="55ED6DD4" w14:textId="77777777" w:rsidR="00C97237" w:rsidRDefault="00C97237" w:rsidP="008C388E">
      <w:pPr>
        <w:pStyle w:val="a3"/>
        <w:shd w:val="clear" w:color="auto" w:fill="FFFFFF"/>
        <w:spacing w:before="0" w:beforeAutospacing="0" w:after="0" w:afterAutospacing="0"/>
        <w:ind w:firstLine="708"/>
        <w:jc w:val="both"/>
        <w:rPr>
          <w:rStyle w:val="a4"/>
          <w:color w:val="000000"/>
          <w:sz w:val="28"/>
          <w:szCs w:val="28"/>
          <w:bdr w:val="none" w:sz="0" w:space="0" w:color="auto" w:frame="1"/>
          <w:shd w:val="clear" w:color="auto" w:fill="FFFFFF"/>
          <w:lang w:val="uk-UA"/>
        </w:rPr>
      </w:pPr>
    </w:p>
    <w:p w14:paraId="066C7814" w14:textId="7AFCF91B" w:rsidR="00652EF7" w:rsidRPr="0046072D" w:rsidRDefault="008C388E" w:rsidP="008C388E">
      <w:pPr>
        <w:pStyle w:val="a3"/>
        <w:shd w:val="clear" w:color="auto" w:fill="FFFFFF"/>
        <w:spacing w:before="0" w:beforeAutospacing="0" w:after="0" w:afterAutospacing="0"/>
        <w:ind w:firstLine="708"/>
        <w:jc w:val="both"/>
        <w:rPr>
          <w:rStyle w:val="a4"/>
          <w:color w:val="000000"/>
          <w:sz w:val="28"/>
          <w:szCs w:val="28"/>
          <w:bdr w:val="none" w:sz="0" w:space="0" w:color="auto" w:frame="1"/>
          <w:shd w:val="clear" w:color="auto" w:fill="FFFFFF"/>
          <w:lang w:val="uk-UA"/>
        </w:rPr>
      </w:pPr>
      <w:r w:rsidRPr="0046072D">
        <w:rPr>
          <w:rStyle w:val="a4"/>
          <w:color w:val="000000"/>
          <w:sz w:val="28"/>
          <w:szCs w:val="28"/>
          <w:bdr w:val="none" w:sz="0" w:space="0" w:color="auto" w:frame="1"/>
          <w:shd w:val="clear" w:color="auto" w:fill="FFFFFF"/>
          <w:lang w:val="uk-UA"/>
        </w:rPr>
        <w:t>Групи адміністративних послуг</w:t>
      </w:r>
    </w:p>
    <w:p w14:paraId="1DDC3A1C" w14:textId="436155E0" w:rsidR="00652EF7" w:rsidRPr="0046072D" w:rsidRDefault="00A2352A" w:rsidP="00652EF7">
      <w:pPr>
        <w:pStyle w:val="a3"/>
        <w:shd w:val="clear" w:color="auto" w:fill="FFFFFF"/>
        <w:spacing w:before="0" w:beforeAutospacing="0" w:after="0" w:afterAutospacing="0"/>
        <w:ind w:firstLine="708"/>
        <w:jc w:val="both"/>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 xml:space="preserve">У </w:t>
      </w:r>
      <w:r w:rsidR="00652EF7" w:rsidRPr="0046072D">
        <w:rPr>
          <w:rStyle w:val="a4"/>
          <w:b w:val="0"/>
          <w:color w:val="000000"/>
          <w:sz w:val="28"/>
          <w:szCs w:val="28"/>
          <w:bdr w:val="none" w:sz="0" w:space="0" w:color="auto" w:frame="1"/>
          <w:shd w:val="clear" w:color="auto" w:fill="FFFFFF"/>
          <w:lang w:val="uk-UA"/>
        </w:rPr>
        <w:t>202</w:t>
      </w:r>
      <w:r w:rsidRPr="0046072D">
        <w:rPr>
          <w:rStyle w:val="a4"/>
          <w:b w:val="0"/>
          <w:color w:val="000000"/>
          <w:sz w:val="28"/>
          <w:szCs w:val="28"/>
          <w:bdr w:val="none" w:sz="0" w:space="0" w:color="auto" w:frame="1"/>
          <w:shd w:val="clear" w:color="auto" w:fill="FFFFFF"/>
          <w:lang w:val="uk-UA"/>
        </w:rPr>
        <w:t>4 році</w:t>
      </w:r>
      <w:r w:rsidR="00652EF7" w:rsidRPr="0046072D">
        <w:rPr>
          <w:rStyle w:val="a4"/>
          <w:b w:val="0"/>
          <w:color w:val="000000"/>
          <w:sz w:val="28"/>
          <w:szCs w:val="28"/>
          <w:bdr w:val="none" w:sz="0" w:space="0" w:color="auto" w:frame="1"/>
          <w:shd w:val="clear" w:color="auto" w:fill="FFFFFF"/>
          <w:lang w:val="uk-UA"/>
        </w:rPr>
        <w:t xml:space="preserve"> </w:t>
      </w:r>
      <w:r w:rsidRPr="0046072D">
        <w:rPr>
          <w:rStyle w:val="a4"/>
          <w:b w:val="0"/>
          <w:color w:val="000000"/>
          <w:sz w:val="28"/>
          <w:szCs w:val="28"/>
          <w:bdr w:val="none" w:sz="0" w:space="0" w:color="auto" w:frame="1"/>
          <w:shd w:val="clear" w:color="auto" w:fill="FFFFFF"/>
          <w:lang w:val="uk-UA"/>
        </w:rPr>
        <w:t xml:space="preserve">перелік адміністративних послуг ЦНАП </w:t>
      </w:r>
      <w:r w:rsidR="00652EF7" w:rsidRPr="0046072D">
        <w:rPr>
          <w:rStyle w:val="a4"/>
          <w:b w:val="0"/>
          <w:color w:val="000000"/>
          <w:sz w:val="28"/>
          <w:szCs w:val="28"/>
          <w:bdr w:val="none" w:sz="0" w:space="0" w:color="auto" w:frame="1"/>
          <w:shd w:val="clear" w:color="auto" w:fill="FFFFFF"/>
          <w:lang w:val="uk-UA"/>
        </w:rPr>
        <w:t xml:space="preserve">постійно розширювався. </w:t>
      </w:r>
    </w:p>
    <w:p w14:paraId="24AE07AF" w14:textId="68FD815A" w:rsidR="00652EF7" w:rsidRPr="0046072D" w:rsidRDefault="00652EF7" w:rsidP="00652EF7">
      <w:pPr>
        <w:pStyle w:val="a3"/>
        <w:shd w:val="clear" w:color="auto" w:fill="FFFFFF"/>
        <w:spacing w:before="0" w:beforeAutospacing="0" w:after="0" w:afterAutospacing="0"/>
        <w:ind w:firstLine="708"/>
        <w:jc w:val="both"/>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Перелік адміністративних послуг Центру на даний час налічує 1</w:t>
      </w:r>
      <w:r w:rsidR="00A2352A" w:rsidRPr="0046072D">
        <w:rPr>
          <w:rStyle w:val="a4"/>
          <w:b w:val="0"/>
          <w:color w:val="000000"/>
          <w:sz w:val="28"/>
          <w:szCs w:val="28"/>
          <w:bdr w:val="none" w:sz="0" w:space="0" w:color="auto" w:frame="1"/>
          <w:shd w:val="clear" w:color="auto" w:fill="FFFFFF"/>
          <w:lang w:val="uk-UA"/>
        </w:rPr>
        <w:t>63</w:t>
      </w:r>
      <w:r w:rsidRPr="0046072D">
        <w:rPr>
          <w:rStyle w:val="a4"/>
          <w:b w:val="0"/>
          <w:color w:val="000000"/>
          <w:sz w:val="28"/>
          <w:szCs w:val="28"/>
          <w:bdr w:val="none" w:sz="0" w:space="0" w:color="auto" w:frame="1"/>
          <w:shd w:val="clear" w:color="auto" w:fill="FFFFFF"/>
          <w:lang w:val="uk-UA"/>
        </w:rPr>
        <w:t xml:space="preserve">, що на </w:t>
      </w:r>
      <w:r w:rsidR="00DA3D18" w:rsidRPr="0046072D">
        <w:rPr>
          <w:rStyle w:val="a4"/>
          <w:b w:val="0"/>
          <w:color w:val="000000"/>
          <w:sz w:val="28"/>
          <w:szCs w:val="28"/>
          <w:bdr w:val="none" w:sz="0" w:space="0" w:color="auto" w:frame="1"/>
          <w:shd w:val="clear" w:color="auto" w:fill="FFFFFF"/>
          <w:lang w:val="uk-UA"/>
        </w:rPr>
        <w:t>29</w:t>
      </w:r>
      <w:r w:rsidRPr="0046072D">
        <w:rPr>
          <w:rStyle w:val="a4"/>
          <w:b w:val="0"/>
          <w:color w:val="000000"/>
          <w:sz w:val="28"/>
          <w:szCs w:val="28"/>
          <w:bdr w:val="none" w:sz="0" w:space="0" w:color="auto" w:frame="1"/>
          <w:shd w:val="clear" w:color="auto" w:fill="FFFFFF"/>
          <w:lang w:val="uk-UA"/>
        </w:rPr>
        <w:t xml:space="preserve"> одиниць або </w:t>
      </w:r>
      <w:r w:rsidR="00FD39F6" w:rsidRPr="0046072D">
        <w:rPr>
          <w:rStyle w:val="a4"/>
          <w:b w:val="0"/>
          <w:color w:val="000000"/>
          <w:sz w:val="28"/>
          <w:szCs w:val="28"/>
          <w:bdr w:val="none" w:sz="0" w:space="0" w:color="auto" w:frame="1"/>
          <w:shd w:val="clear" w:color="auto" w:fill="FFFFFF"/>
          <w:lang w:val="uk-UA"/>
        </w:rPr>
        <w:t xml:space="preserve">на </w:t>
      </w:r>
      <w:r w:rsidR="00DA3D18" w:rsidRPr="0046072D">
        <w:rPr>
          <w:rStyle w:val="a4"/>
          <w:b w:val="0"/>
          <w:color w:val="000000"/>
          <w:sz w:val="28"/>
          <w:szCs w:val="28"/>
          <w:bdr w:val="none" w:sz="0" w:space="0" w:color="auto" w:frame="1"/>
          <w:shd w:val="clear" w:color="auto" w:fill="FFFFFF"/>
          <w:lang w:val="uk-UA"/>
        </w:rPr>
        <w:t>21,6</w:t>
      </w:r>
      <w:r w:rsidR="00FD39F6" w:rsidRPr="0046072D">
        <w:rPr>
          <w:rStyle w:val="a4"/>
          <w:b w:val="0"/>
          <w:color w:val="000000"/>
          <w:sz w:val="28"/>
          <w:szCs w:val="28"/>
          <w:bdr w:val="none" w:sz="0" w:space="0" w:color="auto" w:frame="1"/>
          <w:shd w:val="clear" w:color="auto" w:fill="FFFFFF"/>
          <w:lang w:val="uk-UA"/>
        </w:rPr>
        <w:t>%</w:t>
      </w:r>
      <w:r w:rsidRPr="0046072D">
        <w:rPr>
          <w:rStyle w:val="a4"/>
          <w:b w:val="0"/>
          <w:color w:val="000000"/>
          <w:sz w:val="28"/>
          <w:szCs w:val="28"/>
          <w:bdr w:val="none" w:sz="0" w:space="0" w:color="auto" w:frame="1"/>
          <w:shd w:val="clear" w:color="auto" w:fill="FFFFFF"/>
          <w:lang w:val="uk-UA"/>
        </w:rPr>
        <w:t xml:space="preserve"> більше ніж у 202</w:t>
      </w:r>
      <w:r w:rsidR="00FD39F6" w:rsidRPr="0046072D">
        <w:rPr>
          <w:rStyle w:val="a4"/>
          <w:b w:val="0"/>
          <w:color w:val="000000"/>
          <w:sz w:val="28"/>
          <w:szCs w:val="28"/>
          <w:bdr w:val="none" w:sz="0" w:space="0" w:color="auto" w:frame="1"/>
          <w:shd w:val="clear" w:color="auto" w:fill="FFFFFF"/>
          <w:lang w:val="uk-UA"/>
        </w:rPr>
        <w:t>3</w:t>
      </w:r>
      <w:r w:rsidRPr="0046072D">
        <w:rPr>
          <w:rStyle w:val="a4"/>
          <w:b w:val="0"/>
          <w:color w:val="000000"/>
          <w:sz w:val="28"/>
          <w:szCs w:val="28"/>
          <w:bdr w:val="none" w:sz="0" w:space="0" w:color="auto" w:frame="1"/>
          <w:shd w:val="clear" w:color="auto" w:fill="FFFFFF"/>
          <w:lang w:val="uk-UA"/>
        </w:rPr>
        <w:t xml:space="preserve"> році. </w:t>
      </w:r>
    </w:p>
    <w:p w14:paraId="2F640B17" w14:textId="77777777" w:rsidR="00C97237" w:rsidRDefault="00C97237">
      <w:pPr>
        <w:rPr>
          <w:rStyle w:val="a4"/>
          <w:rFonts w:ascii="Times New Roman" w:eastAsia="Times New Roman" w:hAnsi="Times New Roman" w:cs="Times New Roman"/>
          <w:b w:val="0"/>
          <w:color w:val="000000"/>
          <w:sz w:val="28"/>
          <w:szCs w:val="28"/>
          <w:bdr w:val="none" w:sz="0" w:space="0" w:color="auto" w:frame="1"/>
          <w:shd w:val="clear" w:color="auto" w:fill="FFFFFF"/>
        </w:rPr>
      </w:pPr>
      <w:r>
        <w:rPr>
          <w:rStyle w:val="a4"/>
          <w:b w:val="0"/>
          <w:color w:val="000000"/>
          <w:sz w:val="28"/>
          <w:szCs w:val="28"/>
          <w:bdr w:val="none" w:sz="0" w:space="0" w:color="auto" w:frame="1"/>
          <w:shd w:val="clear" w:color="auto" w:fill="FFFFFF"/>
        </w:rPr>
        <w:br w:type="page"/>
      </w:r>
    </w:p>
    <w:p w14:paraId="4369914D" w14:textId="109B42F2" w:rsidR="00652EF7" w:rsidRPr="0046072D" w:rsidRDefault="00652EF7" w:rsidP="00652EF7">
      <w:pPr>
        <w:pStyle w:val="a3"/>
        <w:shd w:val="clear" w:color="auto" w:fill="FFFFFF"/>
        <w:spacing w:before="0" w:beforeAutospacing="0" w:after="0" w:afterAutospacing="0"/>
        <w:ind w:firstLine="708"/>
        <w:jc w:val="both"/>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lastRenderedPageBreak/>
        <w:t>За розділами послуги розподілилися наступним чином:</w:t>
      </w:r>
    </w:p>
    <w:tbl>
      <w:tblPr>
        <w:tblStyle w:val="ab"/>
        <w:tblW w:w="0" w:type="auto"/>
        <w:tblLook w:val="04A0" w:firstRow="1" w:lastRow="0" w:firstColumn="1" w:lastColumn="0" w:noHBand="0" w:noVBand="1"/>
      </w:tblPr>
      <w:tblGrid>
        <w:gridCol w:w="751"/>
        <w:gridCol w:w="3113"/>
        <w:gridCol w:w="1093"/>
        <w:gridCol w:w="1228"/>
        <w:gridCol w:w="1691"/>
        <w:gridCol w:w="1803"/>
      </w:tblGrid>
      <w:tr w:rsidR="00652EF7" w:rsidRPr="0046072D" w14:paraId="33BC4591" w14:textId="77777777" w:rsidTr="008E2F51">
        <w:tc>
          <w:tcPr>
            <w:tcW w:w="751" w:type="dxa"/>
            <w:vMerge w:val="restart"/>
          </w:tcPr>
          <w:p w14:paraId="43F810D0" w14:textId="77777777" w:rsidR="00652EF7" w:rsidRPr="0046072D" w:rsidRDefault="00652EF7" w:rsidP="008E2F51">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w:t>
            </w:r>
          </w:p>
        </w:tc>
        <w:tc>
          <w:tcPr>
            <w:tcW w:w="3113" w:type="dxa"/>
            <w:vMerge w:val="restart"/>
          </w:tcPr>
          <w:p w14:paraId="1EA9CD3D" w14:textId="77777777" w:rsidR="00652EF7" w:rsidRPr="0046072D" w:rsidRDefault="00652EF7" w:rsidP="008E2F51">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Розділ</w:t>
            </w:r>
          </w:p>
        </w:tc>
        <w:tc>
          <w:tcPr>
            <w:tcW w:w="2321" w:type="dxa"/>
            <w:gridSpan w:val="2"/>
          </w:tcPr>
          <w:p w14:paraId="7333502F" w14:textId="77777777" w:rsidR="00652EF7" w:rsidRPr="0046072D" w:rsidRDefault="00652EF7" w:rsidP="008E2F51">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Кількість адміністративних послуг</w:t>
            </w:r>
          </w:p>
        </w:tc>
        <w:tc>
          <w:tcPr>
            <w:tcW w:w="1691" w:type="dxa"/>
            <w:vMerge w:val="restart"/>
          </w:tcPr>
          <w:p w14:paraId="12980FAA" w14:textId="77777777" w:rsidR="00652EF7" w:rsidRPr="0046072D" w:rsidRDefault="00652EF7" w:rsidP="008E2F51">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Збільшення/ зменшення (+/-), одиниць</w:t>
            </w:r>
          </w:p>
        </w:tc>
        <w:tc>
          <w:tcPr>
            <w:tcW w:w="1803" w:type="dxa"/>
            <w:vMerge w:val="restart"/>
          </w:tcPr>
          <w:p w14:paraId="6E9DB882" w14:textId="77777777" w:rsidR="00652EF7" w:rsidRPr="0046072D" w:rsidRDefault="00652EF7" w:rsidP="008E2F51">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Темп зростання (зменшення), %</w:t>
            </w:r>
          </w:p>
        </w:tc>
      </w:tr>
      <w:tr w:rsidR="00652EF7" w:rsidRPr="0046072D" w14:paraId="42F7811D" w14:textId="77777777" w:rsidTr="008E2F51">
        <w:tc>
          <w:tcPr>
            <w:tcW w:w="751" w:type="dxa"/>
            <w:vMerge/>
          </w:tcPr>
          <w:p w14:paraId="58C5ACB5" w14:textId="77777777" w:rsidR="00652EF7" w:rsidRPr="0046072D" w:rsidRDefault="00652EF7" w:rsidP="008E2F51">
            <w:pPr>
              <w:pStyle w:val="a3"/>
              <w:spacing w:before="0" w:beforeAutospacing="0" w:after="0" w:afterAutospacing="0"/>
              <w:jc w:val="both"/>
              <w:rPr>
                <w:rStyle w:val="a4"/>
                <w:b w:val="0"/>
                <w:color w:val="000000"/>
                <w:sz w:val="28"/>
                <w:szCs w:val="28"/>
                <w:bdr w:val="none" w:sz="0" w:space="0" w:color="auto" w:frame="1"/>
                <w:shd w:val="clear" w:color="auto" w:fill="FFFFFF"/>
                <w:lang w:val="uk-UA"/>
              </w:rPr>
            </w:pPr>
          </w:p>
        </w:tc>
        <w:tc>
          <w:tcPr>
            <w:tcW w:w="3113" w:type="dxa"/>
            <w:vMerge/>
          </w:tcPr>
          <w:p w14:paraId="327F7E36" w14:textId="77777777" w:rsidR="00652EF7" w:rsidRPr="0046072D" w:rsidRDefault="00652EF7" w:rsidP="008E2F51">
            <w:pPr>
              <w:pStyle w:val="a3"/>
              <w:spacing w:before="0" w:beforeAutospacing="0" w:after="0" w:afterAutospacing="0"/>
              <w:jc w:val="both"/>
              <w:rPr>
                <w:rStyle w:val="a4"/>
                <w:b w:val="0"/>
                <w:color w:val="000000"/>
                <w:sz w:val="28"/>
                <w:szCs w:val="28"/>
                <w:bdr w:val="none" w:sz="0" w:space="0" w:color="auto" w:frame="1"/>
                <w:shd w:val="clear" w:color="auto" w:fill="FFFFFF"/>
                <w:lang w:val="uk-UA"/>
              </w:rPr>
            </w:pPr>
          </w:p>
        </w:tc>
        <w:tc>
          <w:tcPr>
            <w:tcW w:w="1093" w:type="dxa"/>
          </w:tcPr>
          <w:p w14:paraId="6019AB04" w14:textId="77777777" w:rsidR="00652EF7" w:rsidRPr="0046072D" w:rsidRDefault="00652EF7" w:rsidP="008E2F51">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у 2022 році</w:t>
            </w:r>
          </w:p>
        </w:tc>
        <w:tc>
          <w:tcPr>
            <w:tcW w:w="1228" w:type="dxa"/>
          </w:tcPr>
          <w:p w14:paraId="53C2AAA5" w14:textId="77777777" w:rsidR="00652EF7" w:rsidRPr="0046072D" w:rsidRDefault="00652EF7" w:rsidP="008E2F51">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у 2023 році</w:t>
            </w:r>
          </w:p>
        </w:tc>
        <w:tc>
          <w:tcPr>
            <w:tcW w:w="1691" w:type="dxa"/>
            <w:vMerge/>
          </w:tcPr>
          <w:p w14:paraId="6E194EE2" w14:textId="77777777" w:rsidR="00652EF7" w:rsidRPr="0046072D" w:rsidRDefault="00652EF7" w:rsidP="008E2F51">
            <w:pPr>
              <w:pStyle w:val="a3"/>
              <w:spacing w:before="0" w:beforeAutospacing="0" w:after="0" w:afterAutospacing="0"/>
              <w:jc w:val="both"/>
              <w:rPr>
                <w:rStyle w:val="a4"/>
                <w:b w:val="0"/>
                <w:color w:val="000000"/>
                <w:sz w:val="28"/>
                <w:szCs w:val="28"/>
                <w:bdr w:val="none" w:sz="0" w:space="0" w:color="auto" w:frame="1"/>
                <w:shd w:val="clear" w:color="auto" w:fill="FFFFFF"/>
                <w:lang w:val="uk-UA"/>
              </w:rPr>
            </w:pPr>
          </w:p>
        </w:tc>
        <w:tc>
          <w:tcPr>
            <w:tcW w:w="1803" w:type="dxa"/>
            <w:vMerge/>
          </w:tcPr>
          <w:p w14:paraId="5BF4373A" w14:textId="77777777" w:rsidR="00652EF7" w:rsidRPr="0046072D" w:rsidRDefault="00652EF7" w:rsidP="008E2F51">
            <w:pPr>
              <w:pStyle w:val="a3"/>
              <w:spacing w:before="0" w:beforeAutospacing="0" w:after="0" w:afterAutospacing="0"/>
              <w:jc w:val="both"/>
              <w:rPr>
                <w:rStyle w:val="a4"/>
                <w:b w:val="0"/>
                <w:color w:val="000000"/>
                <w:sz w:val="28"/>
                <w:szCs w:val="28"/>
                <w:bdr w:val="none" w:sz="0" w:space="0" w:color="auto" w:frame="1"/>
                <w:shd w:val="clear" w:color="auto" w:fill="FFFFFF"/>
                <w:lang w:val="uk-UA"/>
              </w:rPr>
            </w:pPr>
          </w:p>
        </w:tc>
      </w:tr>
      <w:tr w:rsidR="00EF06AF" w:rsidRPr="0046072D" w14:paraId="2A6C3F55" w14:textId="77777777" w:rsidTr="008E2F51">
        <w:tc>
          <w:tcPr>
            <w:tcW w:w="751" w:type="dxa"/>
          </w:tcPr>
          <w:p w14:paraId="2C211598" w14:textId="77777777" w:rsidR="00EF06AF" w:rsidRPr="0046072D" w:rsidRDefault="00EF06AF" w:rsidP="00EF06AF">
            <w:pPr>
              <w:pStyle w:val="a3"/>
              <w:numPr>
                <w:ilvl w:val="0"/>
                <w:numId w:val="10"/>
              </w:numPr>
              <w:spacing w:before="0" w:beforeAutospacing="0" w:after="0" w:afterAutospacing="0"/>
              <w:ind w:left="414" w:hanging="357"/>
              <w:jc w:val="both"/>
              <w:rPr>
                <w:rStyle w:val="a4"/>
                <w:b w:val="0"/>
                <w:color w:val="000000"/>
                <w:sz w:val="28"/>
                <w:szCs w:val="28"/>
                <w:bdr w:val="none" w:sz="0" w:space="0" w:color="auto" w:frame="1"/>
                <w:shd w:val="clear" w:color="auto" w:fill="FFFFFF"/>
                <w:lang w:val="uk-UA"/>
              </w:rPr>
            </w:pPr>
          </w:p>
        </w:tc>
        <w:tc>
          <w:tcPr>
            <w:tcW w:w="3113" w:type="dxa"/>
          </w:tcPr>
          <w:p w14:paraId="0C463CD1" w14:textId="7707422C" w:rsidR="00EF06AF" w:rsidRPr="0046072D" w:rsidRDefault="00EF06AF" w:rsidP="00EF06AF">
            <w:pPr>
              <w:pStyle w:val="a3"/>
              <w:spacing w:before="0" w:beforeAutospacing="0" w:after="0" w:afterAutospacing="0"/>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Будівництво та нерухомість</w:t>
            </w:r>
          </w:p>
        </w:tc>
        <w:tc>
          <w:tcPr>
            <w:tcW w:w="1093" w:type="dxa"/>
          </w:tcPr>
          <w:p w14:paraId="7D97D42C" w14:textId="39DA3AD8" w:rsidR="00EF06AF" w:rsidRPr="0046072D" w:rsidRDefault="00DA3D18"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42</w:t>
            </w:r>
          </w:p>
        </w:tc>
        <w:tc>
          <w:tcPr>
            <w:tcW w:w="1228" w:type="dxa"/>
          </w:tcPr>
          <w:p w14:paraId="44B3894E" w14:textId="68238DB3" w:rsidR="00EF06AF" w:rsidRPr="0046072D" w:rsidRDefault="00EF06AF"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46</w:t>
            </w:r>
          </w:p>
        </w:tc>
        <w:tc>
          <w:tcPr>
            <w:tcW w:w="1691" w:type="dxa"/>
          </w:tcPr>
          <w:p w14:paraId="36A74FC6" w14:textId="60583781" w:rsidR="00EF06AF" w:rsidRPr="0046072D" w:rsidRDefault="00DA3D18"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4</w:t>
            </w:r>
          </w:p>
        </w:tc>
        <w:tc>
          <w:tcPr>
            <w:tcW w:w="1803" w:type="dxa"/>
          </w:tcPr>
          <w:p w14:paraId="4BAC41FC" w14:textId="6D66A386" w:rsidR="00EF06AF" w:rsidRPr="0046072D" w:rsidRDefault="00DA3D18"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109,5</w:t>
            </w:r>
          </w:p>
        </w:tc>
      </w:tr>
      <w:tr w:rsidR="00EF06AF" w:rsidRPr="0046072D" w14:paraId="787101C0" w14:textId="77777777" w:rsidTr="008E2F51">
        <w:tc>
          <w:tcPr>
            <w:tcW w:w="751" w:type="dxa"/>
          </w:tcPr>
          <w:p w14:paraId="2A5A4565" w14:textId="77777777" w:rsidR="00EF06AF" w:rsidRPr="0046072D" w:rsidRDefault="00EF06AF" w:rsidP="00EF06AF">
            <w:pPr>
              <w:pStyle w:val="a3"/>
              <w:numPr>
                <w:ilvl w:val="0"/>
                <w:numId w:val="10"/>
              </w:numPr>
              <w:spacing w:before="0" w:beforeAutospacing="0" w:after="0" w:afterAutospacing="0"/>
              <w:ind w:left="414" w:hanging="357"/>
              <w:jc w:val="both"/>
              <w:rPr>
                <w:rStyle w:val="a4"/>
                <w:b w:val="0"/>
                <w:color w:val="000000"/>
                <w:sz w:val="28"/>
                <w:szCs w:val="28"/>
                <w:bdr w:val="none" w:sz="0" w:space="0" w:color="auto" w:frame="1"/>
                <w:shd w:val="clear" w:color="auto" w:fill="FFFFFF"/>
                <w:lang w:val="uk-UA"/>
              </w:rPr>
            </w:pPr>
          </w:p>
        </w:tc>
        <w:tc>
          <w:tcPr>
            <w:tcW w:w="3113" w:type="dxa"/>
          </w:tcPr>
          <w:p w14:paraId="64250CDB" w14:textId="345DD686" w:rsidR="00EF06AF" w:rsidRPr="0046072D" w:rsidRDefault="00EF06AF" w:rsidP="00EF06AF">
            <w:pPr>
              <w:pStyle w:val="a3"/>
              <w:spacing w:before="0" w:beforeAutospacing="0" w:after="0" w:afterAutospacing="0"/>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Земля та екологія</w:t>
            </w:r>
          </w:p>
        </w:tc>
        <w:tc>
          <w:tcPr>
            <w:tcW w:w="1093" w:type="dxa"/>
          </w:tcPr>
          <w:p w14:paraId="7C6B0D3D" w14:textId="496F94E9" w:rsidR="00EF06AF" w:rsidRPr="0046072D" w:rsidRDefault="00DA3D18"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40</w:t>
            </w:r>
          </w:p>
        </w:tc>
        <w:tc>
          <w:tcPr>
            <w:tcW w:w="1228" w:type="dxa"/>
          </w:tcPr>
          <w:p w14:paraId="31E7DBA4" w14:textId="685B38E2" w:rsidR="00EF06AF" w:rsidRPr="0046072D" w:rsidRDefault="00EF06AF"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41</w:t>
            </w:r>
          </w:p>
        </w:tc>
        <w:tc>
          <w:tcPr>
            <w:tcW w:w="1691" w:type="dxa"/>
          </w:tcPr>
          <w:p w14:paraId="26E1ED6F" w14:textId="33563997" w:rsidR="00EF06AF" w:rsidRPr="0046072D" w:rsidRDefault="00DA3D18"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1</w:t>
            </w:r>
          </w:p>
        </w:tc>
        <w:tc>
          <w:tcPr>
            <w:tcW w:w="1803" w:type="dxa"/>
          </w:tcPr>
          <w:p w14:paraId="445E8068" w14:textId="5C31DCE5" w:rsidR="00EF06AF" w:rsidRPr="0046072D" w:rsidRDefault="00DA3D18"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102,5</w:t>
            </w:r>
          </w:p>
        </w:tc>
      </w:tr>
      <w:tr w:rsidR="00EF06AF" w:rsidRPr="0046072D" w14:paraId="27F8B9DC" w14:textId="77777777" w:rsidTr="008E2F51">
        <w:tc>
          <w:tcPr>
            <w:tcW w:w="751" w:type="dxa"/>
          </w:tcPr>
          <w:p w14:paraId="15C6711B" w14:textId="77777777" w:rsidR="00EF06AF" w:rsidRPr="0046072D" w:rsidRDefault="00EF06AF" w:rsidP="00EF06AF">
            <w:pPr>
              <w:pStyle w:val="a3"/>
              <w:numPr>
                <w:ilvl w:val="0"/>
                <w:numId w:val="10"/>
              </w:numPr>
              <w:spacing w:before="0" w:beforeAutospacing="0" w:after="0" w:afterAutospacing="0"/>
              <w:ind w:left="414" w:hanging="357"/>
              <w:jc w:val="both"/>
              <w:rPr>
                <w:rStyle w:val="a4"/>
                <w:b w:val="0"/>
                <w:color w:val="000000"/>
                <w:sz w:val="28"/>
                <w:szCs w:val="28"/>
                <w:bdr w:val="none" w:sz="0" w:space="0" w:color="auto" w:frame="1"/>
                <w:shd w:val="clear" w:color="auto" w:fill="FFFFFF"/>
                <w:lang w:val="uk-UA"/>
              </w:rPr>
            </w:pPr>
          </w:p>
        </w:tc>
        <w:tc>
          <w:tcPr>
            <w:tcW w:w="3113" w:type="dxa"/>
          </w:tcPr>
          <w:p w14:paraId="78EDC863" w14:textId="6718E5A5" w:rsidR="00EF06AF" w:rsidRPr="0046072D" w:rsidRDefault="00EF06AF" w:rsidP="00EF06AF">
            <w:pPr>
              <w:pStyle w:val="a3"/>
              <w:spacing w:before="0" w:beforeAutospacing="0" w:after="0" w:afterAutospacing="0"/>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Соціальний захист</w:t>
            </w:r>
          </w:p>
        </w:tc>
        <w:tc>
          <w:tcPr>
            <w:tcW w:w="1093" w:type="dxa"/>
          </w:tcPr>
          <w:p w14:paraId="552D64EA" w14:textId="412ED0C5" w:rsidR="00EF06AF" w:rsidRPr="0046072D" w:rsidRDefault="00EF06AF"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21</w:t>
            </w:r>
          </w:p>
        </w:tc>
        <w:tc>
          <w:tcPr>
            <w:tcW w:w="1228" w:type="dxa"/>
          </w:tcPr>
          <w:p w14:paraId="49855506" w14:textId="678BD5D5" w:rsidR="00EF06AF" w:rsidRPr="0046072D" w:rsidRDefault="00690CBB"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32</w:t>
            </w:r>
          </w:p>
        </w:tc>
        <w:tc>
          <w:tcPr>
            <w:tcW w:w="1691" w:type="dxa"/>
          </w:tcPr>
          <w:p w14:paraId="1B1BB63A" w14:textId="4168E24F" w:rsidR="00EF06AF" w:rsidRPr="0046072D" w:rsidRDefault="00690CBB"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11</w:t>
            </w:r>
          </w:p>
        </w:tc>
        <w:tc>
          <w:tcPr>
            <w:tcW w:w="1803" w:type="dxa"/>
          </w:tcPr>
          <w:p w14:paraId="112A89E4" w14:textId="234EE2C9" w:rsidR="00EF06AF" w:rsidRPr="0046072D" w:rsidRDefault="00690CBB"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152,4</w:t>
            </w:r>
          </w:p>
        </w:tc>
      </w:tr>
      <w:tr w:rsidR="00EF06AF" w:rsidRPr="0046072D" w14:paraId="422BD687" w14:textId="77777777" w:rsidTr="008E2F51">
        <w:tc>
          <w:tcPr>
            <w:tcW w:w="751" w:type="dxa"/>
          </w:tcPr>
          <w:p w14:paraId="0BFEF216" w14:textId="77777777" w:rsidR="00EF06AF" w:rsidRPr="0046072D" w:rsidRDefault="00EF06AF" w:rsidP="00EF06AF">
            <w:pPr>
              <w:pStyle w:val="a3"/>
              <w:numPr>
                <w:ilvl w:val="0"/>
                <w:numId w:val="10"/>
              </w:numPr>
              <w:spacing w:before="0" w:beforeAutospacing="0" w:after="0" w:afterAutospacing="0"/>
              <w:ind w:left="414" w:hanging="357"/>
              <w:jc w:val="both"/>
              <w:rPr>
                <w:rStyle w:val="a4"/>
                <w:b w:val="0"/>
                <w:color w:val="000000"/>
                <w:sz w:val="28"/>
                <w:szCs w:val="28"/>
                <w:bdr w:val="none" w:sz="0" w:space="0" w:color="auto" w:frame="1"/>
                <w:shd w:val="clear" w:color="auto" w:fill="FFFFFF"/>
                <w:lang w:val="uk-UA"/>
              </w:rPr>
            </w:pPr>
          </w:p>
        </w:tc>
        <w:tc>
          <w:tcPr>
            <w:tcW w:w="3113" w:type="dxa"/>
          </w:tcPr>
          <w:p w14:paraId="4E99DC34" w14:textId="690B1883" w:rsidR="00EF06AF" w:rsidRPr="0046072D" w:rsidRDefault="00EF06AF" w:rsidP="00EF06AF">
            <w:pPr>
              <w:pStyle w:val="a3"/>
              <w:spacing w:before="0" w:beforeAutospacing="0" w:after="0" w:afterAutospacing="0"/>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Ветеранам війни</w:t>
            </w:r>
          </w:p>
        </w:tc>
        <w:tc>
          <w:tcPr>
            <w:tcW w:w="1093" w:type="dxa"/>
          </w:tcPr>
          <w:p w14:paraId="7FA1A927" w14:textId="69B8391F" w:rsidR="00EF06AF" w:rsidRPr="0046072D" w:rsidRDefault="00EF06AF"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15</w:t>
            </w:r>
          </w:p>
        </w:tc>
        <w:tc>
          <w:tcPr>
            <w:tcW w:w="1228" w:type="dxa"/>
          </w:tcPr>
          <w:p w14:paraId="77E33D71" w14:textId="17F682B0" w:rsidR="00EF06AF" w:rsidRPr="0046072D" w:rsidRDefault="00690CBB"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15</w:t>
            </w:r>
          </w:p>
        </w:tc>
        <w:tc>
          <w:tcPr>
            <w:tcW w:w="1691" w:type="dxa"/>
          </w:tcPr>
          <w:p w14:paraId="63B9170D" w14:textId="11D1CB3E" w:rsidR="00EF06AF" w:rsidRPr="0046072D" w:rsidRDefault="00690CBB"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0</w:t>
            </w:r>
          </w:p>
        </w:tc>
        <w:tc>
          <w:tcPr>
            <w:tcW w:w="1803" w:type="dxa"/>
          </w:tcPr>
          <w:p w14:paraId="4EB6496E" w14:textId="40AA9936" w:rsidR="00EF06AF" w:rsidRPr="0046072D" w:rsidRDefault="00690CBB"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100,0</w:t>
            </w:r>
          </w:p>
        </w:tc>
      </w:tr>
      <w:tr w:rsidR="00EF06AF" w:rsidRPr="0046072D" w14:paraId="5510E29B" w14:textId="77777777" w:rsidTr="008E2F51">
        <w:tc>
          <w:tcPr>
            <w:tcW w:w="751" w:type="dxa"/>
          </w:tcPr>
          <w:p w14:paraId="26D1E385" w14:textId="77777777" w:rsidR="00EF06AF" w:rsidRPr="0046072D" w:rsidRDefault="00EF06AF" w:rsidP="00EF06AF">
            <w:pPr>
              <w:pStyle w:val="a3"/>
              <w:numPr>
                <w:ilvl w:val="0"/>
                <w:numId w:val="10"/>
              </w:numPr>
              <w:spacing w:before="0" w:beforeAutospacing="0" w:after="0" w:afterAutospacing="0"/>
              <w:ind w:left="414" w:hanging="357"/>
              <w:jc w:val="both"/>
              <w:rPr>
                <w:rStyle w:val="a4"/>
                <w:b w:val="0"/>
                <w:color w:val="000000"/>
                <w:sz w:val="28"/>
                <w:szCs w:val="28"/>
                <w:bdr w:val="none" w:sz="0" w:space="0" w:color="auto" w:frame="1"/>
                <w:shd w:val="clear" w:color="auto" w:fill="FFFFFF"/>
                <w:lang w:val="uk-UA"/>
              </w:rPr>
            </w:pPr>
          </w:p>
        </w:tc>
        <w:tc>
          <w:tcPr>
            <w:tcW w:w="3113" w:type="dxa"/>
          </w:tcPr>
          <w:p w14:paraId="5D121D10" w14:textId="250DD88E" w:rsidR="00EF06AF" w:rsidRPr="0046072D" w:rsidRDefault="00EF06AF" w:rsidP="00EF06AF">
            <w:pPr>
              <w:pStyle w:val="a3"/>
              <w:spacing w:before="0" w:beforeAutospacing="0" w:after="0" w:afterAutospacing="0"/>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Громадянство та міграція</w:t>
            </w:r>
          </w:p>
        </w:tc>
        <w:tc>
          <w:tcPr>
            <w:tcW w:w="1093" w:type="dxa"/>
          </w:tcPr>
          <w:p w14:paraId="1AF1CE0D" w14:textId="1F397C81" w:rsidR="00EF06AF" w:rsidRPr="0046072D" w:rsidRDefault="00EF06AF"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6</w:t>
            </w:r>
          </w:p>
        </w:tc>
        <w:tc>
          <w:tcPr>
            <w:tcW w:w="1228" w:type="dxa"/>
          </w:tcPr>
          <w:p w14:paraId="497A7707" w14:textId="7B6A2E30" w:rsidR="00EF06AF" w:rsidRPr="0046072D" w:rsidRDefault="00EF06AF"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15</w:t>
            </w:r>
          </w:p>
        </w:tc>
        <w:tc>
          <w:tcPr>
            <w:tcW w:w="1691" w:type="dxa"/>
          </w:tcPr>
          <w:p w14:paraId="7A352B1F" w14:textId="31FF171A" w:rsidR="00EF06AF" w:rsidRPr="0046072D" w:rsidRDefault="00DA3D18"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9</w:t>
            </w:r>
          </w:p>
        </w:tc>
        <w:tc>
          <w:tcPr>
            <w:tcW w:w="1803" w:type="dxa"/>
          </w:tcPr>
          <w:p w14:paraId="64C42D76" w14:textId="4CF0FE18" w:rsidR="00EF06AF" w:rsidRPr="0046072D" w:rsidRDefault="00DA3D18"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у 2,5 рази більше</w:t>
            </w:r>
          </w:p>
        </w:tc>
      </w:tr>
      <w:tr w:rsidR="00EF06AF" w:rsidRPr="0046072D" w14:paraId="6635A754" w14:textId="77777777" w:rsidTr="008E2F51">
        <w:tc>
          <w:tcPr>
            <w:tcW w:w="751" w:type="dxa"/>
          </w:tcPr>
          <w:p w14:paraId="03D22CE1" w14:textId="77777777" w:rsidR="00EF06AF" w:rsidRPr="0046072D" w:rsidRDefault="00EF06AF" w:rsidP="00EF06AF">
            <w:pPr>
              <w:pStyle w:val="a3"/>
              <w:numPr>
                <w:ilvl w:val="0"/>
                <w:numId w:val="10"/>
              </w:numPr>
              <w:spacing w:before="0" w:beforeAutospacing="0" w:after="0" w:afterAutospacing="0"/>
              <w:ind w:left="414" w:hanging="357"/>
              <w:jc w:val="both"/>
              <w:rPr>
                <w:rStyle w:val="a4"/>
                <w:b w:val="0"/>
                <w:color w:val="000000"/>
                <w:sz w:val="28"/>
                <w:szCs w:val="28"/>
                <w:bdr w:val="none" w:sz="0" w:space="0" w:color="auto" w:frame="1"/>
                <w:shd w:val="clear" w:color="auto" w:fill="FFFFFF"/>
                <w:lang w:val="uk-UA"/>
              </w:rPr>
            </w:pPr>
          </w:p>
        </w:tc>
        <w:tc>
          <w:tcPr>
            <w:tcW w:w="3113" w:type="dxa"/>
          </w:tcPr>
          <w:p w14:paraId="31105BAD" w14:textId="17B16E05" w:rsidR="00EF06AF" w:rsidRPr="0046072D" w:rsidRDefault="00EF06AF" w:rsidP="00EF06AF">
            <w:pPr>
              <w:pStyle w:val="a3"/>
              <w:spacing w:before="0" w:beforeAutospacing="0" w:after="0" w:afterAutospacing="0"/>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Захист громадян під час війни</w:t>
            </w:r>
          </w:p>
        </w:tc>
        <w:tc>
          <w:tcPr>
            <w:tcW w:w="1093" w:type="dxa"/>
          </w:tcPr>
          <w:p w14:paraId="5B99CE91" w14:textId="0CD676EF" w:rsidR="00EF06AF" w:rsidRPr="0046072D" w:rsidRDefault="00EF06AF"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5</w:t>
            </w:r>
          </w:p>
        </w:tc>
        <w:tc>
          <w:tcPr>
            <w:tcW w:w="1228" w:type="dxa"/>
          </w:tcPr>
          <w:p w14:paraId="36967EE5" w14:textId="4193E7A7" w:rsidR="00EF06AF" w:rsidRPr="0046072D" w:rsidRDefault="00690CBB"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9</w:t>
            </w:r>
          </w:p>
        </w:tc>
        <w:tc>
          <w:tcPr>
            <w:tcW w:w="1691" w:type="dxa"/>
          </w:tcPr>
          <w:p w14:paraId="468EF873" w14:textId="1BDCEDC9" w:rsidR="00EF06AF" w:rsidRPr="0046072D" w:rsidRDefault="00690CBB"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4</w:t>
            </w:r>
          </w:p>
        </w:tc>
        <w:tc>
          <w:tcPr>
            <w:tcW w:w="1803" w:type="dxa"/>
          </w:tcPr>
          <w:p w14:paraId="75DE24C6" w14:textId="5D350337" w:rsidR="00EF06AF" w:rsidRPr="0046072D" w:rsidRDefault="00690CBB"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180,0</w:t>
            </w:r>
          </w:p>
        </w:tc>
      </w:tr>
      <w:tr w:rsidR="00EF06AF" w:rsidRPr="0046072D" w14:paraId="485ED8A6" w14:textId="77777777" w:rsidTr="008E2F51">
        <w:tc>
          <w:tcPr>
            <w:tcW w:w="751" w:type="dxa"/>
          </w:tcPr>
          <w:p w14:paraId="336134D5" w14:textId="77777777" w:rsidR="00EF06AF" w:rsidRPr="0046072D" w:rsidRDefault="00EF06AF" w:rsidP="00EF06AF">
            <w:pPr>
              <w:pStyle w:val="a3"/>
              <w:numPr>
                <w:ilvl w:val="0"/>
                <w:numId w:val="10"/>
              </w:numPr>
              <w:spacing w:before="0" w:beforeAutospacing="0" w:after="0" w:afterAutospacing="0"/>
              <w:ind w:left="414" w:hanging="357"/>
              <w:jc w:val="both"/>
              <w:rPr>
                <w:rStyle w:val="a4"/>
                <w:b w:val="0"/>
                <w:color w:val="000000"/>
                <w:sz w:val="28"/>
                <w:szCs w:val="28"/>
                <w:bdr w:val="none" w:sz="0" w:space="0" w:color="auto" w:frame="1"/>
                <w:shd w:val="clear" w:color="auto" w:fill="FFFFFF"/>
                <w:lang w:val="uk-UA"/>
              </w:rPr>
            </w:pPr>
          </w:p>
        </w:tc>
        <w:tc>
          <w:tcPr>
            <w:tcW w:w="3113" w:type="dxa"/>
          </w:tcPr>
          <w:p w14:paraId="333497C3" w14:textId="52BE29D7" w:rsidR="00EF06AF" w:rsidRPr="0046072D" w:rsidRDefault="00EF06AF" w:rsidP="00EF06AF">
            <w:pPr>
              <w:pStyle w:val="a3"/>
              <w:spacing w:before="0" w:beforeAutospacing="0" w:after="0" w:afterAutospacing="0"/>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Освіта, спорт та туризм, культура та релігія</w:t>
            </w:r>
          </w:p>
        </w:tc>
        <w:tc>
          <w:tcPr>
            <w:tcW w:w="1093" w:type="dxa"/>
          </w:tcPr>
          <w:p w14:paraId="03AED927" w14:textId="64580D0C" w:rsidR="00EF06AF" w:rsidRPr="0046072D" w:rsidRDefault="00EF06AF"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2</w:t>
            </w:r>
          </w:p>
        </w:tc>
        <w:tc>
          <w:tcPr>
            <w:tcW w:w="1228" w:type="dxa"/>
          </w:tcPr>
          <w:p w14:paraId="65CD6151" w14:textId="20F96D70" w:rsidR="00EF06AF" w:rsidRPr="0046072D" w:rsidRDefault="00EF06AF"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2</w:t>
            </w:r>
          </w:p>
        </w:tc>
        <w:tc>
          <w:tcPr>
            <w:tcW w:w="1691" w:type="dxa"/>
          </w:tcPr>
          <w:p w14:paraId="131B4A74" w14:textId="2BC828D0" w:rsidR="00EF06AF" w:rsidRPr="0046072D" w:rsidRDefault="00DA3D18"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0</w:t>
            </w:r>
          </w:p>
        </w:tc>
        <w:tc>
          <w:tcPr>
            <w:tcW w:w="1803" w:type="dxa"/>
          </w:tcPr>
          <w:p w14:paraId="1903F871" w14:textId="3204F52A" w:rsidR="00EF06AF" w:rsidRPr="0046072D" w:rsidRDefault="00DA3D18"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100,0</w:t>
            </w:r>
          </w:p>
        </w:tc>
      </w:tr>
      <w:tr w:rsidR="00EF06AF" w:rsidRPr="0046072D" w14:paraId="4EC111E4" w14:textId="77777777" w:rsidTr="008E2F51">
        <w:tc>
          <w:tcPr>
            <w:tcW w:w="751" w:type="dxa"/>
          </w:tcPr>
          <w:p w14:paraId="79AA2AB9" w14:textId="77777777" w:rsidR="00EF06AF" w:rsidRPr="0046072D" w:rsidRDefault="00EF06AF" w:rsidP="00EF06AF">
            <w:pPr>
              <w:pStyle w:val="a3"/>
              <w:numPr>
                <w:ilvl w:val="0"/>
                <w:numId w:val="10"/>
              </w:numPr>
              <w:spacing w:before="0" w:beforeAutospacing="0" w:after="0" w:afterAutospacing="0"/>
              <w:ind w:left="414" w:hanging="357"/>
              <w:jc w:val="both"/>
              <w:rPr>
                <w:rStyle w:val="a4"/>
                <w:b w:val="0"/>
                <w:color w:val="000000"/>
                <w:sz w:val="28"/>
                <w:szCs w:val="28"/>
                <w:bdr w:val="none" w:sz="0" w:space="0" w:color="auto" w:frame="1"/>
                <w:shd w:val="clear" w:color="auto" w:fill="FFFFFF"/>
                <w:lang w:val="uk-UA"/>
              </w:rPr>
            </w:pPr>
          </w:p>
        </w:tc>
        <w:tc>
          <w:tcPr>
            <w:tcW w:w="3113" w:type="dxa"/>
          </w:tcPr>
          <w:p w14:paraId="1035F3EB" w14:textId="77777777" w:rsidR="00EF06AF" w:rsidRPr="0046072D" w:rsidRDefault="00EF06AF" w:rsidP="00EF06AF">
            <w:pPr>
              <w:pStyle w:val="a3"/>
              <w:spacing w:before="0" w:beforeAutospacing="0" w:after="0" w:afterAutospacing="0"/>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Діяльність бізнесу та громадських формувань</w:t>
            </w:r>
          </w:p>
        </w:tc>
        <w:tc>
          <w:tcPr>
            <w:tcW w:w="1093" w:type="dxa"/>
          </w:tcPr>
          <w:p w14:paraId="00DB49D4" w14:textId="0A2462BB" w:rsidR="00EF06AF" w:rsidRPr="0046072D" w:rsidRDefault="00EF06AF"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2</w:t>
            </w:r>
          </w:p>
        </w:tc>
        <w:tc>
          <w:tcPr>
            <w:tcW w:w="1228" w:type="dxa"/>
          </w:tcPr>
          <w:p w14:paraId="77ABFA1E" w14:textId="53416EBB" w:rsidR="00EF06AF" w:rsidRPr="0046072D" w:rsidRDefault="00EF06AF"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1</w:t>
            </w:r>
          </w:p>
        </w:tc>
        <w:tc>
          <w:tcPr>
            <w:tcW w:w="1691" w:type="dxa"/>
          </w:tcPr>
          <w:p w14:paraId="1BA74245" w14:textId="7DDB58DE" w:rsidR="00EF06AF" w:rsidRPr="0046072D" w:rsidRDefault="00DA3D18"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-1</w:t>
            </w:r>
          </w:p>
        </w:tc>
        <w:tc>
          <w:tcPr>
            <w:tcW w:w="1803" w:type="dxa"/>
          </w:tcPr>
          <w:p w14:paraId="7AA60956" w14:textId="438BE537" w:rsidR="00EF06AF" w:rsidRPr="0046072D" w:rsidRDefault="00DA3D18"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50,0</w:t>
            </w:r>
          </w:p>
        </w:tc>
      </w:tr>
      <w:tr w:rsidR="00EF06AF" w:rsidRPr="0046072D" w14:paraId="1AFEDB5D" w14:textId="77777777" w:rsidTr="008E2F51">
        <w:tc>
          <w:tcPr>
            <w:tcW w:w="751" w:type="dxa"/>
          </w:tcPr>
          <w:p w14:paraId="5FD83629" w14:textId="77777777" w:rsidR="00EF06AF" w:rsidRPr="0046072D" w:rsidRDefault="00EF06AF" w:rsidP="00EF06AF">
            <w:pPr>
              <w:pStyle w:val="a3"/>
              <w:numPr>
                <w:ilvl w:val="0"/>
                <w:numId w:val="10"/>
              </w:numPr>
              <w:spacing w:before="0" w:beforeAutospacing="0" w:after="0" w:afterAutospacing="0"/>
              <w:ind w:left="414" w:hanging="357"/>
              <w:jc w:val="both"/>
              <w:rPr>
                <w:rStyle w:val="a4"/>
                <w:b w:val="0"/>
                <w:color w:val="000000"/>
                <w:sz w:val="28"/>
                <w:szCs w:val="28"/>
                <w:bdr w:val="none" w:sz="0" w:space="0" w:color="auto" w:frame="1"/>
                <w:shd w:val="clear" w:color="auto" w:fill="FFFFFF"/>
                <w:lang w:val="uk-UA"/>
              </w:rPr>
            </w:pPr>
          </w:p>
        </w:tc>
        <w:tc>
          <w:tcPr>
            <w:tcW w:w="3113" w:type="dxa"/>
          </w:tcPr>
          <w:p w14:paraId="04A2B70A" w14:textId="1D69F4A6" w:rsidR="00EF06AF" w:rsidRPr="0046072D" w:rsidRDefault="00EF06AF" w:rsidP="00EF06AF">
            <w:pPr>
              <w:pStyle w:val="a3"/>
              <w:spacing w:before="0" w:beforeAutospacing="0" w:after="0" w:afterAutospacing="0"/>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Сільське господарство</w:t>
            </w:r>
          </w:p>
        </w:tc>
        <w:tc>
          <w:tcPr>
            <w:tcW w:w="1093" w:type="dxa"/>
          </w:tcPr>
          <w:p w14:paraId="71549C93" w14:textId="04DB5635" w:rsidR="00EF06AF" w:rsidRPr="0046072D" w:rsidRDefault="00EF06AF"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1</w:t>
            </w:r>
          </w:p>
        </w:tc>
        <w:tc>
          <w:tcPr>
            <w:tcW w:w="1228" w:type="dxa"/>
          </w:tcPr>
          <w:p w14:paraId="5607981B" w14:textId="6D86D0D2" w:rsidR="00EF06AF" w:rsidRPr="0046072D" w:rsidRDefault="00EF06AF"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1</w:t>
            </w:r>
          </w:p>
        </w:tc>
        <w:tc>
          <w:tcPr>
            <w:tcW w:w="1691" w:type="dxa"/>
          </w:tcPr>
          <w:p w14:paraId="7C632271" w14:textId="5E0C4AF1" w:rsidR="00EF06AF" w:rsidRPr="0046072D" w:rsidRDefault="00D945E9"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0</w:t>
            </w:r>
          </w:p>
        </w:tc>
        <w:tc>
          <w:tcPr>
            <w:tcW w:w="1803" w:type="dxa"/>
          </w:tcPr>
          <w:p w14:paraId="022D32B4" w14:textId="5123D237" w:rsidR="00EF06AF" w:rsidRPr="0046072D" w:rsidRDefault="00DA3D18"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100,0</w:t>
            </w:r>
          </w:p>
        </w:tc>
      </w:tr>
      <w:tr w:rsidR="00EF06AF" w:rsidRPr="0046072D" w14:paraId="1C751348" w14:textId="77777777" w:rsidTr="008E2F51">
        <w:tc>
          <w:tcPr>
            <w:tcW w:w="751" w:type="dxa"/>
          </w:tcPr>
          <w:p w14:paraId="3E324C90" w14:textId="77777777" w:rsidR="00EF06AF" w:rsidRPr="0046072D" w:rsidRDefault="00EF06AF" w:rsidP="00EF06AF">
            <w:pPr>
              <w:pStyle w:val="a3"/>
              <w:numPr>
                <w:ilvl w:val="0"/>
                <w:numId w:val="10"/>
              </w:numPr>
              <w:spacing w:before="0" w:beforeAutospacing="0" w:after="0" w:afterAutospacing="0"/>
              <w:ind w:left="414" w:hanging="357"/>
              <w:jc w:val="both"/>
              <w:rPr>
                <w:rStyle w:val="a4"/>
                <w:b w:val="0"/>
                <w:color w:val="000000"/>
                <w:sz w:val="28"/>
                <w:szCs w:val="28"/>
                <w:bdr w:val="none" w:sz="0" w:space="0" w:color="auto" w:frame="1"/>
                <w:shd w:val="clear" w:color="auto" w:fill="FFFFFF"/>
                <w:lang w:val="uk-UA"/>
              </w:rPr>
            </w:pPr>
          </w:p>
        </w:tc>
        <w:tc>
          <w:tcPr>
            <w:tcW w:w="3113" w:type="dxa"/>
          </w:tcPr>
          <w:p w14:paraId="2AB00F9F" w14:textId="4B69D3DA" w:rsidR="00EF06AF" w:rsidRPr="0046072D" w:rsidRDefault="00EF06AF" w:rsidP="00EF06AF">
            <w:pPr>
              <w:pStyle w:val="a3"/>
              <w:spacing w:before="0" w:beforeAutospacing="0" w:after="0" w:afterAutospacing="0"/>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Захист та охорона</w:t>
            </w:r>
          </w:p>
        </w:tc>
        <w:tc>
          <w:tcPr>
            <w:tcW w:w="1093" w:type="dxa"/>
          </w:tcPr>
          <w:p w14:paraId="3F542266" w14:textId="35F13BD8" w:rsidR="00EF06AF" w:rsidRPr="0046072D" w:rsidRDefault="00EF06AF"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w:t>
            </w:r>
          </w:p>
        </w:tc>
        <w:tc>
          <w:tcPr>
            <w:tcW w:w="1228" w:type="dxa"/>
          </w:tcPr>
          <w:p w14:paraId="19B88284" w14:textId="0291ABA8" w:rsidR="00EF06AF" w:rsidRPr="0046072D" w:rsidRDefault="00EF06AF"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1</w:t>
            </w:r>
          </w:p>
        </w:tc>
        <w:tc>
          <w:tcPr>
            <w:tcW w:w="1691" w:type="dxa"/>
          </w:tcPr>
          <w:p w14:paraId="5673C52A" w14:textId="6507D2C2" w:rsidR="00EF06AF" w:rsidRPr="0046072D" w:rsidRDefault="00D945E9"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1</w:t>
            </w:r>
          </w:p>
        </w:tc>
        <w:tc>
          <w:tcPr>
            <w:tcW w:w="1803" w:type="dxa"/>
          </w:tcPr>
          <w:p w14:paraId="325FB37A" w14:textId="3D9B3A90" w:rsidR="00EF06AF" w:rsidRPr="0046072D" w:rsidRDefault="00EF06AF" w:rsidP="00EF06AF">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w:t>
            </w:r>
          </w:p>
        </w:tc>
      </w:tr>
      <w:tr w:rsidR="00EF06AF" w:rsidRPr="0046072D" w14:paraId="4F574725" w14:textId="77777777" w:rsidTr="008E2F51">
        <w:tc>
          <w:tcPr>
            <w:tcW w:w="3864" w:type="dxa"/>
            <w:gridSpan w:val="2"/>
          </w:tcPr>
          <w:p w14:paraId="52718154" w14:textId="77777777" w:rsidR="00EF06AF" w:rsidRPr="0046072D" w:rsidRDefault="00EF06AF" w:rsidP="00EF06AF">
            <w:pPr>
              <w:pStyle w:val="a3"/>
              <w:spacing w:before="0" w:beforeAutospacing="0" w:after="0" w:afterAutospacing="0"/>
              <w:jc w:val="both"/>
              <w:rPr>
                <w:rStyle w:val="a4"/>
                <w:bCs w:val="0"/>
                <w:color w:val="000000"/>
                <w:sz w:val="28"/>
                <w:szCs w:val="28"/>
                <w:bdr w:val="none" w:sz="0" w:space="0" w:color="auto" w:frame="1"/>
                <w:shd w:val="clear" w:color="auto" w:fill="FFFFFF"/>
                <w:lang w:val="uk-UA"/>
              </w:rPr>
            </w:pPr>
            <w:r w:rsidRPr="0046072D">
              <w:rPr>
                <w:rStyle w:val="a4"/>
                <w:bCs w:val="0"/>
                <w:color w:val="000000"/>
                <w:sz w:val="28"/>
                <w:szCs w:val="28"/>
                <w:bdr w:val="none" w:sz="0" w:space="0" w:color="auto" w:frame="1"/>
                <w:shd w:val="clear" w:color="auto" w:fill="FFFFFF"/>
                <w:lang w:val="uk-UA"/>
              </w:rPr>
              <w:t>Усього</w:t>
            </w:r>
          </w:p>
        </w:tc>
        <w:tc>
          <w:tcPr>
            <w:tcW w:w="1093" w:type="dxa"/>
          </w:tcPr>
          <w:p w14:paraId="677B5AFD" w14:textId="6E50185B" w:rsidR="00EF06AF" w:rsidRPr="0046072D" w:rsidRDefault="00EF06AF" w:rsidP="00EF06AF">
            <w:pPr>
              <w:pStyle w:val="a3"/>
              <w:spacing w:before="0" w:beforeAutospacing="0" w:after="0" w:afterAutospacing="0"/>
              <w:jc w:val="center"/>
              <w:rPr>
                <w:rStyle w:val="a4"/>
                <w:bCs w:val="0"/>
                <w:color w:val="000000"/>
                <w:sz w:val="28"/>
                <w:szCs w:val="28"/>
                <w:bdr w:val="none" w:sz="0" w:space="0" w:color="auto" w:frame="1"/>
                <w:shd w:val="clear" w:color="auto" w:fill="FFFFFF"/>
                <w:lang w:val="uk-UA"/>
              </w:rPr>
            </w:pPr>
            <w:r w:rsidRPr="0046072D">
              <w:rPr>
                <w:rStyle w:val="a4"/>
                <w:bCs w:val="0"/>
                <w:color w:val="000000"/>
                <w:sz w:val="28"/>
                <w:szCs w:val="28"/>
                <w:bdr w:val="none" w:sz="0" w:space="0" w:color="auto" w:frame="1"/>
                <w:shd w:val="clear" w:color="auto" w:fill="FFFFFF"/>
                <w:lang w:val="uk-UA"/>
              </w:rPr>
              <w:t>1</w:t>
            </w:r>
            <w:r w:rsidR="00DA3D18" w:rsidRPr="0046072D">
              <w:rPr>
                <w:rStyle w:val="a4"/>
                <w:bCs w:val="0"/>
                <w:color w:val="000000"/>
                <w:sz w:val="28"/>
                <w:szCs w:val="28"/>
                <w:bdr w:val="none" w:sz="0" w:space="0" w:color="auto" w:frame="1"/>
                <w:shd w:val="clear" w:color="auto" w:fill="FFFFFF"/>
                <w:lang w:val="uk-UA"/>
              </w:rPr>
              <w:t>34</w:t>
            </w:r>
          </w:p>
        </w:tc>
        <w:tc>
          <w:tcPr>
            <w:tcW w:w="1228" w:type="dxa"/>
          </w:tcPr>
          <w:p w14:paraId="025E9632" w14:textId="21600227" w:rsidR="00EF06AF" w:rsidRPr="0046072D" w:rsidRDefault="00EF06AF" w:rsidP="00EF06AF">
            <w:pPr>
              <w:pStyle w:val="a3"/>
              <w:spacing w:before="0" w:beforeAutospacing="0" w:after="0" w:afterAutospacing="0"/>
              <w:jc w:val="center"/>
              <w:rPr>
                <w:rStyle w:val="a4"/>
                <w:bCs w:val="0"/>
                <w:color w:val="000000"/>
                <w:sz w:val="28"/>
                <w:szCs w:val="28"/>
                <w:bdr w:val="none" w:sz="0" w:space="0" w:color="auto" w:frame="1"/>
                <w:shd w:val="clear" w:color="auto" w:fill="FFFFFF"/>
                <w:lang w:val="uk-UA"/>
              </w:rPr>
            </w:pPr>
            <w:r w:rsidRPr="0046072D">
              <w:rPr>
                <w:rStyle w:val="a4"/>
                <w:bCs w:val="0"/>
                <w:color w:val="000000"/>
                <w:sz w:val="28"/>
                <w:szCs w:val="28"/>
                <w:bdr w:val="none" w:sz="0" w:space="0" w:color="auto" w:frame="1"/>
                <w:shd w:val="clear" w:color="auto" w:fill="FFFFFF"/>
                <w:lang w:val="uk-UA"/>
              </w:rPr>
              <w:t>163</w:t>
            </w:r>
          </w:p>
        </w:tc>
        <w:tc>
          <w:tcPr>
            <w:tcW w:w="1691" w:type="dxa"/>
          </w:tcPr>
          <w:p w14:paraId="01B4C06E" w14:textId="417DAB7B" w:rsidR="00EF06AF" w:rsidRPr="0046072D" w:rsidRDefault="00AD74CE" w:rsidP="00EF06AF">
            <w:pPr>
              <w:pStyle w:val="a3"/>
              <w:spacing w:before="0" w:beforeAutospacing="0" w:after="0" w:afterAutospacing="0"/>
              <w:jc w:val="center"/>
              <w:rPr>
                <w:rStyle w:val="a4"/>
                <w:bCs w:val="0"/>
                <w:color w:val="000000"/>
                <w:sz w:val="28"/>
                <w:szCs w:val="28"/>
                <w:bdr w:val="none" w:sz="0" w:space="0" w:color="auto" w:frame="1"/>
                <w:shd w:val="clear" w:color="auto" w:fill="FFFFFF"/>
                <w:lang w:val="uk-UA"/>
              </w:rPr>
            </w:pPr>
            <w:r w:rsidRPr="0046072D">
              <w:rPr>
                <w:rStyle w:val="a4"/>
                <w:bCs w:val="0"/>
                <w:color w:val="000000"/>
                <w:sz w:val="28"/>
                <w:szCs w:val="28"/>
                <w:bdr w:val="none" w:sz="0" w:space="0" w:color="auto" w:frame="1"/>
                <w:shd w:val="clear" w:color="auto" w:fill="FFFFFF"/>
                <w:lang w:val="uk-UA"/>
              </w:rPr>
              <w:t>29</w:t>
            </w:r>
          </w:p>
        </w:tc>
        <w:tc>
          <w:tcPr>
            <w:tcW w:w="1803" w:type="dxa"/>
          </w:tcPr>
          <w:p w14:paraId="0E46DB49" w14:textId="42938840" w:rsidR="00EF06AF" w:rsidRPr="0046072D" w:rsidRDefault="00AD74CE" w:rsidP="00EF06AF">
            <w:pPr>
              <w:pStyle w:val="a3"/>
              <w:spacing w:before="0" w:beforeAutospacing="0" w:after="0" w:afterAutospacing="0"/>
              <w:jc w:val="center"/>
              <w:rPr>
                <w:rStyle w:val="a4"/>
                <w:bCs w:val="0"/>
                <w:color w:val="000000"/>
                <w:sz w:val="28"/>
                <w:szCs w:val="28"/>
                <w:bdr w:val="none" w:sz="0" w:space="0" w:color="auto" w:frame="1"/>
                <w:shd w:val="clear" w:color="auto" w:fill="FFFFFF"/>
                <w:lang w:val="uk-UA"/>
              </w:rPr>
            </w:pPr>
            <w:r w:rsidRPr="0046072D">
              <w:rPr>
                <w:rStyle w:val="a4"/>
                <w:bCs w:val="0"/>
                <w:color w:val="000000"/>
                <w:sz w:val="28"/>
                <w:szCs w:val="28"/>
                <w:bdr w:val="none" w:sz="0" w:space="0" w:color="auto" w:frame="1"/>
                <w:shd w:val="clear" w:color="auto" w:fill="FFFFFF"/>
                <w:lang w:val="uk-UA"/>
              </w:rPr>
              <w:t>121,6</w:t>
            </w:r>
          </w:p>
        </w:tc>
      </w:tr>
    </w:tbl>
    <w:p w14:paraId="7ED3762E" w14:textId="79F9206D" w:rsidR="00D945E9" w:rsidRPr="0046072D" w:rsidRDefault="00690CBB" w:rsidP="00690CBB">
      <w:pPr>
        <w:pStyle w:val="a3"/>
        <w:shd w:val="clear" w:color="auto" w:fill="FFFFFF"/>
        <w:spacing w:before="0" w:beforeAutospacing="0" w:after="0" w:afterAutospacing="0"/>
        <w:ind w:firstLine="708"/>
        <w:jc w:val="both"/>
        <w:rPr>
          <w:rStyle w:val="a4"/>
          <w:b w:val="0"/>
          <w:bCs w:val="0"/>
          <w:color w:val="000000"/>
          <w:sz w:val="28"/>
          <w:szCs w:val="28"/>
          <w:bdr w:val="none" w:sz="0" w:space="0" w:color="auto" w:frame="1"/>
          <w:shd w:val="clear" w:color="auto" w:fill="FFFFFF"/>
          <w:lang w:val="uk-UA"/>
        </w:rPr>
      </w:pPr>
      <w:r w:rsidRPr="0046072D">
        <w:rPr>
          <w:rStyle w:val="a4"/>
          <w:b w:val="0"/>
          <w:bCs w:val="0"/>
          <w:color w:val="000000"/>
          <w:sz w:val="28"/>
          <w:szCs w:val="28"/>
          <w:bdr w:val="none" w:sz="0" w:space="0" w:color="auto" w:frame="1"/>
          <w:shd w:val="clear" w:color="auto" w:fill="FFFFFF"/>
          <w:lang w:val="uk-UA"/>
        </w:rPr>
        <w:t>У розділ « Соціальний захист населення» додатково включено 11 послуг</w:t>
      </w:r>
      <w:r w:rsidR="00D945E9" w:rsidRPr="0046072D">
        <w:rPr>
          <w:rStyle w:val="a4"/>
          <w:b w:val="0"/>
          <w:bCs w:val="0"/>
          <w:color w:val="000000"/>
          <w:sz w:val="28"/>
          <w:szCs w:val="28"/>
          <w:bdr w:val="none" w:sz="0" w:space="0" w:color="auto" w:frame="1"/>
          <w:shd w:val="clear" w:color="auto" w:fill="FFFFFF"/>
          <w:lang w:val="uk-UA"/>
        </w:rPr>
        <w:t>, суб’єкти надання: 8 послуг управління соціального захисту населення Полтавської районної військової адміністрації, 2 – виконавчий комітет, 1 – ПФУ.</w:t>
      </w:r>
    </w:p>
    <w:p w14:paraId="33FA9872" w14:textId="0EF209C1" w:rsidR="00D945E9" w:rsidRPr="0046072D" w:rsidRDefault="00D945E9" w:rsidP="00D945E9">
      <w:pPr>
        <w:pStyle w:val="a3"/>
        <w:shd w:val="clear" w:color="auto" w:fill="FFFFFF"/>
        <w:spacing w:before="0" w:beforeAutospacing="0" w:after="0" w:afterAutospacing="0"/>
        <w:ind w:firstLine="709"/>
        <w:jc w:val="both"/>
        <w:rPr>
          <w:rStyle w:val="a4"/>
          <w:b w:val="0"/>
          <w:bCs w:val="0"/>
          <w:color w:val="000000"/>
          <w:sz w:val="28"/>
          <w:szCs w:val="28"/>
          <w:bdr w:val="none" w:sz="0" w:space="0" w:color="auto" w:frame="1"/>
          <w:shd w:val="clear" w:color="auto" w:fill="FFFFFF"/>
          <w:lang w:val="uk-UA"/>
        </w:rPr>
      </w:pPr>
      <w:r w:rsidRPr="0046072D">
        <w:rPr>
          <w:rStyle w:val="a4"/>
          <w:b w:val="0"/>
          <w:bCs w:val="0"/>
          <w:color w:val="000000"/>
          <w:sz w:val="28"/>
          <w:szCs w:val="28"/>
          <w:bdr w:val="none" w:sz="0" w:space="0" w:color="auto" w:frame="1"/>
          <w:shd w:val="clear" w:color="auto" w:fill="FFFFFF"/>
          <w:lang w:val="uk-UA"/>
        </w:rPr>
        <w:t xml:space="preserve">У розділ «Громадянство та міграція» додатково включено 9 послуг: 8 з державної реєстрації актів цивільного стану суб’єктом надання є Карлівський відділ державної реєстрації актів цивільного стану у Полтавському районі Полтавської області Східного міжрегіонального управління Міністерства юстиції і 1 – актуалізація даних в реєстрі </w:t>
      </w:r>
      <w:proofErr w:type="spellStart"/>
      <w:r w:rsidRPr="0046072D">
        <w:rPr>
          <w:rStyle w:val="a4"/>
          <w:b w:val="0"/>
          <w:bCs w:val="0"/>
          <w:color w:val="000000"/>
          <w:sz w:val="28"/>
          <w:szCs w:val="28"/>
          <w:bdr w:val="none" w:sz="0" w:space="0" w:color="auto" w:frame="1"/>
          <w:shd w:val="clear" w:color="auto" w:fill="FFFFFF"/>
          <w:lang w:val="uk-UA"/>
        </w:rPr>
        <w:t>тергромади</w:t>
      </w:r>
      <w:proofErr w:type="spellEnd"/>
      <w:r w:rsidRPr="0046072D">
        <w:rPr>
          <w:rStyle w:val="a4"/>
          <w:b w:val="0"/>
          <w:bCs w:val="0"/>
          <w:color w:val="000000"/>
          <w:sz w:val="28"/>
          <w:szCs w:val="28"/>
          <w:bdr w:val="none" w:sz="0" w:space="0" w:color="auto" w:frame="1"/>
          <w:shd w:val="clear" w:color="auto" w:fill="FFFFFF"/>
          <w:lang w:val="uk-UA"/>
        </w:rPr>
        <w:t xml:space="preserve">. </w:t>
      </w:r>
    </w:p>
    <w:p w14:paraId="691B383A" w14:textId="55A20895" w:rsidR="00690CBB" w:rsidRPr="0046072D" w:rsidRDefault="00D945E9" w:rsidP="00690CBB">
      <w:pPr>
        <w:pStyle w:val="a3"/>
        <w:shd w:val="clear" w:color="auto" w:fill="FFFFFF"/>
        <w:spacing w:before="0" w:beforeAutospacing="0" w:after="0" w:afterAutospacing="0"/>
        <w:ind w:firstLine="708"/>
        <w:jc w:val="both"/>
        <w:rPr>
          <w:rStyle w:val="a4"/>
          <w:color w:val="000000"/>
          <w:sz w:val="28"/>
          <w:szCs w:val="28"/>
          <w:bdr w:val="none" w:sz="0" w:space="0" w:color="auto" w:frame="1"/>
          <w:shd w:val="clear" w:color="auto" w:fill="FFFFFF"/>
          <w:lang w:val="uk-UA"/>
        </w:rPr>
      </w:pPr>
      <w:r w:rsidRPr="0046072D">
        <w:rPr>
          <w:rStyle w:val="a4"/>
          <w:b w:val="0"/>
          <w:bCs w:val="0"/>
          <w:color w:val="000000"/>
          <w:sz w:val="28"/>
          <w:szCs w:val="28"/>
          <w:bdr w:val="none" w:sz="0" w:space="0" w:color="auto" w:frame="1"/>
          <w:shd w:val="clear" w:color="auto" w:fill="FFFFFF"/>
          <w:lang w:val="uk-UA"/>
        </w:rPr>
        <w:t>У</w:t>
      </w:r>
      <w:r w:rsidR="00690CBB" w:rsidRPr="0046072D">
        <w:rPr>
          <w:rStyle w:val="a4"/>
          <w:b w:val="0"/>
          <w:bCs w:val="0"/>
          <w:color w:val="000000"/>
          <w:sz w:val="28"/>
          <w:szCs w:val="28"/>
          <w:bdr w:val="none" w:sz="0" w:space="0" w:color="auto" w:frame="1"/>
          <w:shd w:val="clear" w:color="auto" w:fill="FFFFFF"/>
          <w:lang w:val="uk-UA"/>
        </w:rPr>
        <w:t xml:space="preserve"> розділ</w:t>
      </w:r>
      <w:r w:rsidRPr="0046072D">
        <w:rPr>
          <w:rStyle w:val="a4"/>
          <w:b w:val="0"/>
          <w:bCs w:val="0"/>
          <w:color w:val="000000"/>
          <w:sz w:val="28"/>
          <w:szCs w:val="28"/>
          <w:bdr w:val="none" w:sz="0" w:space="0" w:color="auto" w:frame="1"/>
          <w:shd w:val="clear" w:color="auto" w:fill="FFFFFF"/>
          <w:lang w:val="uk-UA"/>
        </w:rPr>
        <w:t>и</w:t>
      </w:r>
      <w:r w:rsidR="00690CBB" w:rsidRPr="0046072D">
        <w:rPr>
          <w:rStyle w:val="a4"/>
          <w:b w:val="0"/>
          <w:bCs w:val="0"/>
          <w:color w:val="000000"/>
          <w:sz w:val="28"/>
          <w:szCs w:val="28"/>
          <w:bdr w:val="none" w:sz="0" w:space="0" w:color="auto" w:frame="1"/>
          <w:shd w:val="clear" w:color="auto" w:fill="FFFFFF"/>
          <w:lang w:val="uk-UA"/>
        </w:rPr>
        <w:t xml:space="preserve"> «Захист громадян під час війни» </w:t>
      </w:r>
      <w:r w:rsidRPr="0046072D">
        <w:rPr>
          <w:rStyle w:val="a4"/>
          <w:b w:val="0"/>
          <w:bCs w:val="0"/>
          <w:color w:val="000000"/>
          <w:sz w:val="28"/>
          <w:szCs w:val="28"/>
          <w:bdr w:val="none" w:sz="0" w:space="0" w:color="auto" w:frame="1"/>
          <w:shd w:val="clear" w:color="auto" w:fill="FFFFFF"/>
          <w:lang w:val="uk-UA"/>
        </w:rPr>
        <w:t>та «Будівництво та нерухомість»  по</w:t>
      </w:r>
      <w:r w:rsidR="00690CBB" w:rsidRPr="0046072D">
        <w:rPr>
          <w:rStyle w:val="a4"/>
          <w:b w:val="0"/>
          <w:bCs w:val="0"/>
          <w:color w:val="000000"/>
          <w:sz w:val="28"/>
          <w:szCs w:val="28"/>
          <w:bdr w:val="none" w:sz="0" w:space="0" w:color="auto" w:frame="1"/>
          <w:shd w:val="clear" w:color="auto" w:fill="FFFFFF"/>
          <w:lang w:val="uk-UA"/>
        </w:rPr>
        <w:t xml:space="preserve"> 4 послуги: суб’єкт надання виконавчий комітет громади.</w:t>
      </w:r>
    </w:p>
    <w:p w14:paraId="2E393E8B" w14:textId="77777777" w:rsidR="00AD74CE" w:rsidRPr="00C97237" w:rsidRDefault="00AD74CE" w:rsidP="00652EF7">
      <w:pPr>
        <w:pStyle w:val="a3"/>
        <w:shd w:val="clear" w:color="auto" w:fill="FFFFFF"/>
        <w:spacing w:before="0" w:beforeAutospacing="0" w:after="0" w:afterAutospacing="0"/>
        <w:ind w:firstLine="708"/>
        <w:jc w:val="both"/>
        <w:rPr>
          <w:rStyle w:val="a4"/>
          <w:color w:val="000000"/>
          <w:sz w:val="20"/>
          <w:szCs w:val="20"/>
          <w:bdr w:val="none" w:sz="0" w:space="0" w:color="auto" w:frame="1"/>
          <w:shd w:val="clear" w:color="auto" w:fill="FFFFFF"/>
          <w:lang w:val="uk-UA"/>
        </w:rPr>
      </w:pPr>
    </w:p>
    <w:p w14:paraId="11605225" w14:textId="3C66E86F" w:rsidR="00652EF7" w:rsidRPr="0046072D" w:rsidRDefault="008C388E" w:rsidP="00652EF7">
      <w:pPr>
        <w:pStyle w:val="a3"/>
        <w:shd w:val="clear" w:color="auto" w:fill="FFFFFF"/>
        <w:spacing w:before="0" w:beforeAutospacing="0" w:after="0" w:afterAutospacing="0"/>
        <w:ind w:firstLine="708"/>
        <w:jc w:val="both"/>
        <w:rPr>
          <w:rStyle w:val="a4"/>
          <w:color w:val="000000"/>
          <w:sz w:val="28"/>
          <w:szCs w:val="28"/>
          <w:bdr w:val="none" w:sz="0" w:space="0" w:color="auto" w:frame="1"/>
          <w:shd w:val="clear" w:color="auto" w:fill="FFFFFF"/>
          <w:lang w:val="uk-UA"/>
        </w:rPr>
      </w:pPr>
      <w:r w:rsidRPr="0046072D">
        <w:rPr>
          <w:rStyle w:val="a4"/>
          <w:color w:val="000000"/>
          <w:sz w:val="28"/>
          <w:szCs w:val="28"/>
          <w:bdr w:val="none" w:sz="0" w:space="0" w:color="auto" w:frame="1"/>
          <w:shd w:val="clear" w:color="auto" w:fill="FFFFFF"/>
          <w:lang w:val="uk-UA"/>
        </w:rPr>
        <w:t>Інформація про надані адміністративні послуги</w:t>
      </w:r>
    </w:p>
    <w:p w14:paraId="373BFF07" w14:textId="15CDFFD4" w:rsidR="00652EF7" w:rsidRPr="0046072D" w:rsidRDefault="00366872" w:rsidP="00652EF7">
      <w:pPr>
        <w:pStyle w:val="a3"/>
        <w:shd w:val="clear" w:color="auto" w:fill="FFFFFF"/>
        <w:spacing w:before="0" w:beforeAutospacing="0" w:after="0" w:afterAutospacing="0"/>
        <w:ind w:firstLine="708"/>
        <w:jc w:val="both"/>
        <w:rPr>
          <w:rStyle w:val="a4"/>
          <w:b w:val="0"/>
          <w:color w:val="000000"/>
          <w:sz w:val="28"/>
          <w:szCs w:val="28"/>
          <w:bdr w:val="none" w:sz="0" w:space="0" w:color="auto" w:frame="1"/>
          <w:shd w:val="clear" w:color="auto" w:fill="FFFFFF"/>
          <w:lang w:val="uk-UA"/>
        </w:rPr>
      </w:pPr>
      <w:r>
        <w:rPr>
          <w:rStyle w:val="a4"/>
          <w:b w:val="0"/>
          <w:color w:val="000000"/>
          <w:sz w:val="28"/>
          <w:szCs w:val="28"/>
          <w:bdr w:val="none" w:sz="0" w:space="0" w:color="auto" w:frame="1"/>
          <w:shd w:val="clear" w:color="auto" w:fill="FFFFFF"/>
          <w:lang w:val="uk-UA"/>
        </w:rPr>
        <w:t>Впродовж</w:t>
      </w:r>
      <w:r w:rsidR="00652EF7" w:rsidRPr="0046072D">
        <w:rPr>
          <w:rStyle w:val="a4"/>
          <w:b w:val="0"/>
          <w:color w:val="000000"/>
          <w:sz w:val="28"/>
          <w:szCs w:val="28"/>
          <w:bdr w:val="none" w:sz="0" w:space="0" w:color="auto" w:frame="1"/>
          <w:shd w:val="clear" w:color="auto" w:fill="FFFFFF"/>
          <w:lang w:val="uk-UA"/>
        </w:rPr>
        <w:t xml:space="preserve"> 202</w:t>
      </w:r>
      <w:r w:rsidR="00226FD6" w:rsidRPr="0046072D">
        <w:rPr>
          <w:rStyle w:val="a4"/>
          <w:b w:val="0"/>
          <w:color w:val="000000"/>
          <w:sz w:val="28"/>
          <w:szCs w:val="28"/>
          <w:bdr w:val="none" w:sz="0" w:space="0" w:color="auto" w:frame="1"/>
          <w:shd w:val="clear" w:color="auto" w:fill="FFFFFF"/>
          <w:lang w:val="uk-UA"/>
        </w:rPr>
        <w:t>4</w:t>
      </w:r>
      <w:r w:rsidR="00652EF7" w:rsidRPr="0046072D">
        <w:rPr>
          <w:rStyle w:val="a4"/>
          <w:b w:val="0"/>
          <w:color w:val="000000"/>
          <w:sz w:val="28"/>
          <w:szCs w:val="28"/>
          <w:bdr w:val="none" w:sz="0" w:space="0" w:color="auto" w:frame="1"/>
          <w:shd w:val="clear" w:color="auto" w:fill="FFFFFF"/>
          <w:lang w:val="uk-UA"/>
        </w:rPr>
        <w:t xml:space="preserve"> року (станом на 2</w:t>
      </w:r>
      <w:r w:rsidR="0006754C" w:rsidRPr="0046072D">
        <w:rPr>
          <w:rStyle w:val="a4"/>
          <w:b w:val="0"/>
          <w:color w:val="000000"/>
          <w:sz w:val="28"/>
          <w:szCs w:val="28"/>
          <w:bdr w:val="none" w:sz="0" w:space="0" w:color="auto" w:frame="1"/>
          <w:shd w:val="clear" w:color="auto" w:fill="FFFFFF"/>
          <w:lang w:val="uk-UA"/>
        </w:rPr>
        <w:t>5</w:t>
      </w:r>
      <w:r w:rsidR="00652EF7" w:rsidRPr="0046072D">
        <w:rPr>
          <w:rStyle w:val="a4"/>
          <w:b w:val="0"/>
          <w:color w:val="000000"/>
          <w:sz w:val="28"/>
          <w:szCs w:val="28"/>
          <w:bdr w:val="none" w:sz="0" w:space="0" w:color="auto" w:frame="1"/>
          <w:shd w:val="clear" w:color="auto" w:fill="FFFFFF"/>
          <w:lang w:val="uk-UA"/>
        </w:rPr>
        <w:t xml:space="preserve"> листопада 202</w:t>
      </w:r>
      <w:r w:rsidR="00226FD6" w:rsidRPr="0046072D">
        <w:rPr>
          <w:rStyle w:val="a4"/>
          <w:b w:val="0"/>
          <w:color w:val="000000"/>
          <w:sz w:val="28"/>
          <w:szCs w:val="28"/>
          <w:bdr w:val="none" w:sz="0" w:space="0" w:color="auto" w:frame="1"/>
          <w:shd w:val="clear" w:color="auto" w:fill="FFFFFF"/>
          <w:lang w:val="uk-UA"/>
        </w:rPr>
        <w:t>4</w:t>
      </w:r>
      <w:r w:rsidR="00652EF7" w:rsidRPr="0046072D">
        <w:rPr>
          <w:rStyle w:val="a4"/>
          <w:b w:val="0"/>
          <w:color w:val="000000"/>
          <w:sz w:val="28"/>
          <w:szCs w:val="28"/>
          <w:bdr w:val="none" w:sz="0" w:space="0" w:color="auto" w:frame="1"/>
          <w:shd w:val="clear" w:color="auto" w:fill="FFFFFF"/>
          <w:lang w:val="uk-UA"/>
        </w:rPr>
        <w:t xml:space="preserve"> року включно) до Центру надання адміністративних послуг надійшло </w:t>
      </w:r>
      <w:r w:rsidR="0006754C" w:rsidRPr="0046072D">
        <w:rPr>
          <w:rStyle w:val="a4"/>
          <w:b w:val="0"/>
          <w:color w:val="000000"/>
          <w:sz w:val="28"/>
          <w:szCs w:val="28"/>
          <w:bdr w:val="none" w:sz="0" w:space="0" w:color="auto" w:frame="1"/>
          <w:shd w:val="clear" w:color="auto" w:fill="FFFFFF"/>
          <w:lang w:val="uk-UA"/>
        </w:rPr>
        <w:t>2</w:t>
      </w:r>
      <w:r w:rsidR="008359B8">
        <w:rPr>
          <w:rStyle w:val="a4"/>
          <w:b w:val="0"/>
          <w:color w:val="000000"/>
          <w:sz w:val="28"/>
          <w:szCs w:val="28"/>
          <w:bdr w:val="none" w:sz="0" w:space="0" w:color="auto" w:frame="1"/>
          <w:shd w:val="clear" w:color="auto" w:fill="FFFFFF"/>
          <w:lang w:val="uk-UA"/>
        </w:rPr>
        <w:t>504</w:t>
      </w:r>
      <w:r w:rsidR="00652EF7" w:rsidRPr="0046072D">
        <w:rPr>
          <w:rStyle w:val="a4"/>
          <w:b w:val="0"/>
          <w:color w:val="000000"/>
          <w:sz w:val="28"/>
          <w:szCs w:val="28"/>
          <w:bdr w:val="none" w:sz="0" w:space="0" w:color="auto" w:frame="1"/>
          <w:shd w:val="clear" w:color="auto" w:fill="FFFFFF"/>
          <w:lang w:val="uk-UA"/>
        </w:rPr>
        <w:t xml:space="preserve"> звернен</w:t>
      </w:r>
      <w:r w:rsidR="008359B8">
        <w:rPr>
          <w:rStyle w:val="a4"/>
          <w:b w:val="0"/>
          <w:color w:val="000000"/>
          <w:sz w:val="28"/>
          <w:szCs w:val="28"/>
          <w:bdr w:val="none" w:sz="0" w:space="0" w:color="auto" w:frame="1"/>
          <w:shd w:val="clear" w:color="auto" w:fill="FFFFFF"/>
          <w:lang w:val="uk-UA"/>
        </w:rPr>
        <w:t>ня</w:t>
      </w:r>
      <w:r w:rsidR="00652EF7" w:rsidRPr="0046072D">
        <w:rPr>
          <w:rStyle w:val="a4"/>
          <w:b w:val="0"/>
          <w:color w:val="000000"/>
          <w:sz w:val="28"/>
          <w:szCs w:val="28"/>
          <w:bdr w:val="none" w:sz="0" w:space="0" w:color="auto" w:frame="1"/>
          <w:shd w:val="clear" w:color="auto" w:fill="FFFFFF"/>
          <w:lang w:val="uk-UA"/>
        </w:rPr>
        <w:t xml:space="preserve">, що на </w:t>
      </w:r>
      <w:r w:rsidR="0006754C" w:rsidRPr="0046072D">
        <w:rPr>
          <w:rStyle w:val="a4"/>
          <w:b w:val="0"/>
          <w:color w:val="000000"/>
          <w:sz w:val="28"/>
          <w:szCs w:val="28"/>
          <w:bdr w:val="none" w:sz="0" w:space="0" w:color="auto" w:frame="1"/>
          <w:shd w:val="clear" w:color="auto" w:fill="FFFFFF"/>
          <w:lang w:val="uk-UA"/>
        </w:rPr>
        <w:t>70</w:t>
      </w:r>
      <w:r w:rsidR="008359B8">
        <w:rPr>
          <w:rStyle w:val="a4"/>
          <w:b w:val="0"/>
          <w:color w:val="000000"/>
          <w:sz w:val="28"/>
          <w:szCs w:val="28"/>
          <w:bdr w:val="none" w:sz="0" w:space="0" w:color="auto" w:frame="1"/>
          <w:shd w:val="clear" w:color="auto" w:fill="FFFFFF"/>
          <w:lang w:val="uk-UA"/>
        </w:rPr>
        <w:t>9</w:t>
      </w:r>
      <w:r w:rsidR="0006754C" w:rsidRPr="0046072D">
        <w:rPr>
          <w:rStyle w:val="a4"/>
          <w:b w:val="0"/>
          <w:color w:val="000000"/>
          <w:sz w:val="28"/>
          <w:szCs w:val="28"/>
          <w:bdr w:val="none" w:sz="0" w:space="0" w:color="auto" w:frame="1"/>
          <w:shd w:val="clear" w:color="auto" w:fill="FFFFFF"/>
          <w:lang w:val="uk-UA"/>
        </w:rPr>
        <w:t xml:space="preserve"> або на 39</w:t>
      </w:r>
      <w:r w:rsidR="00652EF7" w:rsidRPr="0046072D">
        <w:rPr>
          <w:rStyle w:val="a4"/>
          <w:b w:val="0"/>
          <w:color w:val="000000"/>
          <w:sz w:val="28"/>
          <w:szCs w:val="28"/>
          <w:bdr w:val="none" w:sz="0" w:space="0" w:color="auto" w:frame="1"/>
          <w:shd w:val="clear" w:color="auto" w:fill="FFFFFF"/>
          <w:lang w:val="uk-UA"/>
        </w:rPr>
        <w:t xml:space="preserve">% більше, ніж </w:t>
      </w:r>
      <w:r w:rsidR="0006754C" w:rsidRPr="0046072D">
        <w:rPr>
          <w:rStyle w:val="a4"/>
          <w:b w:val="0"/>
          <w:color w:val="000000"/>
          <w:sz w:val="28"/>
          <w:szCs w:val="28"/>
          <w:bdr w:val="none" w:sz="0" w:space="0" w:color="auto" w:frame="1"/>
          <w:shd w:val="clear" w:color="auto" w:fill="FFFFFF"/>
          <w:lang w:val="uk-UA"/>
        </w:rPr>
        <w:t xml:space="preserve">в цілому </w:t>
      </w:r>
      <w:r w:rsidR="00652EF7" w:rsidRPr="0046072D">
        <w:rPr>
          <w:rStyle w:val="a4"/>
          <w:b w:val="0"/>
          <w:color w:val="000000"/>
          <w:sz w:val="28"/>
          <w:szCs w:val="28"/>
          <w:bdr w:val="none" w:sz="0" w:space="0" w:color="auto" w:frame="1"/>
          <w:shd w:val="clear" w:color="auto" w:fill="FFFFFF"/>
          <w:lang w:val="uk-UA"/>
        </w:rPr>
        <w:t>за 202</w:t>
      </w:r>
      <w:r w:rsidR="00226FD6" w:rsidRPr="0046072D">
        <w:rPr>
          <w:rStyle w:val="a4"/>
          <w:b w:val="0"/>
          <w:color w:val="000000"/>
          <w:sz w:val="28"/>
          <w:szCs w:val="28"/>
          <w:bdr w:val="none" w:sz="0" w:space="0" w:color="auto" w:frame="1"/>
          <w:shd w:val="clear" w:color="auto" w:fill="FFFFFF"/>
          <w:lang w:val="uk-UA"/>
        </w:rPr>
        <w:t>3</w:t>
      </w:r>
      <w:r w:rsidR="00652EF7" w:rsidRPr="0046072D">
        <w:rPr>
          <w:rStyle w:val="a4"/>
          <w:b w:val="0"/>
          <w:color w:val="000000"/>
          <w:sz w:val="28"/>
          <w:szCs w:val="28"/>
          <w:bdr w:val="none" w:sz="0" w:space="0" w:color="auto" w:frame="1"/>
          <w:shd w:val="clear" w:color="auto" w:fill="FFFFFF"/>
          <w:lang w:val="uk-UA"/>
        </w:rPr>
        <w:t xml:space="preserve"> рік.</w:t>
      </w:r>
      <w:r w:rsidR="0006754C" w:rsidRPr="0046072D">
        <w:rPr>
          <w:rStyle w:val="a4"/>
          <w:b w:val="0"/>
          <w:color w:val="000000"/>
          <w:sz w:val="28"/>
          <w:szCs w:val="28"/>
          <w:bdr w:val="none" w:sz="0" w:space="0" w:color="auto" w:frame="1"/>
          <w:shd w:val="clear" w:color="auto" w:fill="FFFFFF"/>
          <w:lang w:val="uk-UA"/>
        </w:rPr>
        <w:t xml:space="preserve"> В середньому за день було прийнято 11 заяв, у 2023 році – 7.</w:t>
      </w:r>
    </w:p>
    <w:p w14:paraId="2AC38F6B" w14:textId="0D0991AF" w:rsidR="008C388E" w:rsidRDefault="008C388E" w:rsidP="008C388E">
      <w:pPr>
        <w:pStyle w:val="a3"/>
        <w:shd w:val="clear" w:color="auto" w:fill="FFFFFF"/>
        <w:spacing w:before="0" w:beforeAutospacing="0" w:after="0" w:afterAutospacing="0"/>
        <w:ind w:firstLine="709"/>
        <w:jc w:val="both"/>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 xml:space="preserve">За суб’єктами надання послуги розподілились наступним чином: структурні підрозділи або посадові особи виконавчого комітету Мартинівської сільради надали три чверті (76%) усіх послуг, ДП ДІЯ – </w:t>
      </w:r>
      <w:r w:rsidR="008359B8">
        <w:rPr>
          <w:rStyle w:val="a4"/>
          <w:b w:val="0"/>
          <w:color w:val="000000"/>
          <w:sz w:val="28"/>
          <w:szCs w:val="28"/>
          <w:bdr w:val="none" w:sz="0" w:space="0" w:color="auto" w:frame="1"/>
          <w:shd w:val="clear" w:color="auto" w:fill="FFFFFF"/>
          <w:lang w:val="uk-UA"/>
        </w:rPr>
        <w:t>10,9</w:t>
      </w:r>
      <w:r w:rsidRPr="0046072D">
        <w:rPr>
          <w:rStyle w:val="a4"/>
          <w:b w:val="0"/>
          <w:color w:val="000000"/>
          <w:sz w:val="28"/>
          <w:szCs w:val="28"/>
          <w:bdr w:val="none" w:sz="0" w:space="0" w:color="auto" w:frame="1"/>
          <w:shd w:val="clear" w:color="auto" w:fill="FFFFFF"/>
          <w:lang w:val="uk-UA"/>
        </w:rPr>
        <w:t xml:space="preserve">%, управління </w:t>
      </w:r>
      <w:r w:rsidRPr="0046072D">
        <w:rPr>
          <w:rStyle w:val="a4"/>
          <w:b w:val="0"/>
          <w:color w:val="000000"/>
          <w:sz w:val="28"/>
          <w:szCs w:val="28"/>
          <w:bdr w:val="none" w:sz="0" w:space="0" w:color="auto" w:frame="1"/>
          <w:shd w:val="clear" w:color="auto" w:fill="FFFFFF"/>
          <w:lang w:val="uk-UA"/>
        </w:rPr>
        <w:lastRenderedPageBreak/>
        <w:t>соціального захисту Полтавської РВА – 6,8%, Пенсійний фонд України – 4,8%, ВДРАЦС – 0,</w:t>
      </w:r>
      <w:r w:rsidR="008359B8">
        <w:rPr>
          <w:rStyle w:val="a4"/>
          <w:b w:val="0"/>
          <w:color w:val="000000"/>
          <w:sz w:val="28"/>
          <w:szCs w:val="28"/>
          <w:bdr w:val="none" w:sz="0" w:space="0" w:color="auto" w:frame="1"/>
          <w:shd w:val="clear" w:color="auto" w:fill="FFFFFF"/>
          <w:lang w:val="uk-UA"/>
        </w:rPr>
        <w:t>8</w:t>
      </w:r>
      <w:r w:rsidRPr="0046072D">
        <w:rPr>
          <w:rStyle w:val="a4"/>
          <w:b w:val="0"/>
          <w:color w:val="000000"/>
          <w:sz w:val="28"/>
          <w:szCs w:val="28"/>
          <w:bdr w:val="none" w:sz="0" w:space="0" w:color="auto" w:frame="1"/>
          <w:shd w:val="clear" w:color="auto" w:fill="FFFFFF"/>
          <w:lang w:val="uk-UA"/>
        </w:rPr>
        <w:t>%, міграційна служба – 0,4%, .органи ДЗК – 0,2%, ДІАМ України – 0,1%.</w:t>
      </w:r>
    </w:p>
    <w:p w14:paraId="0594E313" w14:textId="77777777" w:rsidR="00AC32EE" w:rsidRPr="0046072D" w:rsidRDefault="00AC32EE" w:rsidP="008C388E">
      <w:pPr>
        <w:pStyle w:val="a3"/>
        <w:shd w:val="clear" w:color="auto" w:fill="FFFFFF"/>
        <w:spacing w:before="0" w:beforeAutospacing="0" w:after="0" w:afterAutospacing="0"/>
        <w:ind w:firstLine="709"/>
        <w:jc w:val="both"/>
        <w:rPr>
          <w:rStyle w:val="a4"/>
          <w:b w:val="0"/>
          <w:color w:val="000000"/>
          <w:sz w:val="28"/>
          <w:szCs w:val="28"/>
          <w:bdr w:val="none" w:sz="0" w:space="0" w:color="auto" w:frame="1"/>
          <w:shd w:val="clear" w:color="auto" w:fill="FFFFFF"/>
          <w:lang w:val="uk-UA"/>
        </w:rPr>
      </w:pPr>
    </w:p>
    <w:tbl>
      <w:tblPr>
        <w:tblStyle w:val="ab"/>
        <w:tblW w:w="0" w:type="auto"/>
        <w:tblLayout w:type="fixed"/>
        <w:tblLook w:val="04A0" w:firstRow="1" w:lastRow="0" w:firstColumn="1" w:lastColumn="0" w:noHBand="0" w:noVBand="1"/>
      </w:tblPr>
      <w:tblGrid>
        <w:gridCol w:w="822"/>
        <w:gridCol w:w="3284"/>
        <w:gridCol w:w="992"/>
        <w:gridCol w:w="1276"/>
        <w:gridCol w:w="1843"/>
        <w:gridCol w:w="1462"/>
      </w:tblGrid>
      <w:tr w:rsidR="00652EF7" w:rsidRPr="0046072D" w14:paraId="54713AD9" w14:textId="77777777" w:rsidTr="00CF3333">
        <w:tc>
          <w:tcPr>
            <w:tcW w:w="822" w:type="dxa"/>
            <w:vMerge w:val="restart"/>
          </w:tcPr>
          <w:p w14:paraId="7BA8A56C" w14:textId="462F35E5" w:rsidR="00652EF7" w:rsidRPr="0046072D" w:rsidRDefault="00652EF7" w:rsidP="008E2F51">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w:t>
            </w:r>
            <w:r w:rsidR="00CF3333" w:rsidRPr="0046072D">
              <w:rPr>
                <w:rStyle w:val="a4"/>
                <w:b w:val="0"/>
                <w:color w:val="000000"/>
                <w:sz w:val="28"/>
                <w:szCs w:val="28"/>
                <w:bdr w:val="none" w:sz="0" w:space="0" w:color="auto" w:frame="1"/>
                <w:shd w:val="clear" w:color="auto" w:fill="FFFFFF"/>
                <w:lang w:val="uk-UA"/>
              </w:rPr>
              <w:t>з</w:t>
            </w:r>
            <w:r w:rsidR="00CF3333" w:rsidRPr="0046072D">
              <w:rPr>
                <w:rStyle w:val="a4"/>
                <w:color w:val="000000"/>
                <w:sz w:val="28"/>
                <w:szCs w:val="28"/>
                <w:bdr w:val="none" w:sz="0" w:space="0" w:color="auto" w:frame="1"/>
                <w:shd w:val="clear" w:color="auto" w:fill="FFFFFF"/>
                <w:lang w:val="uk-UA"/>
              </w:rPr>
              <w:t>/</w:t>
            </w:r>
            <w:r w:rsidR="00CF3333" w:rsidRPr="0046072D">
              <w:rPr>
                <w:rStyle w:val="a4"/>
                <w:b w:val="0"/>
                <w:bCs w:val="0"/>
                <w:color w:val="000000"/>
                <w:sz w:val="28"/>
                <w:szCs w:val="28"/>
                <w:bdr w:val="none" w:sz="0" w:space="0" w:color="auto" w:frame="1"/>
                <w:shd w:val="clear" w:color="auto" w:fill="FFFFFF"/>
                <w:lang w:val="uk-UA"/>
              </w:rPr>
              <w:t>п</w:t>
            </w:r>
          </w:p>
        </w:tc>
        <w:tc>
          <w:tcPr>
            <w:tcW w:w="3284" w:type="dxa"/>
            <w:vMerge w:val="restart"/>
          </w:tcPr>
          <w:p w14:paraId="0FDF16D9" w14:textId="77777777" w:rsidR="00652EF7" w:rsidRPr="0046072D" w:rsidRDefault="00652EF7" w:rsidP="008E2F51">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Розділ</w:t>
            </w:r>
          </w:p>
        </w:tc>
        <w:tc>
          <w:tcPr>
            <w:tcW w:w="2268" w:type="dxa"/>
            <w:gridSpan w:val="2"/>
          </w:tcPr>
          <w:p w14:paraId="7C7C4AFC" w14:textId="77777777" w:rsidR="00652EF7" w:rsidRPr="0046072D" w:rsidRDefault="00652EF7" w:rsidP="008E2F51">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Кількість наданих адміністративних послуг</w:t>
            </w:r>
          </w:p>
        </w:tc>
        <w:tc>
          <w:tcPr>
            <w:tcW w:w="1843" w:type="dxa"/>
            <w:vMerge w:val="restart"/>
          </w:tcPr>
          <w:p w14:paraId="4755A2AD" w14:textId="77777777" w:rsidR="00652EF7" w:rsidRPr="0046072D" w:rsidRDefault="00652EF7" w:rsidP="008E2F51">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Збільшення/ зменшення (+/-), одиниць</w:t>
            </w:r>
          </w:p>
        </w:tc>
        <w:tc>
          <w:tcPr>
            <w:tcW w:w="1462" w:type="dxa"/>
            <w:vMerge w:val="restart"/>
          </w:tcPr>
          <w:p w14:paraId="3B4EADE0" w14:textId="77777777" w:rsidR="00652EF7" w:rsidRPr="0046072D" w:rsidRDefault="00652EF7" w:rsidP="008E2F51">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Темп зростання (зменшення), %</w:t>
            </w:r>
          </w:p>
        </w:tc>
      </w:tr>
      <w:tr w:rsidR="00652EF7" w:rsidRPr="0046072D" w14:paraId="7F204F87" w14:textId="77777777" w:rsidTr="00CF3333">
        <w:tc>
          <w:tcPr>
            <w:tcW w:w="822" w:type="dxa"/>
            <w:vMerge/>
          </w:tcPr>
          <w:p w14:paraId="16EB73D2" w14:textId="77777777" w:rsidR="00652EF7" w:rsidRPr="0046072D" w:rsidRDefault="00652EF7" w:rsidP="008E2F51">
            <w:pPr>
              <w:pStyle w:val="a3"/>
              <w:spacing w:before="0" w:beforeAutospacing="0" w:after="0" w:afterAutospacing="0"/>
              <w:jc w:val="both"/>
              <w:rPr>
                <w:rStyle w:val="a4"/>
                <w:b w:val="0"/>
                <w:color w:val="000000"/>
                <w:sz w:val="28"/>
                <w:szCs w:val="28"/>
                <w:bdr w:val="none" w:sz="0" w:space="0" w:color="auto" w:frame="1"/>
                <w:shd w:val="clear" w:color="auto" w:fill="FFFFFF"/>
                <w:lang w:val="uk-UA"/>
              </w:rPr>
            </w:pPr>
          </w:p>
        </w:tc>
        <w:tc>
          <w:tcPr>
            <w:tcW w:w="3284" w:type="dxa"/>
            <w:vMerge/>
          </w:tcPr>
          <w:p w14:paraId="61C702B9" w14:textId="77777777" w:rsidR="00652EF7" w:rsidRPr="0046072D" w:rsidRDefault="00652EF7" w:rsidP="008E2F51">
            <w:pPr>
              <w:pStyle w:val="a3"/>
              <w:spacing w:before="0" w:beforeAutospacing="0" w:after="0" w:afterAutospacing="0"/>
              <w:jc w:val="both"/>
              <w:rPr>
                <w:rStyle w:val="a4"/>
                <w:b w:val="0"/>
                <w:color w:val="000000"/>
                <w:sz w:val="28"/>
                <w:szCs w:val="28"/>
                <w:bdr w:val="none" w:sz="0" w:space="0" w:color="auto" w:frame="1"/>
                <w:shd w:val="clear" w:color="auto" w:fill="FFFFFF"/>
                <w:lang w:val="uk-UA"/>
              </w:rPr>
            </w:pPr>
          </w:p>
        </w:tc>
        <w:tc>
          <w:tcPr>
            <w:tcW w:w="992" w:type="dxa"/>
          </w:tcPr>
          <w:p w14:paraId="2AC05F55" w14:textId="30376C18" w:rsidR="00652EF7" w:rsidRPr="0046072D" w:rsidRDefault="00652EF7" w:rsidP="008E2F51">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у 202</w:t>
            </w:r>
            <w:r w:rsidR="00CF3333" w:rsidRPr="0046072D">
              <w:rPr>
                <w:rStyle w:val="a4"/>
                <w:b w:val="0"/>
                <w:color w:val="000000"/>
                <w:sz w:val="28"/>
                <w:szCs w:val="28"/>
                <w:bdr w:val="none" w:sz="0" w:space="0" w:color="auto" w:frame="1"/>
                <w:shd w:val="clear" w:color="auto" w:fill="FFFFFF"/>
                <w:lang w:val="uk-UA"/>
              </w:rPr>
              <w:t>3</w:t>
            </w:r>
            <w:r w:rsidRPr="0046072D">
              <w:rPr>
                <w:rStyle w:val="a4"/>
                <w:b w:val="0"/>
                <w:color w:val="000000"/>
                <w:sz w:val="28"/>
                <w:szCs w:val="28"/>
                <w:bdr w:val="none" w:sz="0" w:space="0" w:color="auto" w:frame="1"/>
                <w:shd w:val="clear" w:color="auto" w:fill="FFFFFF"/>
                <w:lang w:val="uk-UA"/>
              </w:rPr>
              <w:t xml:space="preserve"> році</w:t>
            </w:r>
          </w:p>
        </w:tc>
        <w:tc>
          <w:tcPr>
            <w:tcW w:w="1276" w:type="dxa"/>
          </w:tcPr>
          <w:p w14:paraId="3115F77A" w14:textId="39D4A64E" w:rsidR="00652EF7" w:rsidRPr="0046072D" w:rsidRDefault="00652EF7" w:rsidP="008E2F51">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у 202</w:t>
            </w:r>
            <w:r w:rsidR="00CF3333" w:rsidRPr="0046072D">
              <w:rPr>
                <w:rStyle w:val="a4"/>
                <w:b w:val="0"/>
                <w:color w:val="000000"/>
                <w:sz w:val="28"/>
                <w:szCs w:val="28"/>
                <w:bdr w:val="none" w:sz="0" w:space="0" w:color="auto" w:frame="1"/>
                <w:shd w:val="clear" w:color="auto" w:fill="FFFFFF"/>
                <w:lang w:val="uk-UA"/>
              </w:rPr>
              <w:t>4</w:t>
            </w:r>
            <w:r w:rsidRPr="0046072D">
              <w:rPr>
                <w:rStyle w:val="a4"/>
                <w:b w:val="0"/>
                <w:color w:val="000000"/>
                <w:sz w:val="28"/>
                <w:szCs w:val="28"/>
                <w:bdr w:val="none" w:sz="0" w:space="0" w:color="auto" w:frame="1"/>
                <w:shd w:val="clear" w:color="auto" w:fill="FFFFFF"/>
                <w:lang w:val="uk-UA"/>
              </w:rPr>
              <w:t xml:space="preserve"> році</w:t>
            </w:r>
          </w:p>
        </w:tc>
        <w:tc>
          <w:tcPr>
            <w:tcW w:w="1843" w:type="dxa"/>
            <w:vMerge/>
          </w:tcPr>
          <w:p w14:paraId="32C3D49E" w14:textId="77777777" w:rsidR="00652EF7" w:rsidRPr="0046072D" w:rsidRDefault="00652EF7" w:rsidP="008E2F51">
            <w:pPr>
              <w:pStyle w:val="a3"/>
              <w:spacing w:before="0" w:beforeAutospacing="0" w:after="0" w:afterAutospacing="0"/>
              <w:jc w:val="both"/>
              <w:rPr>
                <w:rStyle w:val="a4"/>
                <w:b w:val="0"/>
                <w:color w:val="000000"/>
                <w:sz w:val="28"/>
                <w:szCs w:val="28"/>
                <w:bdr w:val="none" w:sz="0" w:space="0" w:color="auto" w:frame="1"/>
                <w:shd w:val="clear" w:color="auto" w:fill="FFFFFF"/>
                <w:lang w:val="uk-UA"/>
              </w:rPr>
            </w:pPr>
          </w:p>
        </w:tc>
        <w:tc>
          <w:tcPr>
            <w:tcW w:w="1462" w:type="dxa"/>
            <w:vMerge/>
          </w:tcPr>
          <w:p w14:paraId="1DC08E50" w14:textId="77777777" w:rsidR="00652EF7" w:rsidRPr="0046072D" w:rsidRDefault="00652EF7" w:rsidP="008E2F51">
            <w:pPr>
              <w:pStyle w:val="a3"/>
              <w:spacing w:before="0" w:beforeAutospacing="0" w:after="0" w:afterAutospacing="0"/>
              <w:jc w:val="both"/>
              <w:rPr>
                <w:rStyle w:val="a4"/>
                <w:b w:val="0"/>
                <w:color w:val="000000"/>
                <w:sz w:val="28"/>
                <w:szCs w:val="28"/>
                <w:bdr w:val="none" w:sz="0" w:space="0" w:color="auto" w:frame="1"/>
                <w:shd w:val="clear" w:color="auto" w:fill="FFFFFF"/>
                <w:lang w:val="uk-UA"/>
              </w:rPr>
            </w:pPr>
          </w:p>
        </w:tc>
      </w:tr>
      <w:tr w:rsidR="002B6C15" w:rsidRPr="0046072D" w14:paraId="01A85771" w14:textId="77777777" w:rsidTr="00CF3333">
        <w:tc>
          <w:tcPr>
            <w:tcW w:w="822" w:type="dxa"/>
          </w:tcPr>
          <w:p w14:paraId="5978696C" w14:textId="77777777" w:rsidR="002B6C15" w:rsidRPr="0046072D" w:rsidRDefault="002B6C15" w:rsidP="002B6C15">
            <w:pPr>
              <w:pStyle w:val="a3"/>
              <w:numPr>
                <w:ilvl w:val="0"/>
                <w:numId w:val="15"/>
              </w:numPr>
              <w:spacing w:before="0" w:beforeAutospacing="0" w:after="0" w:afterAutospacing="0"/>
              <w:ind w:left="0" w:firstLine="0"/>
              <w:jc w:val="both"/>
              <w:rPr>
                <w:rStyle w:val="a4"/>
                <w:b w:val="0"/>
                <w:color w:val="000000"/>
                <w:sz w:val="28"/>
                <w:szCs w:val="28"/>
                <w:bdr w:val="none" w:sz="0" w:space="0" w:color="auto" w:frame="1"/>
                <w:shd w:val="clear" w:color="auto" w:fill="FFFFFF"/>
                <w:lang w:val="uk-UA"/>
              </w:rPr>
            </w:pPr>
          </w:p>
        </w:tc>
        <w:tc>
          <w:tcPr>
            <w:tcW w:w="3284" w:type="dxa"/>
          </w:tcPr>
          <w:p w14:paraId="7B713FFA" w14:textId="2873E1A4" w:rsidR="002B6C15" w:rsidRPr="0046072D" w:rsidRDefault="002B6C15" w:rsidP="002B6C15">
            <w:pPr>
              <w:pStyle w:val="a3"/>
              <w:spacing w:before="0" w:beforeAutospacing="0" w:after="0" w:afterAutospacing="0"/>
              <w:jc w:val="both"/>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Земля та екологія</w:t>
            </w:r>
          </w:p>
        </w:tc>
        <w:tc>
          <w:tcPr>
            <w:tcW w:w="992" w:type="dxa"/>
          </w:tcPr>
          <w:p w14:paraId="42B061AA" w14:textId="60DAABB8" w:rsidR="002B6C15" w:rsidRPr="0046072D" w:rsidRDefault="002B6C15" w:rsidP="002B6C15">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113</w:t>
            </w:r>
          </w:p>
        </w:tc>
        <w:tc>
          <w:tcPr>
            <w:tcW w:w="1276" w:type="dxa"/>
          </w:tcPr>
          <w:p w14:paraId="039F9CBD" w14:textId="3C10B4D4" w:rsidR="002B6C15" w:rsidRPr="0046072D" w:rsidRDefault="007C0DA8" w:rsidP="002B6C15">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52</w:t>
            </w:r>
          </w:p>
        </w:tc>
        <w:tc>
          <w:tcPr>
            <w:tcW w:w="1843" w:type="dxa"/>
          </w:tcPr>
          <w:p w14:paraId="1D4CBA4E" w14:textId="544C0459" w:rsidR="002B6C15" w:rsidRPr="0046072D" w:rsidRDefault="007C0DA8" w:rsidP="007C0DA8">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-61</w:t>
            </w:r>
          </w:p>
        </w:tc>
        <w:tc>
          <w:tcPr>
            <w:tcW w:w="1462" w:type="dxa"/>
          </w:tcPr>
          <w:p w14:paraId="23940C4B" w14:textId="30F569C4" w:rsidR="002B6C15" w:rsidRPr="0046072D" w:rsidRDefault="007C0DA8" w:rsidP="007C0DA8">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46,0</w:t>
            </w:r>
          </w:p>
        </w:tc>
      </w:tr>
      <w:tr w:rsidR="002B6C15" w:rsidRPr="0046072D" w14:paraId="50804218" w14:textId="77777777" w:rsidTr="00CF3333">
        <w:tc>
          <w:tcPr>
            <w:tcW w:w="822" w:type="dxa"/>
          </w:tcPr>
          <w:p w14:paraId="6318C1B7" w14:textId="77777777" w:rsidR="002B6C15" w:rsidRPr="0046072D" w:rsidRDefault="002B6C15" w:rsidP="002B6C15">
            <w:pPr>
              <w:pStyle w:val="a3"/>
              <w:numPr>
                <w:ilvl w:val="0"/>
                <w:numId w:val="15"/>
              </w:numPr>
              <w:spacing w:before="0" w:beforeAutospacing="0" w:after="0" w:afterAutospacing="0"/>
              <w:ind w:left="0" w:firstLine="0"/>
              <w:jc w:val="both"/>
              <w:rPr>
                <w:rStyle w:val="a4"/>
                <w:b w:val="0"/>
                <w:color w:val="000000"/>
                <w:sz w:val="28"/>
                <w:szCs w:val="28"/>
                <w:bdr w:val="none" w:sz="0" w:space="0" w:color="auto" w:frame="1"/>
                <w:shd w:val="clear" w:color="auto" w:fill="FFFFFF"/>
                <w:lang w:val="uk-UA"/>
              </w:rPr>
            </w:pPr>
          </w:p>
        </w:tc>
        <w:tc>
          <w:tcPr>
            <w:tcW w:w="3284" w:type="dxa"/>
          </w:tcPr>
          <w:p w14:paraId="47CC7800" w14:textId="77777777" w:rsidR="002B6C15" w:rsidRPr="0046072D" w:rsidRDefault="002B6C15" w:rsidP="002B6C15">
            <w:pPr>
              <w:pStyle w:val="a3"/>
              <w:spacing w:before="0" w:beforeAutospacing="0" w:after="0" w:afterAutospacing="0"/>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Будівництво та нерухомість</w:t>
            </w:r>
          </w:p>
        </w:tc>
        <w:tc>
          <w:tcPr>
            <w:tcW w:w="992" w:type="dxa"/>
          </w:tcPr>
          <w:p w14:paraId="0A246EC5" w14:textId="5EBCD540" w:rsidR="002B6C15" w:rsidRPr="0046072D" w:rsidRDefault="002B6C15" w:rsidP="002B6C15">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766</w:t>
            </w:r>
          </w:p>
        </w:tc>
        <w:tc>
          <w:tcPr>
            <w:tcW w:w="1276" w:type="dxa"/>
          </w:tcPr>
          <w:p w14:paraId="32BA3C15" w14:textId="47C72AC0" w:rsidR="002B6C15" w:rsidRPr="0046072D" w:rsidRDefault="007C0DA8" w:rsidP="002B6C15">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666</w:t>
            </w:r>
          </w:p>
        </w:tc>
        <w:tc>
          <w:tcPr>
            <w:tcW w:w="1843" w:type="dxa"/>
          </w:tcPr>
          <w:p w14:paraId="2D9FB42B" w14:textId="1880F79B" w:rsidR="002B6C15" w:rsidRPr="0046072D" w:rsidRDefault="007C0DA8" w:rsidP="007C0DA8">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-100</w:t>
            </w:r>
          </w:p>
        </w:tc>
        <w:tc>
          <w:tcPr>
            <w:tcW w:w="1462" w:type="dxa"/>
          </w:tcPr>
          <w:p w14:paraId="62CF947C" w14:textId="309A3815" w:rsidR="002B6C15" w:rsidRPr="0046072D" w:rsidRDefault="007C0DA8" w:rsidP="007C0DA8">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86,9</w:t>
            </w:r>
          </w:p>
        </w:tc>
      </w:tr>
      <w:tr w:rsidR="002B6C15" w:rsidRPr="0046072D" w14:paraId="5616866A" w14:textId="77777777" w:rsidTr="00CF3333">
        <w:tc>
          <w:tcPr>
            <w:tcW w:w="822" w:type="dxa"/>
          </w:tcPr>
          <w:p w14:paraId="637485E2" w14:textId="77777777" w:rsidR="002B6C15" w:rsidRPr="0046072D" w:rsidRDefault="002B6C15" w:rsidP="002B6C15">
            <w:pPr>
              <w:pStyle w:val="a3"/>
              <w:numPr>
                <w:ilvl w:val="0"/>
                <w:numId w:val="15"/>
              </w:numPr>
              <w:spacing w:before="0" w:beforeAutospacing="0" w:after="0" w:afterAutospacing="0"/>
              <w:ind w:left="0" w:firstLine="0"/>
              <w:jc w:val="both"/>
              <w:rPr>
                <w:rStyle w:val="a4"/>
                <w:b w:val="0"/>
                <w:color w:val="000000"/>
                <w:sz w:val="28"/>
                <w:szCs w:val="28"/>
                <w:bdr w:val="none" w:sz="0" w:space="0" w:color="auto" w:frame="1"/>
                <w:shd w:val="clear" w:color="auto" w:fill="FFFFFF"/>
                <w:lang w:val="uk-UA"/>
              </w:rPr>
            </w:pPr>
          </w:p>
        </w:tc>
        <w:tc>
          <w:tcPr>
            <w:tcW w:w="3284" w:type="dxa"/>
          </w:tcPr>
          <w:p w14:paraId="08410FEA" w14:textId="77777777" w:rsidR="002B6C15" w:rsidRPr="0046072D" w:rsidRDefault="002B6C15" w:rsidP="002B6C15">
            <w:pPr>
              <w:pStyle w:val="a3"/>
              <w:spacing w:before="0" w:beforeAutospacing="0" w:after="0" w:afterAutospacing="0"/>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Соціальний захист</w:t>
            </w:r>
          </w:p>
        </w:tc>
        <w:tc>
          <w:tcPr>
            <w:tcW w:w="992" w:type="dxa"/>
          </w:tcPr>
          <w:p w14:paraId="430C2B32" w14:textId="5BADE59D" w:rsidR="002B6C15" w:rsidRPr="0046072D" w:rsidRDefault="002B6C15" w:rsidP="002B6C15">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1</w:t>
            </w:r>
            <w:r w:rsidR="00817B56" w:rsidRPr="0046072D">
              <w:rPr>
                <w:rStyle w:val="a4"/>
                <w:b w:val="0"/>
                <w:color w:val="000000"/>
                <w:sz w:val="28"/>
                <w:szCs w:val="28"/>
                <w:bdr w:val="none" w:sz="0" w:space="0" w:color="auto" w:frame="1"/>
                <w:shd w:val="clear" w:color="auto" w:fill="FFFFFF"/>
                <w:lang w:val="uk-UA"/>
              </w:rPr>
              <w:t>1</w:t>
            </w:r>
            <w:r w:rsidRPr="0046072D">
              <w:rPr>
                <w:rStyle w:val="a4"/>
                <w:b w:val="0"/>
                <w:color w:val="000000"/>
                <w:sz w:val="28"/>
                <w:szCs w:val="28"/>
                <w:bdr w:val="none" w:sz="0" w:space="0" w:color="auto" w:frame="1"/>
                <w:shd w:val="clear" w:color="auto" w:fill="FFFFFF"/>
                <w:lang w:val="uk-UA"/>
              </w:rPr>
              <w:t>9</w:t>
            </w:r>
          </w:p>
        </w:tc>
        <w:tc>
          <w:tcPr>
            <w:tcW w:w="1276" w:type="dxa"/>
          </w:tcPr>
          <w:p w14:paraId="44E1F6EE" w14:textId="36F0C25F" w:rsidR="002B6C15" w:rsidRPr="0046072D" w:rsidRDefault="007C0DA8" w:rsidP="002B6C15">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19</w:t>
            </w:r>
            <w:r w:rsidR="00FF06D7">
              <w:rPr>
                <w:rStyle w:val="a4"/>
                <w:b w:val="0"/>
                <w:color w:val="000000"/>
                <w:sz w:val="28"/>
                <w:szCs w:val="28"/>
                <w:bdr w:val="none" w:sz="0" w:space="0" w:color="auto" w:frame="1"/>
                <w:shd w:val="clear" w:color="auto" w:fill="FFFFFF"/>
                <w:lang w:val="uk-UA"/>
              </w:rPr>
              <w:t>7</w:t>
            </w:r>
          </w:p>
        </w:tc>
        <w:tc>
          <w:tcPr>
            <w:tcW w:w="1843" w:type="dxa"/>
          </w:tcPr>
          <w:p w14:paraId="2BCAD32A" w14:textId="629E5B72" w:rsidR="002B6C15" w:rsidRPr="0046072D" w:rsidRDefault="00FF06D7" w:rsidP="007C0DA8">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Pr>
                <w:rStyle w:val="a4"/>
                <w:b w:val="0"/>
                <w:color w:val="000000"/>
                <w:sz w:val="28"/>
                <w:szCs w:val="28"/>
                <w:bdr w:val="none" w:sz="0" w:space="0" w:color="auto" w:frame="1"/>
                <w:shd w:val="clear" w:color="auto" w:fill="FFFFFF"/>
                <w:lang w:val="uk-UA"/>
              </w:rPr>
              <w:t>78</w:t>
            </w:r>
          </w:p>
        </w:tc>
        <w:tc>
          <w:tcPr>
            <w:tcW w:w="1462" w:type="dxa"/>
          </w:tcPr>
          <w:p w14:paraId="1F13CFC5" w14:textId="6723390A" w:rsidR="002B6C15" w:rsidRPr="0046072D" w:rsidRDefault="00FF06D7" w:rsidP="007C0DA8">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Pr>
                <w:rStyle w:val="a4"/>
                <w:b w:val="0"/>
                <w:color w:val="000000"/>
                <w:sz w:val="28"/>
                <w:szCs w:val="28"/>
                <w:bdr w:val="none" w:sz="0" w:space="0" w:color="auto" w:frame="1"/>
                <w:shd w:val="clear" w:color="auto" w:fill="FFFFFF"/>
                <w:lang w:val="uk-UA"/>
              </w:rPr>
              <w:t>165,5</w:t>
            </w:r>
          </w:p>
        </w:tc>
      </w:tr>
      <w:tr w:rsidR="002B6C15" w:rsidRPr="0046072D" w14:paraId="532C343D" w14:textId="77777777" w:rsidTr="00CF3333">
        <w:tc>
          <w:tcPr>
            <w:tcW w:w="822" w:type="dxa"/>
          </w:tcPr>
          <w:p w14:paraId="392F8625" w14:textId="77777777" w:rsidR="002B6C15" w:rsidRPr="0046072D" w:rsidRDefault="002B6C15" w:rsidP="002B6C15">
            <w:pPr>
              <w:pStyle w:val="a3"/>
              <w:numPr>
                <w:ilvl w:val="0"/>
                <w:numId w:val="15"/>
              </w:numPr>
              <w:spacing w:before="0" w:beforeAutospacing="0" w:after="0" w:afterAutospacing="0"/>
              <w:ind w:left="0" w:firstLine="0"/>
              <w:jc w:val="both"/>
              <w:rPr>
                <w:rStyle w:val="a4"/>
                <w:b w:val="0"/>
                <w:color w:val="000000"/>
                <w:sz w:val="28"/>
                <w:szCs w:val="28"/>
                <w:bdr w:val="none" w:sz="0" w:space="0" w:color="auto" w:frame="1"/>
                <w:shd w:val="clear" w:color="auto" w:fill="FFFFFF"/>
                <w:lang w:val="uk-UA"/>
              </w:rPr>
            </w:pPr>
          </w:p>
        </w:tc>
        <w:tc>
          <w:tcPr>
            <w:tcW w:w="3284" w:type="dxa"/>
          </w:tcPr>
          <w:p w14:paraId="6F3A1A05" w14:textId="77777777" w:rsidR="002B6C15" w:rsidRPr="0046072D" w:rsidRDefault="002B6C15" w:rsidP="002B6C15">
            <w:pPr>
              <w:pStyle w:val="a3"/>
              <w:spacing w:before="0" w:beforeAutospacing="0" w:after="0" w:afterAutospacing="0"/>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Ветеранам війни</w:t>
            </w:r>
          </w:p>
        </w:tc>
        <w:tc>
          <w:tcPr>
            <w:tcW w:w="992" w:type="dxa"/>
          </w:tcPr>
          <w:p w14:paraId="23053731" w14:textId="3560310E" w:rsidR="002B6C15" w:rsidRPr="0046072D" w:rsidRDefault="00817B56" w:rsidP="002B6C15">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10</w:t>
            </w:r>
          </w:p>
        </w:tc>
        <w:tc>
          <w:tcPr>
            <w:tcW w:w="1276" w:type="dxa"/>
          </w:tcPr>
          <w:p w14:paraId="1A231291" w14:textId="3291AE40" w:rsidR="002B6C15" w:rsidRPr="0046072D" w:rsidRDefault="007C0DA8" w:rsidP="002B6C15">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13</w:t>
            </w:r>
          </w:p>
        </w:tc>
        <w:tc>
          <w:tcPr>
            <w:tcW w:w="1843" w:type="dxa"/>
          </w:tcPr>
          <w:p w14:paraId="4E8C0E41" w14:textId="1C3B6A4E" w:rsidR="002B6C15" w:rsidRPr="0046072D" w:rsidRDefault="007C0DA8" w:rsidP="007C0DA8">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3</w:t>
            </w:r>
          </w:p>
        </w:tc>
        <w:tc>
          <w:tcPr>
            <w:tcW w:w="1462" w:type="dxa"/>
          </w:tcPr>
          <w:p w14:paraId="6E0BBBB0" w14:textId="6D588CE2" w:rsidR="002B6C15" w:rsidRPr="0046072D" w:rsidRDefault="007C0DA8" w:rsidP="007C0DA8">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130,0</w:t>
            </w:r>
          </w:p>
        </w:tc>
      </w:tr>
      <w:tr w:rsidR="002B6C15" w:rsidRPr="0046072D" w14:paraId="6F4F982A" w14:textId="77777777" w:rsidTr="00CF3333">
        <w:tc>
          <w:tcPr>
            <w:tcW w:w="822" w:type="dxa"/>
          </w:tcPr>
          <w:p w14:paraId="61DCF82D" w14:textId="77777777" w:rsidR="002B6C15" w:rsidRPr="0046072D" w:rsidRDefault="002B6C15" w:rsidP="002B6C15">
            <w:pPr>
              <w:pStyle w:val="a3"/>
              <w:numPr>
                <w:ilvl w:val="0"/>
                <w:numId w:val="15"/>
              </w:numPr>
              <w:spacing w:before="0" w:beforeAutospacing="0" w:after="0" w:afterAutospacing="0"/>
              <w:ind w:left="0" w:firstLine="0"/>
              <w:jc w:val="both"/>
              <w:rPr>
                <w:rStyle w:val="a4"/>
                <w:b w:val="0"/>
                <w:color w:val="000000"/>
                <w:sz w:val="28"/>
                <w:szCs w:val="28"/>
                <w:bdr w:val="none" w:sz="0" w:space="0" w:color="auto" w:frame="1"/>
                <w:shd w:val="clear" w:color="auto" w:fill="FFFFFF"/>
                <w:lang w:val="uk-UA"/>
              </w:rPr>
            </w:pPr>
          </w:p>
        </w:tc>
        <w:tc>
          <w:tcPr>
            <w:tcW w:w="3284" w:type="dxa"/>
          </w:tcPr>
          <w:p w14:paraId="7529C563" w14:textId="77777777" w:rsidR="002B6C15" w:rsidRPr="0046072D" w:rsidRDefault="002B6C15" w:rsidP="002B6C15">
            <w:pPr>
              <w:pStyle w:val="a3"/>
              <w:spacing w:before="0" w:beforeAutospacing="0" w:after="0" w:afterAutospacing="0"/>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Громадянство та міграція</w:t>
            </w:r>
          </w:p>
        </w:tc>
        <w:tc>
          <w:tcPr>
            <w:tcW w:w="992" w:type="dxa"/>
          </w:tcPr>
          <w:p w14:paraId="5E866E82" w14:textId="069DFABE" w:rsidR="002B6C15" w:rsidRPr="0046072D" w:rsidRDefault="002B6C15" w:rsidP="002B6C15">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622</w:t>
            </w:r>
          </w:p>
        </w:tc>
        <w:tc>
          <w:tcPr>
            <w:tcW w:w="1276" w:type="dxa"/>
          </w:tcPr>
          <w:p w14:paraId="664A61B1" w14:textId="11E647B1" w:rsidR="002B6C15" w:rsidRPr="0046072D" w:rsidRDefault="007C0DA8" w:rsidP="002B6C15">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10</w:t>
            </w:r>
            <w:r w:rsidR="003449DB">
              <w:rPr>
                <w:rStyle w:val="a4"/>
                <w:b w:val="0"/>
                <w:color w:val="000000"/>
                <w:sz w:val="28"/>
                <w:szCs w:val="28"/>
                <w:bdr w:val="none" w:sz="0" w:space="0" w:color="auto" w:frame="1"/>
                <w:shd w:val="clear" w:color="auto" w:fill="FFFFFF"/>
                <w:lang w:val="uk-UA"/>
              </w:rPr>
              <w:t>13</w:t>
            </w:r>
          </w:p>
        </w:tc>
        <w:tc>
          <w:tcPr>
            <w:tcW w:w="1843" w:type="dxa"/>
          </w:tcPr>
          <w:p w14:paraId="4E92B5CA" w14:textId="087DB80B" w:rsidR="002B6C15" w:rsidRPr="0046072D" w:rsidRDefault="007C0DA8" w:rsidP="007C0DA8">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3</w:t>
            </w:r>
            <w:r w:rsidR="003449DB">
              <w:rPr>
                <w:rStyle w:val="a4"/>
                <w:b w:val="0"/>
                <w:color w:val="000000"/>
                <w:sz w:val="28"/>
                <w:szCs w:val="28"/>
                <w:bdr w:val="none" w:sz="0" w:space="0" w:color="auto" w:frame="1"/>
                <w:shd w:val="clear" w:color="auto" w:fill="FFFFFF"/>
                <w:lang w:val="uk-UA"/>
              </w:rPr>
              <w:t>91</w:t>
            </w:r>
          </w:p>
        </w:tc>
        <w:tc>
          <w:tcPr>
            <w:tcW w:w="1462" w:type="dxa"/>
          </w:tcPr>
          <w:p w14:paraId="6D54F533" w14:textId="53A2E5EE" w:rsidR="002B6C15" w:rsidRPr="0046072D" w:rsidRDefault="007C0DA8" w:rsidP="007C0DA8">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16</w:t>
            </w:r>
            <w:r w:rsidR="003449DB">
              <w:rPr>
                <w:rStyle w:val="a4"/>
                <w:b w:val="0"/>
                <w:color w:val="000000"/>
                <w:sz w:val="28"/>
                <w:szCs w:val="28"/>
                <w:bdr w:val="none" w:sz="0" w:space="0" w:color="auto" w:frame="1"/>
                <w:shd w:val="clear" w:color="auto" w:fill="FFFFFF"/>
                <w:lang w:val="uk-UA"/>
              </w:rPr>
              <w:t>2</w:t>
            </w:r>
            <w:r w:rsidRPr="0046072D">
              <w:rPr>
                <w:rStyle w:val="a4"/>
                <w:b w:val="0"/>
                <w:color w:val="000000"/>
                <w:sz w:val="28"/>
                <w:szCs w:val="28"/>
                <w:bdr w:val="none" w:sz="0" w:space="0" w:color="auto" w:frame="1"/>
                <w:shd w:val="clear" w:color="auto" w:fill="FFFFFF"/>
                <w:lang w:val="uk-UA"/>
              </w:rPr>
              <w:t>,9</w:t>
            </w:r>
          </w:p>
        </w:tc>
      </w:tr>
      <w:tr w:rsidR="002B6C15" w:rsidRPr="0046072D" w14:paraId="0C97FAE2" w14:textId="77777777" w:rsidTr="00CF3333">
        <w:tc>
          <w:tcPr>
            <w:tcW w:w="822" w:type="dxa"/>
          </w:tcPr>
          <w:p w14:paraId="5B8D8029" w14:textId="77777777" w:rsidR="002B6C15" w:rsidRPr="0046072D" w:rsidRDefault="002B6C15" w:rsidP="002B6C15">
            <w:pPr>
              <w:pStyle w:val="a3"/>
              <w:numPr>
                <w:ilvl w:val="0"/>
                <w:numId w:val="15"/>
              </w:numPr>
              <w:spacing w:before="0" w:beforeAutospacing="0" w:after="0" w:afterAutospacing="0"/>
              <w:ind w:left="0" w:firstLine="0"/>
              <w:jc w:val="both"/>
              <w:rPr>
                <w:rStyle w:val="a4"/>
                <w:b w:val="0"/>
                <w:color w:val="000000"/>
                <w:sz w:val="28"/>
                <w:szCs w:val="28"/>
                <w:bdr w:val="none" w:sz="0" w:space="0" w:color="auto" w:frame="1"/>
                <w:shd w:val="clear" w:color="auto" w:fill="FFFFFF"/>
                <w:lang w:val="uk-UA"/>
              </w:rPr>
            </w:pPr>
          </w:p>
        </w:tc>
        <w:tc>
          <w:tcPr>
            <w:tcW w:w="3284" w:type="dxa"/>
          </w:tcPr>
          <w:p w14:paraId="5E7A9D4E" w14:textId="77777777" w:rsidR="002B6C15" w:rsidRPr="0046072D" w:rsidRDefault="002B6C15" w:rsidP="002B6C15">
            <w:pPr>
              <w:pStyle w:val="a3"/>
              <w:spacing w:before="0" w:beforeAutospacing="0" w:after="0" w:afterAutospacing="0"/>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Захист громадян під час війни</w:t>
            </w:r>
          </w:p>
        </w:tc>
        <w:tc>
          <w:tcPr>
            <w:tcW w:w="992" w:type="dxa"/>
          </w:tcPr>
          <w:p w14:paraId="20F18F35" w14:textId="6310C794" w:rsidR="002B6C15" w:rsidRPr="0046072D" w:rsidRDefault="002B6C15" w:rsidP="002B6C15">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161</w:t>
            </w:r>
          </w:p>
        </w:tc>
        <w:tc>
          <w:tcPr>
            <w:tcW w:w="1276" w:type="dxa"/>
          </w:tcPr>
          <w:p w14:paraId="6E0F9DDF" w14:textId="7A88E2A6" w:rsidR="002B6C15" w:rsidRPr="0046072D" w:rsidRDefault="007C0DA8" w:rsidP="002B6C15">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28</w:t>
            </w:r>
            <w:r w:rsidR="003449DB">
              <w:rPr>
                <w:rStyle w:val="a4"/>
                <w:b w:val="0"/>
                <w:color w:val="000000"/>
                <w:sz w:val="28"/>
                <w:szCs w:val="28"/>
                <w:bdr w:val="none" w:sz="0" w:space="0" w:color="auto" w:frame="1"/>
                <w:shd w:val="clear" w:color="auto" w:fill="FFFFFF"/>
                <w:lang w:val="uk-UA"/>
              </w:rPr>
              <w:t>2</w:t>
            </w:r>
          </w:p>
        </w:tc>
        <w:tc>
          <w:tcPr>
            <w:tcW w:w="1843" w:type="dxa"/>
          </w:tcPr>
          <w:p w14:paraId="68286800" w14:textId="2894268C" w:rsidR="002B6C15" w:rsidRPr="0046072D" w:rsidRDefault="007C0DA8" w:rsidP="007C0DA8">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1</w:t>
            </w:r>
            <w:r w:rsidR="003449DB">
              <w:rPr>
                <w:rStyle w:val="a4"/>
                <w:b w:val="0"/>
                <w:color w:val="000000"/>
                <w:sz w:val="28"/>
                <w:szCs w:val="28"/>
                <w:bdr w:val="none" w:sz="0" w:space="0" w:color="auto" w:frame="1"/>
                <w:shd w:val="clear" w:color="auto" w:fill="FFFFFF"/>
                <w:lang w:val="uk-UA"/>
              </w:rPr>
              <w:t>21</w:t>
            </w:r>
          </w:p>
        </w:tc>
        <w:tc>
          <w:tcPr>
            <w:tcW w:w="1462" w:type="dxa"/>
          </w:tcPr>
          <w:p w14:paraId="712AA8BB" w14:textId="2A1FDC9A" w:rsidR="002B6C15" w:rsidRPr="0046072D" w:rsidRDefault="007C0DA8" w:rsidP="007C0DA8">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17</w:t>
            </w:r>
            <w:r w:rsidR="003449DB">
              <w:rPr>
                <w:rStyle w:val="a4"/>
                <w:b w:val="0"/>
                <w:color w:val="000000"/>
                <w:sz w:val="28"/>
                <w:szCs w:val="28"/>
                <w:bdr w:val="none" w:sz="0" w:space="0" w:color="auto" w:frame="1"/>
                <w:shd w:val="clear" w:color="auto" w:fill="FFFFFF"/>
                <w:lang w:val="uk-UA"/>
              </w:rPr>
              <w:t>5</w:t>
            </w:r>
            <w:r w:rsidRPr="0046072D">
              <w:rPr>
                <w:rStyle w:val="a4"/>
                <w:b w:val="0"/>
                <w:color w:val="000000"/>
                <w:sz w:val="28"/>
                <w:szCs w:val="28"/>
                <w:bdr w:val="none" w:sz="0" w:space="0" w:color="auto" w:frame="1"/>
                <w:shd w:val="clear" w:color="auto" w:fill="FFFFFF"/>
                <w:lang w:val="uk-UA"/>
              </w:rPr>
              <w:t>,</w:t>
            </w:r>
            <w:r w:rsidR="003449DB">
              <w:rPr>
                <w:rStyle w:val="a4"/>
                <w:b w:val="0"/>
                <w:color w:val="000000"/>
                <w:sz w:val="28"/>
                <w:szCs w:val="28"/>
                <w:bdr w:val="none" w:sz="0" w:space="0" w:color="auto" w:frame="1"/>
                <w:shd w:val="clear" w:color="auto" w:fill="FFFFFF"/>
                <w:lang w:val="uk-UA"/>
              </w:rPr>
              <w:t>2</w:t>
            </w:r>
          </w:p>
        </w:tc>
      </w:tr>
      <w:tr w:rsidR="002B6C15" w:rsidRPr="0046072D" w14:paraId="552406C8" w14:textId="77777777" w:rsidTr="00CF3333">
        <w:tc>
          <w:tcPr>
            <w:tcW w:w="822" w:type="dxa"/>
          </w:tcPr>
          <w:p w14:paraId="3D8067C6" w14:textId="77777777" w:rsidR="002B6C15" w:rsidRPr="0046072D" w:rsidRDefault="002B6C15" w:rsidP="002B6C15">
            <w:pPr>
              <w:pStyle w:val="a3"/>
              <w:numPr>
                <w:ilvl w:val="0"/>
                <w:numId w:val="15"/>
              </w:numPr>
              <w:spacing w:before="0" w:beforeAutospacing="0" w:after="0" w:afterAutospacing="0"/>
              <w:ind w:left="0" w:firstLine="0"/>
              <w:jc w:val="both"/>
              <w:rPr>
                <w:rStyle w:val="a4"/>
                <w:b w:val="0"/>
                <w:color w:val="000000"/>
                <w:sz w:val="28"/>
                <w:szCs w:val="28"/>
                <w:bdr w:val="none" w:sz="0" w:space="0" w:color="auto" w:frame="1"/>
                <w:shd w:val="clear" w:color="auto" w:fill="FFFFFF"/>
                <w:lang w:val="uk-UA"/>
              </w:rPr>
            </w:pPr>
          </w:p>
        </w:tc>
        <w:tc>
          <w:tcPr>
            <w:tcW w:w="3284" w:type="dxa"/>
          </w:tcPr>
          <w:p w14:paraId="0219EF33" w14:textId="77777777" w:rsidR="002B6C15" w:rsidRPr="0046072D" w:rsidRDefault="002B6C15" w:rsidP="002B6C15">
            <w:pPr>
              <w:pStyle w:val="a3"/>
              <w:spacing w:before="0" w:beforeAutospacing="0" w:after="0" w:afterAutospacing="0"/>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Діяльність бізнесу та громадських формувань</w:t>
            </w:r>
          </w:p>
        </w:tc>
        <w:tc>
          <w:tcPr>
            <w:tcW w:w="992" w:type="dxa"/>
          </w:tcPr>
          <w:p w14:paraId="37FA29F4" w14:textId="2ABF9917" w:rsidR="002B6C15" w:rsidRPr="0046072D" w:rsidRDefault="002B6C15" w:rsidP="002B6C15">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4</w:t>
            </w:r>
          </w:p>
        </w:tc>
        <w:tc>
          <w:tcPr>
            <w:tcW w:w="1276" w:type="dxa"/>
          </w:tcPr>
          <w:p w14:paraId="132858DA" w14:textId="6723C523" w:rsidR="002B6C15" w:rsidRPr="0046072D" w:rsidRDefault="007C0DA8" w:rsidP="002B6C15">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6</w:t>
            </w:r>
          </w:p>
        </w:tc>
        <w:tc>
          <w:tcPr>
            <w:tcW w:w="1843" w:type="dxa"/>
          </w:tcPr>
          <w:p w14:paraId="0DE55A32" w14:textId="01B50159" w:rsidR="002B6C15" w:rsidRPr="0046072D" w:rsidRDefault="007C0DA8" w:rsidP="007C0DA8">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2</w:t>
            </w:r>
          </w:p>
        </w:tc>
        <w:tc>
          <w:tcPr>
            <w:tcW w:w="1462" w:type="dxa"/>
          </w:tcPr>
          <w:p w14:paraId="32C1F014" w14:textId="081F4963" w:rsidR="002B6C15" w:rsidRPr="0046072D" w:rsidRDefault="007C0DA8" w:rsidP="007C0DA8">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150,0</w:t>
            </w:r>
          </w:p>
        </w:tc>
      </w:tr>
      <w:tr w:rsidR="007C0DA8" w:rsidRPr="0046072D" w14:paraId="3E4E5128" w14:textId="77777777" w:rsidTr="00CF3333">
        <w:tc>
          <w:tcPr>
            <w:tcW w:w="822" w:type="dxa"/>
          </w:tcPr>
          <w:p w14:paraId="6225067D" w14:textId="77777777" w:rsidR="007C0DA8" w:rsidRPr="0046072D" w:rsidRDefault="007C0DA8" w:rsidP="007C0DA8">
            <w:pPr>
              <w:pStyle w:val="a3"/>
              <w:numPr>
                <w:ilvl w:val="0"/>
                <w:numId w:val="15"/>
              </w:numPr>
              <w:spacing w:before="0" w:beforeAutospacing="0" w:after="0" w:afterAutospacing="0"/>
              <w:ind w:left="0" w:firstLine="0"/>
              <w:jc w:val="both"/>
              <w:rPr>
                <w:rStyle w:val="a4"/>
                <w:b w:val="0"/>
                <w:color w:val="000000"/>
                <w:sz w:val="28"/>
                <w:szCs w:val="28"/>
                <w:bdr w:val="none" w:sz="0" w:space="0" w:color="auto" w:frame="1"/>
                <w:shd w:val="clear" w:color="auto" w:fill="FFFFFF"/>
                <w:lang w:val="uk-UA"/>
              </w:rPr>
            </w:pPr>
          </w:p>
        </w:tc>
        <w:tc>
          <w:tcPr>
            <w:tcW w:w="3284" w:type="dxa"/>
          </w:tcPr>
          <w:p w14:paraId="4176CF76" w14:textId="77777777" w:rsidR="007C0DA8" w:rsidRPr="0046072D" w:rsidRDefault="007C0DA8" w:rsidP="007C0DA8">
            <w:pPr>
              <w:pStyle w:val="a3"/>
              <w:spacing w:before="0" w:beforeAutospacing="0" w:after="0" w:afterAutospacing="0"/>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Освіта, спорт та туризм, культура та релігія</w:t>
            </w:r>
          </w:p>
        </w:tc>
        <w:tc>
          <w:tcPr>
            <w:tcW w:w="992" w:type="dxa"/>
          </w:tcPr>
          <w:p w14:paraId="0601CAD8" w14:textId="071947ED" w:rsidR="007C0DA8" w:rsidRPr="0046072D" w:rsidRDefault="007C0DA8" w:rsidP="007C0DA8">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w:t>
            </w:r>
          </w:p>
        </w:tc>
        <w:tc>
          <w:tcPr>
            <w:tcW w:w="1276" w:type="dxa"/>
          </w:tcPr>
          <w:p w14:paraId="0DCF864E" w14:textId="7780A1FA" w:rsidR="007C0DA8" w:rsidRPr="0046072D" w:rsidRDefault="007C0DA8" w:rsidP="007C0DA8">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w:t>
            </w:r>
          </w:p>
        </w:tc>
        <w:tc>
          <w:tcPr>
            <w:tcW w:w="1843" w:type="dxa"/>
          </w:tcPr>
          <w:p w14:paraId="6D601CE6" w14:textId="77777777" w:rsidR="007C0DA8" w:rsidRPr="0046072D" w:rsidRDefault="007C0DA8" w:rsidP="007C0DA8">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w:t>
            </w:r>
          </w:p>
        </w:tc>
        <w:tc>
          <w:tcPr>
            <w:tcW w:w="1462" w:type="dxa"/>
          </w:tcPr>
          <w:p w14:paraId="1B419719" w14:textId="77777777" w:rsidR="007C0DA8" w:rsidRPr="0046072D" w:rsidRDefault="007C0DA8" w:rsidP="007C0DA8">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w:t>
            </w:r>
          </w:p>
        </w:tc>
      </w:tr>
      <w:tr w:rsidR="007C0DA8" w:rsidRPr="0046072D" w14:paraId="50028156" w14:textId="77777777" w:rsidTr="00CF3333">
        <w:tc>
          <w:tcPr>
            <w:tcW w:w="822" w:type="dxa"/>
          </w:tcPr>
          <w:p w14:paraId="5D8C3269" w14:textId="77777777" w:rsidR="007C0DA8" w:rsidRPr="0046072D" w:rsidRDefault="007C0DA8" w:rsidP="007C0DA8">
            <w:pPr>
              <w:pStyle w:val="a3"/>
              <w:numPr>
                <w:ilvl w:val="0"/>
                <w:numId w:val="15"/>
              </w:numPr>
              <w:spacing w:before="0" w:beforeAutospacing="0" w:after="0" w:afterAutospacing="0"/>
              <w:ind w:left="0" w:firstLine="0"/>
              <w:jc w:val="both"/>
              <w:rPr>
                <w:rStyle w:val="a4"/>
                <w:b w:val="0"/>
                <w:color w:val="000000"/>
                <w:sz w:val="28"/>
                <w:szCs w:val="28"/>
                <w:bdr w:val="none" w:sz="0" w:space="0" w:color="auto" w:frame="1"/>
                <w:shd w:val="clear" w:color="auto" w:fill="FFFFFF"/>
                <w:lang w:val="uk-UA"/>
              </w:rPr>
            </w:pPr>
          </w:p>
        </w:tc>
        <w:tc>
          <w:tcPr>
            <w:tcW w:w="3284" w:type="dxa"/>
          </w:tcPr>
          <w:p w14:paraId="6676DFE7" w14:textId="77777777" w:rsidR="007C0DA8" w:rsidRPr="0046072D" w:rsidRDefault="007C0DA8" w:rsidP="007C0DA8">
            <w:pPr>
              <w:pStyle w:val="a3"/>
              <w:spacing w:before="0" w:beforeAutospacing="0" w:after="0" w:afterAutospacing="0"/>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Сільське господарство</w:t>
            </w:r>
          </w:p>
        </w:tc>
        <w:tc>
          <w:tcPr>
            <w:tcW w:w="992" w:type="dxa"/>
          </w:tcPr>
          <w:p w14:paraId="7978811F" w14:textId="588A9948" w:rsidR="007C0DA8" w:rsidRPr="0046072D" w:rsidRDefault="007C0DA8" w:rsidP="007C0DA8">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w:t>
            </w:r>
          </w:p>
        </w:tc>
        <w:tc>
          <w:tcPr>
            <w:tcW w:w="1276" w:type="dxa"/>
          </w:tcPr>
          <w:p w14:paraId="1EFE8B28" w14:textId="1CD2FA78" w:rsidR="007C0DA8" w:rsidRPr="0046072D" w:rsidRDefault="007C0DA8" w:rsidP="007C0DA8">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w:t>
            </w:r>
          </w:p>
        </w:tc>
        <w:tc>
          <w:tcPr>
            <w:tcW w:w="1843" w:type="dxa"/>
          </w:tcPr>
          <w:p w14:paraId="262D51FA" w14:textId="77777777" w:rsidR="007C0DA8" w:rsidRPr="0046072D" w:rsidRDefault="007C0DA8" w:rsidP="007C0DA8">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w:t>
            </w:r>
          </w:p>
        </w:tc>
        <w:tc>
          <w:tcPr>
            <w:tcW w:w="1462" w:type="dxa"/>
          </w:tcPr>
          <w:p w14:paraId="33AEB27F" w14:textId="77777777" w:rsidR="007C0DA8" w:rsidRPr="0046072D" w:rsidRDefault="007C0DA8" w:rsidP="007C0DA8">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w:t>
            </w:r>
          </w:p>
        </w:tc>
      </w:tr>
      <w:tr w:rsidR="007C0DA8" w:rsidRPr="0046072D" w14:paraId="4F1EFA0B" w14:textId="77777777" w:rsidTr="00301D96">
        <w:tc>
          <w:tcPr>
            <w:tcW w:w="822" w:type="dxa"/>
          </w:tcPr>
          <w:p w14:paraId="7A092869" w14:textId="77777777" w:rsidR="007C0DA8" w:rsidRPr="0046072D" w:rsidRDefault="007C0DA8" w:rsidP="002B6C15">
            <w:pPr>
              <w:pStyle w:val="a3"/>
              <w:numPr>
                <w:ilvl w:val="0"/>
                <w:numId w:val="15"/>
              </w:numPr>
              <w:spacing w:before="0" w:beforeAutospacing="0" w:after="0" w:afterAutospacing="0"/>
              <w:ind w:left="0" w:firstLine="0"/>
              <w:jc w:val="both"/>
              <w:rPr>
                <w:rStyle w:val="a4"/>
                <w:b w:val="0"/>
                <w:color w:val="000000"/>
                <w:sz w:val="28"/>
                <w:szCs w:val="28"/>
                <w:bdr w:val="none" w:sz="0" w:space="0" w:color="auto" w:frame="1"/>
                <w:shd w:val="clear" w:color="auto" w:fill="FFFFFF"/>
                <w:lang w:val="uk-UA"/>
              </w:rPr>
            </w:pPr>
          </w:p>
        </w:tc>
        <w:tc>
          <w:tcPr>
            <w:tcW w:w="3284" w:type="dxa"/>
          </w:tcPr>
          <w:p w14:paraId="4C604E89" w14:textId="2798BEEF" w:rsidR="007C0DA8" w:rsidRPr="0046072D" w:rsidRDefault="007C0DA8" w:rsidP="002B6C15">
            <w:pPr>
              <w:pStyle w:val="a3"/>
              <w:spacing w:before="0" w:beforeAutospacing="0" w:after="0" w:afterAutospacing="0"/>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Захист та охорона</w:t>
            </w:r>
          </w:p>
        </w:tc>
        <w:tc>
          <w:tcPr>
            <w:tcW w:w="992" w:type="dxa"/>
          </w:tcPr>
          <w:p w14:paraId="25B1CA7E" w14:textId="27A4BD62" w:rsidR="007C0DA8" w:rsidRPr="0046072D" w:rsidRDefault="007C0DA8" w:rsidP="002B6C15">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w:t>
            </w:r>
          </w:p>
        </w:tc>
        <w:tc>
          <w:tcPr>
            <w:tcW w:w="1276" w:type="dxa"/>
          </w:tcPr>
          <w:p w14:paraId="30B20CC1" w14:textId="27CC0B0C" w:rsidR="007C0DA8" w:rsidRPr="0046072D" w:rsidRDefault="007C0DA8" w:rsidP="002B6C15">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275</w:t>
            </w:r>
          </w:p>
        </w:tc>
        <w:tc>
          <w:tcPr>
            <w:tcW w:w="3305" w:type="dxa"/>
            <w:gridSpan w:val="2"/>
          </w:tcPr>
          <w:p w14:paraId="4ECAA4BE" w14:textId="13D415FA" w:rsidR="007C0DA8" w:rsidRPr="0046072D" w:rsidRDefault="007C0DA8" w:rsidP="002B6C15">
            <w:pPr>
              <w:pStyle w:val="a3"/>
              <w:spacing w:before="0" w:beforeAutospacing="0" w:after="0" w:afterAutospacing="0"/>
              <w:jc w:val="center"/>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У 2023 році послуги не надавались</w:t>
            </w:r>
          </w:p>
        </w:tc>
      </w:tr>
      <w:tr w:rsidR="00CF3333" w:rsidRPr="0046072D" w14:paraId="392D3DBA" w14:textId="77777777" w:rsidTr="00CF3333">
        <w:tc>
          <w:tcPr>
            <w:tcW w:w="4106" w:type="dxa"/>
            <w:gridSpan w:val="2"/>
          </w:tcPr>
          <w:p w14:paraId="0B2899DC" w14:textId="77777777" w:rsidR="00CF3333" w:rsidRPr="0046072D" w:rsidRDefault="00CF3333" w:rsidP="00CF3333">
            <w:pPr>
              <w:pStyle w:val="a3"/>
              <w:spacing w:before="0" w:beforeAutospacing="0" w:after="0" w:afterAutospacing="0"/>
              <w:jc w:val="both"/>
              <w:rPr>
                <w:rStyle w:val="a4"/>
                <w:bCs w:val="0"/>
                <w:color w:val="000000"/>
                <w:sz w:val="28"/>
                <w:szCs w:val="28"/>
                <w:bdr w:val="none" w:sz="0" w:space="0" w:color="auto" w:frame="1"/>
                <w:shd w:val="clear" w:color="auto" w:fill="FFFFFF"/>
                <w:lang w:val="uk-UA"/>
              </w:rPr>
            </w:pPr>
            <w:r w:rsidRPr="0046072D">
              <w:rPr>
                <w:rStyle w:val="a4"/>
                <w:bCs w:val="0"/>
                <w:color w:val="000000"/>
                <w:sz w:val="28"/>
                <w:szCs w:val="28"/>
                <w:bdr w:val="none" w:sz="0" w:space="0" w:color="auto" w:frame="1"/>
                <w:shd w:val="clear" w:color="auto" w:fill="FFFFFF"/>
                <w:lang w:val="uk-UA"/>
              </w:rPr>
              <w:t>Усього</w:t>
            </w:r>
          </w:p>
        </w:tc>
        <w:tc>
          <w:tcPr>
            <w:tcW w:w="992" w:type="dxa"/>
          </w:tcPr>
          <w:p w14:paraId="2FA349B1" w14:textId="0C672AF9" w:rsidR="00CF3333" w:rsidRPr="0046072D" w:rsidRDefault="002B6C15" w:rsidP="00CF3333">
            <w:pPr>
              <w:pStyle w:val="a3"/>
              <w:spacing w:before="0" w:beforeAutospacing="0" w:after="0" w:afterAutospacing="0"/>
              <w:jc w:val="center"/>
              <w:rPr>
                <w:rStyle w:val="a4"/>
                <w:bCs w:val="0"/>
                <w:color w:val="000000"/>
                <w:sz w:val="28"/>
                <w:szCs w:val="28"/>
                <w:bdr w:val="none" w:sz="0" w:space="0" w:color="auto" w:frame="1"/>
                <w:shd w:val="clear" w:color="auto" w:fill="FFFFFF"/>
                <w:lang w:val="uk-UA"/>
              </w:rPr>
            </w:pPr>
            <w:r w:rsidRPr="0046072D">
              <w:rPr>
                <w:rStyle w:val="a4"/>
                <w:bCs w:val="0"/>
                <w:color w:val="000000"/>
                <w:sz w:val="28"/>
                <w:szCs w:val="28"/>
                <w:bdr w:val="none" w:sz="0" w:space="0" w:color="auto" w:frame="1"/>
                <w:shd w:val="clear" w:color="auto" w:fill="FFFFFF"/>
                <w:lang w:val="uk-UA"/>
              </w:rPr>
              <w:t>1795</w:t>
            </w:r>
          </w:p>
        </w:tc>
        <w:tc>
          <w:tcPr>
            <w:tcW w:w="1276" w:type="dxa"/>
          </w:tcPr>
          <w:p w14:paraId="264ECAB1" w14:textId="35507B5B" w:rsidR="00CF3333" w:rsidRPr="0046072D" w:rsidRDefault="003449DB" w:rsidP="00CF3333">
            <w:pPr>
              <w:pStyle w:val="a3"/>
              <w:spacing w:before="0" w:beforeAutospacing="0" w:after="0" w:afterAutospacing="0"/>
              <w:jc w:val="center"/>
              <w:rPr>
                <w:rStyle w:val="a4"/>
                <w:bCs w:val="0"/>
                <w:color w:val="000000"/>
                <w:sz w:val="28"/>
                <w:szCs w:val="28"/>
                <w:bdr w:val="none" w:sz="0" w:space="0" w:color="auto" w:frame="1"/>
                <w:shd w:val="clear" w:color="auto" w:fill="FFFFFF"/>
                <w:lang w:val="uk-UA"/>
              </w:rPr>
            </w:pPr>
            <w:r>
              <w:rPr>
                <w:rStyle w:val="a4"/>
                <w:bCs w:val="0"/>
                <w:color w:val="000000"/>
                <w:sz w:val="28"/>
                <w:szCs w:val="28"/>
                <w:bdr w:val="none" w:sz="0" w:space="0" w:color="auto" w:frame="1"/>
                <w:shd w:val="clear" w:color="auto" w:fill="FFFFFF"/>
                <w:lang w:val="uk-UA"/>
              </w:rPr>
              <w:t>2504</w:t>
            </w:r>
          </w:p>
        </w:tc>
        <w:tc>
          <w:tcPr>
            <w:tcW w:w="1843" w:type="dxa"/>
          </w:tcPr>
          <w:p w14:paraId="37C2B567" w14:textId="6DB76DEA" w:rsidR="00CF3333" w:rsidRPr="0046072D" w:rsidRDefault="007C0DA8" w:rsidP="00CF3333">
            <w:pPr>
              <w:pStyle w:val="a3"/>
              <w:spacing w:before="0" w:beforeAutospacing="0" w:after="0" w:afterAutospacing="0"/>
              <w:jc w:val="center"/>
              <w:rPr>
                <w:rStyle w:val="a4"/>
                <w:bCs w:val="0"/>
                <w:color w:val="000000"/>
                <w:sz w:val="28"/>
                <w:szCs w:val="28"/>
                <w:bdr w:val="none" w:sz="0" w:space="0" w:color="auto" w:frame="1"/>
                <w:shd w:val="clear" w:color="auto" w:fill="FFFFFF"/>
                <w:lang w:val="uk-UA"/>
              </w:rPr>
            </w:pPr>
            <w:r w:rsidRPr="0046072D">
              <w:rPr>
                <w:rStyle w:val="a4"/>
                <w:bCs w:val="0"/>
                <w:color w:val="000000"/>
                <w:sz w:val="28"/>
                <w:szCs w:val="28"/>
                <w:bdr w:val="none" w:sz="0" w:space="0" w:color="auto" w:frame="1"/>
                <w:shd w:val="clear" w:color="auto" w:fill="FFFFFF"/>
                <w:lang w:val="uk-UA"/>
              </w:rPr>
              <w:t>70</w:t>
            </w:r>
            <w:r w:rsidR="003449DB">
              <w:rPr>
                <w:rStyle w:val="a4"/>
                <w:bCs w:val="0"/>
                <w:color w:val="000000"/>
                <w:sz w:val="28"/>
                <w:szCs w:val="28"/>
                <w:bdr w:val="none" w:sz="0" w:space="0" w:color="auto" w:frame="1"/>
                <w:shd w:val="clear" w:color="auto" w:fill="FFFFFF"/>
                <w:lang w:val="uk-UA"/>
              </w:rPr>
              <w:t>9</w:t>
            </w:r>
          </w:p>
        </w:tc>
        <w:tc>
          <w:tcPr>
            <w:tcW w:w="1462" w:type="dxa"/>
          </w:tcPr>
          <w:p w14:paraId="43B606BC" w14:textId="7FF0BDFC" w:rsidR="00CF3333" w:rsidRPr="0046072D" w:rsidRDefault="007C0DA8" w:rsidP="00CF3333">
            <w:pPr>
              <w:pStyle w:val="a3"/>
              <w:spacing w:before="0" w:beforeAutospacing="0" w:after="0" w:afterAutospacing="0"/>
              <w:jc w:val="center"/>
              <w:rPr>
                <w:rStyle w:val="a4"/>
                <w:bCs w:val="0"/>
                <w:color w:val="000000"/>
                <w:sz w:val="28"/>
                <w:szCs w:val="28"/>
                <w:bdr w:val="none" w:sz="0" w:space="0" w:color="auto" w:frame="1"/>
                <w:shd w:val="clear" w:color="auto" w:fill="FFFFFF"/>
                <w:lang w:val="uk-UA"/>
              </w:rPr>
            </w:pPr>
            <w:r w:rsidRPr="0046072D">
              <w:rPr>
                <w:rStyle w:val="a4"/>
                <w:bCs w:val="0"/>
                <w:color w:val="000000"/>
                <w:sz w:val="28"/>
                <w:szCs w:val="28"/>
                <w:bdr w:val="none" w:sz="0" w:space="0" w:color="auto" w:frame="1"/>
                <w:shd w:val="clear" w:color="auto" w:fill="FFFFFF"/>
                <w:lang w:val="uk-UA"/>
              </w:rPr>
              <w:t>139,</w:t>
            </w:r>
            <w:r w:rsidR="003449DB">
              <w:rPr>
                <w:rStyle w:val="a4"/>
                <w:bCs w:val="0"/>
                <w:color w:val="000000"/>
                <w:sz w:val="28"/>
                <w:szCs w:val="28"/>
                <w:bdr w:val="none" w:sz="0" w:space="0" w:color="auto" w:frame="1"/>
                <w:shd w:val="clear" w:color="auto" w:fill="FFFFFF"/>
                <w:lang w:val="uk-UA"/>
              </w:rPr>
              <w:t>5</w:t>
            </w:r>
          </w:p>
        </w:tc>
      </w:tr>
    </w:tbl>
    <w:p w14:paraId="57B937C9" w14:textId="77777777" w:rsidR="00AC32EE" w:rsidRDefault="00AC32EE" w:rsidP="00652EF7">
      <w:pPr>
        <w:pStyle w:val="a3"/>
        <w:shd w:val="clear" w:color="auto" w:fill="FFFFFF"/>
        <w:spacing w:before="0" w:beforeAutospacing="0" w:after="0" w:afterAutospacing="0"/>
        <w:ind w:firstLine="708"/>
        <w:jc w:val="both"/>
        <w:rPr>
          <w:rStyle w:val="a4"/>
          <w:b w:val="0"/>
          <w:color w:val="000000"/>
          <w:sz w:val="28"/>
          <w:szCs w:val="28"/>
          <w:bdr w:val="none" w:sz="0" w:space="0" w:color="auto" w:frame="1"/>
          <w:shd w:val="clear" w:color="auto" w:fill="FFFFFF"/>
          <w:lang w:val="uk-UA"/>
        </w:rPr>
      </w:pPr>
    </w:p>
    <w:p w14:paraId="5222455C" w14:textId="71F4CF14" w:rsidR="00652EF7" w:rsidRPr="0046072D" w:rsidRDefault="00652EF7" w:rsidP="00652EF7">
      <w:pPr>
        <w:pStyle w:val="a3"/>
        <w:shd w:val="clear" w:color="auto" w:fill="FFFFFF"/>
        <w:spacing w:before="0" w:beforeAutospacing="0" w:after="0" w:afterAutospacing="0"/>
        <w:ind w:firstLine="708"/>
        <w:jc w:val="both"/>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Найбільше збільшення спостерігалось у розділах:</w:t>
      </w:r>
    </w:p>
    <w:p w14:paraId="07CBB23E" w14:textId="76787891" w:rsidR="00652EF7" w:rsidRPr="0046072D" w:rsidRDefault="00652EF7" w:rsidP="00652EF7">
      <w:pPr>
        <w:pStyle w:val="a3"/>
        <w:numPr>
          <w:ilvl w:val="0"/>
          <w:numId w:val="12"/>
        </w:numPr>
        <w:shd w:val="clear" w:color="auto" w:fill="FFFFFF"/>
        <w:spacing w:before="0" w:beforeAutospacing="0" w:after="0" w:afterAutospacing="0"/>
        <w:jc w:val="both"/>
        <w:rPr>
          <w:lang w:val="uk-UA"/>
        </w:rPr>
      </w:pPr>
      <w:r w:rsidRPr="0046072D">
        <w:rPr>
          <w:rStyle w:val="a4"/>
          <w:b w:val="0"/>
          <w:color w:val="000000"/>
          <w:sz w:val="28"/>
          <w:szCs w:val="28"/>
          <w:bdr w:val="none" w:sz="0" w:space="0" w:color="auto" w:frame="1"/>
          <w:shd w:val="clear" w:color="auto" w:fill="FFFFFF"/>
          <w:lang w:val="uk-UA"/>
        </w:rPr>
        <w:t>«</w:t>
      </w:r>
      <w:r w:rsidR="00464F06" w:rsidRPr="0046072D">
        <w:rPr>
          <w:rStyle w:val="a4"/>
          <w:b w:val="0"/>
          <w:color w:val="000000"/>
          <w:sz w:val="28"/>
          <w:szCs w:val="28"/>
          <w:bdr w:val="none" w:sz="0" w:space="0" w:color="auto" w:frame="1"/>
          <w:shd w:val="clear" w:color="auto" w:fill="FFFFFF"/>
          <w:lang w:val="uk-UA"/>
        </w:rPr>
        <w:t>Захист громадян під час війни</w:t>
      </w:r>
      <w:r w:rsidRPr="0046072D">
        <w:rPr>
          <w:rStyle w:val="a4"/>
          <w:b w:val="0"/>
          <w:color w:val="000000"/>
          <w:sz w:val="28"/>
          <w:szCs w:val="28"/>
          <w:bdr w:val="none" w:sz="0" w:space="0" w:color="auto" w:frame="1"/>
          <w:shd w:val="clear" w:color="auto" w:fill="FFFFFF"/>
          <w:lang w:val="uk-UA"/>
        </w:rPr>
        <w:t>», а саме по послу</w:t>
      </w:r>
      <w:r w:rsidR="00743FBD" w:rsidRPr="0046072D">
        <w:rPr>
          <w:rStyle w:val="a4"/>
          <w:b w:val="0"/>
          <w:color w:val="000000"/>
          <w:sz w:val="28"/>
          <w:szCs w:val="28"/>
          <w:bdr w:val="none" w:sz="0" w:space="0" w:color="auto" w:frame="1"/>
          <w:shd w:val="clear" w:color="auto" w:fill="FFFFFF"/>
          <w:lang w:val="uk-UA"/>
        </w:rPr>
        <w:t>зі «</w:t>
      </w:r>
      <w:r w:rsidR="00743FBD" w:rsidRPr="0046072D">
        <w:rPr>
          <w:bCs/>
          <w:color w:val="000000"/>
          <w:sz w:val="28"/>
          <w:szCs w:val="28"/>
          <w:bdr w:val="none" w:sz="0" w:space="0" w:color="auto" w:frame="1"/>
          <w:shd w:val="clear" w:color="auto" w:fill="FFFFFF"/>
          <w:lang w:val="uk-UA"/>
        </w:rPr>
        <w:t>Надання допомоги на проживання внутрішньо переміщеним особам» у поточному році 15</w:t>
      </w:r>
      <w:r w:rsidR="005F3655">
        <w:rPr>
          <w:bCs/>
          <w:color w:val="000000"/>
          <w:sz w:val="28"/>
          <w:szCs w:val="28"/>
          <w:bdr w:val="none" w:sz="0" w:space="0" w:color="auto" w:frame="1"/>
          <w:shd w:val="clear" w:color="auto" w:fill="FFFFFF"/>
          <w:lang w:val="uk-UA"/>
        </w:rPr>
        <w:t>5</w:t>
      </w:r>
      <w:r w:rsidR="00743FBD" w:rsidRPr="0046072D">
        <w:rPr>
          <w:bCs/>
          <w:color w:val="000000"/>
          <w:sz w:val="28"/>
          <w:szCs w:val="28"/>
          <w:bdr w:val="none" w:sz="0" w:space="0" w:color="auto" w:frame="1"/>
          <w:shd w:val="clear" w:color="auto" w:fill="FFFFFF"/>
          <w:lang w:val="uk-UA"/>
        </w:rPr>
        <w:t xml:space="preserve"> заяви, у 2023 – 8. Це пов’язано зі змінами у постанові КМУ «Деякі питання виплати допомоги на проживання внутрішньо переміщеним особам», а саме – сім’ям з дітьми для подовження допомоги передбачена необхідність подання заяви кожні 6 місяців;</w:t>
      </w:r>
    </w:p>
    <w:p w14:paraId="4C80F900" w14:textId="24BEB073" w:rsidR="007C5540" w:rsidRPr="0046072D" w:rsidRDefault="007C5540" w:rsidP="00652EF7">
      <w:pPr>
        <w:pStyle w:val="a3"/>
        <w:numPr>
          <w:ilvl w:val="0"/>
          <w:numId w:val="12"/>
        </w:numPr>
        <w:shd w:val="clear" w:color="auto" w:fill="FFFFFF"/>
        <w:spacing w:before="0" w:beforeAutospacing="0" w:after="0" w:afterAutospacing="0"/>
        <w:jc w:val="both"/>
        <w:rPr>
          <w:lang w:val="uk-UA"/>
        </w:rPr>
      </w:pPr>
      <w:r w:rsidRPr="0046072D">
        <w:rPr>
          <w:bCs/>
          <w:color w:val="000000"/>
          <w:sz w:val="28"/>
          <w:szCs w:val="28"/>
          <w:bdr w:val="none" w:sz="0" w:space="0" w:color="auto" w:frame="1"/>
          <w:shd w:val="clear" w:color="auto" w:fill="FFFFFF"/>
          <w:lang w:val="uk-UA"/>
        </w:rPr>
        <w:t>«Соціальний захист»</w:t>
      </w:r>
    </w:p>
    <w:p w14:paraId="046A616F" w14:textId="55B2291E" w:rsidR="00652EF7" w:rsidRPr="0046072D" w:rsidRDefault="00652EF7" w:rsidP="00652EF7">
      <w:pPr>
        <w:pStyle w:val="a3"/>
        <w:numPr>
          <w:ilvl w:val="0"/>
          <w:numId w:val="13"/>
        </w:numPr>
        <w:shd w:val="clear" w:color="auto" w:fill="FFFFFF"/>
        <w:spacing w:before="0" w:beforeAutospacing="0" w:after="0" w:afterAutospacing="0"/>
        <w:jc w:val="both"/>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 xml:space="preserve">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 – </w:t>
      </w:r>
      <w:r w:rsidR="007C5540" w:rsidRPr="0046072D">
        <w:rPr>
          <w:rStyle w:val="a4"/>
          <w:b w:val="0"/>
          <w:color w:val="000000"/>
          <w:sz w:val="28"/>
          <w:szCs w:val="28"/>
          <w:bdr w:val="none" w:sz="0" w:space="0" w:color="auto" w:frame="1"/>
          <w:shd w:val="clear" w:color="auto" w:fill="FFFFFF"/>
          <w:lang w:val="uk-UA"/>
        </w:rPr>
        <w:t>8</w:t>
      </w:r>
      <w:r w:rsidR="00FF06D7">
        <w:rPr>
          <w:rStyle w:val="a4"/>
          <w:b w:val="0"/>
          <w:color w:val="000000"/>
          <w:sz w:val="28"/>
          <w:szCs w:val="28"/>
          <w:bdr w:val="none" w:sz="0" w:space="0" w:color="auto" w:frame="1"/>
          <w:shd w:val="clear" w:color="auto" w:fill="FFFFFF"/>
          <w:lang w:val="uk-UA"/>
        </w:rPr>
        <w:t>3</w:t>
      </w:r>
      <w:r w:rsidRPr="0046072D">
        <w:rPr>
          <w:rStyle w:val="a4"/>
          <w:b w:val="0"/>
          <w:color w:val="000000"/>
          <w:sz w:val="28"/>
          <w:szCs w:val="28"/>
          <w:bdr w:val="none" w:sz="0" w:space="0" w:color="auto" w:frame="1"/>
          <w:shd w:val="clear" w:color="auto" w:fill="FFFFFF"/>
          <w:lang w:val="uk-UA"/>
        </w:rPr>
        <w:t>, у 202</w:t>
      </w:r>
      <w:r w:rsidR="007C5540" w:rsidRPr="0046072D">
        <w:rPr>
          <w:rStyle w:val="a4"/>
          <w:b w:val="0"/>
          <w:color w:val="000000"/>
          <w:sz w:val="28"/>
          <w:szCs w:val="28"/>
          <w:bdr w:val="none" w:sz="0" w:space="0" w:color="auto" w:frame="1"/>
          <w:shd w:val="clear" w:color="auto" w:fill="FFFFFF"/>
          <w:lang w:val="uk-UA"/>
        </w:rPr>
        <w:t>3</w:t>
      </w:r>
      <w:r w:rsidRPr="0046072D">
        <w:rPr>
          <w:rStyle w:val="a4"/>
          <w:b w:val="0"/>
          <w:color w:val="000000"/>
          <w:sz w:val="28"/>
          <w:szCs w:val="28"/>
          <w:bdr w:val="none" w:sz="0" w:space="0" w:color="auto" w:frame="1"/>
          <w:shd w:val="clear" w:color="auto" w:fill="FFFFFF"/>
          <w:lang w:val="uk-UA"/>
        </w:rPr>
        <w:t xml:space="preserve"> </w:t>
      </w:r>
      <w:r w:rsidR="007C5540" w:rsidRPr="0046072D">
        <w:rPr>
          <w:rStyle w:val="a4"/>
          <w:b w:val="0"/>
          <w:color w:val="000000"/>
          <w:sz w:val="28"/>
          <w:szCs w:val="28"/>
          <w:bdr w:val="none" w:sz="0" w:space="0" w:color="auto" w:frame="1"/>
          <w:shd w:val="clear" w:color="auto" w:fill="FFFFFF"/>
          <w:lang w:val="uk-UA"/>
        </w:rPr>
        <w:t>– 56</w:t>
      </w:r>
      <w:r w:rsidRPr="0046072D">
        <w:rPr>
          <w:rStyle w:val="a4"/>
          <w:b w:val="0"/>
          <w:color w:val="000000"/>
          <w:sz w:val="28"/>
          <w:szCs w:val="28"/>
          <w:bdr w:val="none" w:sz="0" w:space="0" w:color="auto" w:frame="1"/>
          <w:shd w:val="clear" w:color="auto" w:fill="FFFFFF"/>
          <w:lang w:val="uk-UA"/>
        </w:rPr>
        <w:t>;</w:t>
      </w:r>
    </w:p>
    <w:p w14:paraId="56FBEC57" w14:textId="23BB8714" w:rsidR="00DB3387" w:rsidRPr="0046072D" w:rsidRDefault="00DB3387" w:rsidP="00652EF7">
      <w:pPr>
        <w:pStyle w:val="a3"/>
        <w:numPr>
          <w:ilvl w:val="0"/>
          <w:numId w:val="13"/>
        </w:numPr>
        <w:shd w:val="clear" w:color="auto" w:fill="FFFFFF"/>
        <w:spacing w:before="0" w:beforeAutospacing="0" w:after="0" w:afterAutospacing="0"/>
        <w:jc w:val="both"/>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 xml:space="preserve">надання пільг на оплату житлово-комунальних послуг або </w:t>
      </w:r>
      <w:r w:rsidRPr="0046072D">
        <w:rPr>
          <w:bCs/>
          <w:color w:val="000000"/>
          <w:sz w:val="28"/>
          <w:szCs w:val="28"/>
          <w:bdr w:val="none" w:sz="0" w:space="0" w:color="auto" w:frame="1"/>
          <w:shd w:val="clear" w:color="auto" w:fill="FFFFFF"/>
          <w:lang w:val="uk-UA"/>
        </w:rPr>
        <w:t xml:space="preserve">пільги на придбання твердого та рідкого пічного побутового палива і скрапленого газу </w:t>
      </w:r>
      <w:r w:rsidRPr="0046072D">
        <w:rPr>
          <w:rStyle w:val="a4"/>
          <w:b w:val="0"/>
          <w:color w:val="000000"/>
          <w:sz w:val="28"/>
          <w:szCs w:val="28"/>
          <w:bdr w:val="none" w:sz="0" w:space="0" w:color="auto" w:frame="1"/>
          <w:shd w:val="clear" w:color="auto" w:fill="FFFFFF"/>
          <w:lang w:val="uk-UA"/>
        </w:rPr>
        <w:t>– 24, у попередньому році – 10;</w:t>
      </w:r>
    </w:p>
    <w:p w14:paraId="0028A370" w14:textId="77777777" w:rsidR="00652EF7" w:rsidRPr="0046072D" w:rsidRDefault="00652EF7" w:rsidP="00652EF7">
      <w:pPr>
        <w:pStyle w:val="a3"/>
        <w:numPr>
          <w:ilvl w:val="0"/>
          <w:numId w:val="12"/>
        </w:numPr>
        <w:shd w:val="clear" w:color="auto" w:fill="FFFFFF"/>
        <w:spacing w:before="0" w:beforeAutospacing="0" w:after="0" w:afterAutospacing="0"/>
        <w:jc w:val="both"/>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lastRenderedPageBreak/>
        <w:t>«Громадянство та міграція»:</w:t>
      </w:r>
    </w:p>
    <w:p w14:paraId="3212B76F" w14:textId="1A3574D1" w:rsidR="00652EF7" w:rsidRPr="0046072D" w:rsidRDefault="00652EF7" w:rsidP="00652EF7">
      <w:pPr>
        <w:pStyle w:val="a3"/>
        <w:numPr>
          <w:ilvl w:val="0"/>
          <w:numId w:val="13"/>
        </w:numPr>
        <w:shd w:val="clear" w:color="auto" w:fill="FFFFFF"/>
        <w:spacing w:before="0" w:beforeAutospacing="0" w:after="0" w:afterAutospacing="0"/>
        <w:jc w:val="both"/>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 xml:space="preserve">Видача витягу з реєстру територіальної громади </w:t>
      </w:r>
      <w:r w:rsidR="00DB3387" w:rsidRPr="0046072D">
        <w:rPr>
          <w:rStyle w:val="a4"/>
          <w:b w:val="0"/>
          <w:color w:val="000000"/>
          <w:sz w:val="28"/>
          <w:szCs w:val="28"/>
          <w:bdr w:val="none" w:sz="0" w:space="0" w:color="auto" w:frame="1"/>
          <w:shd w:val="clear" w:color="auto" w:fill="FFFFFF"/>
          <w:lang w:val="uk-UA"/>
        </w:rPr>
        <w:t>7</w:t>
      </w:r>
      <w:r w:rsidR="005F3655">
        <w:rPr>
          <w:rStyle w:val="a4"/>
          <w:b w:val="0"/>
          <w:color w:val="000000"/>
          <w:sz w:val="28"/>
          <w:szCs w:val="28"/>
          <w:bdr w:val="none" w:sz="0" w:space="0" w:color="auto" w:frame="1"/>
          <w:shd w:val="clear" w:color="auto" w:fill="FFFFFF"/>
          <w:lang w:val="uk-UA"/>
        </w:rPr>
        <w:t>81</w:t>
      </w:r>
      <w:r w:rsidRPr="0046072D">
        <w:rPr>
          <w:rStyle w:val="a4"/>
          <w:b w:val="0"/>
          <w:color w:val="000000"/>
          <w:sz w:val="28"/>
          <w:szCs w:val="28"/>
          <w:bdr w:val="none" w:sz="0" w:space="0" w:color="auto" w:frame="1"/>
          <w:shd w:val="clear" w:color="auto" w:fill="FFFFFF"/>
          <w:lang w:val="uk-UA"/>
        </w:rPr>
        <w:t>, у 202</w:t>
      </w:r>
      <w:r w:rsidR="00DB3387" w:rsidRPr="0046072D">
        <w:rPr>
          <w:rStyle w:val="a4"/>
          <w:b w:val="0"/>
          <w:color w:val="000000"/>
          <w:sz w:val="28"/>
          <w:szCs w:val="28"/>
          <w:bdr w:val="none" w:sz="0" w:space="0" w:color="auto" w:frame="1"/>
          <w:shd w:val="clear" w:color="auto" w:fill="FFFFFF"/>
          <w:lang w:val="uk-UA"/>
        </w:rPr>
        <w:t>3</w:t>
      </w:r>
      <w:r w:rsidRPr="0046072D">
        <w:rPr>
          <w:rStyle w:val="a4"/>
          <w:b w:val="0"/>
          <w:color w:val="000000"/>
          <w:sz w:val="28"/>
          <w:szCs w:val="28"/>
          <w:bdr w:val="none" w:sz="0" w:space="0" w:color="auto" w:frame="1"/>
          <w:shd w:val="clear" w:color="auto" w:fill="FFFFFF"/>
          <w:lang w:val="uk-UA"/>
        </w:rPr>
        <w:t xml:space="preserve"> році – </w:t>
      </w:r>
      <w:r w:rsidR="00DB3387" w:rsidRPr="0046072D">
        <w:rPr>
          <w:rStyle w:val="a4"/>
          <w:b w:val="0"/>
          <w:color w:val="000000"/>
          <w:sz w:val="28"/>
          <w:szCs w:val="28"/>
          <w:bdr w:val="none" w:sz="0" w:space="0" w:color="auto" w:frame="1"/>
          <w:shd w:val="clear" w:color="auto" w:fill="FFFFFF"/>
          <w:lang w:val="uk-UA"/>
        </w:rPr>
        <w:t>475</w:t>
      </w:r>
      <w:r w:rsidRPr="0046072D">
        <w:rPr>
          <w:rStyle w:val="a4"/>
          <w:b w:val="0"/>
          <w:color w:val="000000"/>
          <w:sz w:val="28"/>
          <w:szCs w:val="28"/>
          <w:bdr w:val="none" w:sz="0" w:space="0" w:color="auto" w:frame="1"/>
          <w:shd w:val="clear" w:color="auto" w:fill="FFFFFF"/>
          <w:lang w:val="uk-UA"/>
        </w:rPr>
        <w:t xml:space="preserve">; </w:t>
      </w:r>
    </w:p>
    <w:p w14:paraId="1313FC90" w14:textId="3ECD909A" w:rsidR="00652EF7" w:rsidRPr="0046072D" w:rsidRDefault="00DB3387" w:rsidP="00652EF7">
      <w:pPr>
        <w:pStyle w:val="a3"/>
        <w:numPr>
          <w:ilvl w:val="0"/>
          <w:numId w:val="13"/>
        </w:numPr>
        <w:shd w:val="clear" w:color="auto" w:fill="FFFFFF"/>
        <w:spacing w:before="0" w:beforeAutospacing="0" w:after="0" w:afterAutospacing="0"/>
        <w:jc w:val="both"/>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 xml:space="preserve">Внесення змін до інформації в Реєстрі територіальної громади </w:t>
      </w:r>
      <w:r w:rsidR="00652EF7" w:rsidRPr="0046072D">
        <w:rPr>
          <w:rStyle w:val="a4"/>
          <w:b w:val="0"/>
          <w:color w:val="000000"/>
          <w:sz w:val="28"/>
          <w:szCs w:val="28"/>
          <w:bdr w:val="none" w:sz="0" w:space="0" w:color="auto" w:frame="1"/>
          <w:shd w:val="clear" w:color="auto" w:fill="FFFFFF"/>
          <w:lang w:val="uk-UA"/>
        </w:rPr>
        <w:t xml:space="preserve">– </w:t>
      </w:r>
      <w:r w:rsidRPr="0046072D">
        <w:rPr>
          <w:rStyle w:val="a4"/>
          <w:b w:val="0"/>
          <w:color w:val="000000"/>
          <w:sz w:val="28"/>
          <w:szCs w:val="28"/>
          <w:bdr w:val="none" w:sz="0" w:space="0" w:color="auto" w:frame="1"/>
          <w:shd w:val="clear" w:color="auto" w:fill="FFFFFF"/>
          <w:lang w:val="uk-UA"/>
        </w:rPr>
        <w:t>81 та Видача витягу з Державного реєстру актів цивільного стану громадян –18</w:t>
      </w:r>
      <w:r w:rsidR="00652EF7" w:rsidRPr="0046072D">
        <w:rPr>
          <w:rStyle w:val="a4"/>
          <w:b w:val="0"/>
          <w:color w:val="000000"/>
          <w:sz w:val="28"/>
          <w:szCs w:val="28"/>
          <w:bdr w:val="none" w:sz="0" w:space="0" w:color="auto" w:frame="1"/>
          <w:shd w:val="clear" w:color="auto" w:fill="FFFFFF"/>
          <w:lang w:val="uk-UA"/>
        </w:rPr>
        <w:t xml:space="preserve">, у минулому році </w:t>
      </w:r>
      <w:r w:rsidRPr="0046072D">
        <w:rPr>
          <w:rStyle w:val="a4"/>
          <w:b w:val="0"/>
          <w:color w:val="000000"/>
          <w:sz w:val="28"/>
          <w:szCs w:val="28"/>
          <w:bdr w:val="none" w:sz="0" w:space="0" w:color="auto" w:frame="1"/>
          <w:shd w:val="clear" w:color="auto" w:fill="FFFFFF"/>
          <w:lang w:val="uk-UA"/>
        </w:rPr>
        <w:t>таких послуг у переліку не містилося.</w:t>
      </w:r>
    </w:p>
    <w:p w14:paraId="7CCBC2F2" w14:textId="1599349C" w:rsidR="00652EF7" w:rsidRPr="0046072D" w:rsidRDefault="00652EF7" w:rsidP="00DB3387">
      <w:pPr>
        <w:pStyle w:val="a3"/>
        <w:shd w:val="clear" w:color="auto" w:fill="FFFFFF"/>
        <w:spacing w:before="0" w:beforeAutospacing="0" w:after="0" w:afterAutospacing="0"/>
        <w:ind w:firstLine="709"/>
        <w:jc w:val="both"/>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В той же час значно скоротилась кількість послуг з розділу «</w:t>
      </w:r>
      <w:r w:rsidR="00080C45" w:rsidRPr="0046072D">
        <w:rPr>
          <w:rStyle w:val="a4"/>
          <w:b w:val="0"/>
          <w:color w:val="000000"/>
          <w:sz w:val="28"/>
          <w:szCs w:val="28"/>
          <w:bdr w:val="none" w:sz="0" w:space="0" w:color="auto" w:frame="1"/>
          <w:shd w:val="clear" w:color="auto" w:fill="FFFFFF"/>
          <w:lang w:val="uk-UA"/>
        </w:rPr>
        <w:t>Земля та екологія</w:t>
      </w:r>
      <w:r w:rsidRPr="0046072D">
        <w:rPr>
          <w:rStyle w:val="a4"/>
          <w:b w:val="0"/>
          <w:color w:val="000000"/>
          <w:sz w:val="28"/>
          <w:szCs w:val="28"/>
          <w:bdr w:val="none" w:sz="0" w:space="0" w:color="auto" w:frame="1"/>
          <w:shd w:val="clear" w:color="auto" w:fill="FFFFFF"/>
          <w:lang w:val="uk-UA"/>
        </w:rPr>
        <w:t>»</w:t>
      </w:r>
      <w:r w:rsidR="00080C45" w:rsidRPr="0046072D">
        <w:rPr>
          <w:rStyle w:val="a4"/>
          <w:b w:val="0"/>
          <w:color w:val="000000"/>
          <w:sz w:val="28"/>
          <w:szCs w:val="28"/>
          <w:bdr w:val="none" w:sz="0" w:space="0" w:color="auto" w:frame="1"/>
          <w:shd w:val="clear" w:color="auto" w:fill="FFFFFF"/>
          <w:lang w:val="uk-UA"/>
        </w:rPr>
        <w:t>, а саме послуга «</w:t>
      </w:r>
      <w:r w:rsidR="00080C45" w:rsidRPr="0046072D">
        <w:rPr>
          <w:bCs/>
          <w:color w:val="000000"/>
          <w:sz w:val="28"/>
          <w:szCs w:val="28"/>
          <w:bdr w:val="none" w:sz="0" w:space="0" w:color="auto" w:frame="1"/>
          <w:shd w:val="clear" w:color="auto" w:fill="FFFFFF"/>
          <w:lang w:val="uk-UA"/>
        </w:rPr>
        <w:t xml:space="preserve">Видача витягу із технічної документації з нормативної грошової оцінки земельних ділянок» </w:t>
      </w:r>
      <w:r w:rsidR="0061025A" w:rsidRPr="0046072D">
        <w:rPr>
          <w:bCs/>
          <w:color w:val="000000"/>
          <w:sz w:val="28"/>
          <w:szCs w:val="28"/>
          <w:bdr w:val="none" w:sz="0" w:space="0" w:color="auto" w:frame="1"/>
          <w:shd w:val="clear" w:color="auto" w:fill="FFFFFF"/>
          <w:lang w:val="uk-UA"/>
        </w:rPr>
        <w:t>у поточному році 31 заява, у минулому – 98, що пов’язано з можливістю отримати послугу самостійно і безкоштовно на порталі E-</w:t>
      </w:r>
      <w:proofErr w:type="spellStart"/>
      <w:r w:rsidR="0061025A" w:rsidRPr="0046072D">
        <w:rPr>
          <w:bCs/>
          <w:color w:val="000000"/>
          <w:sz w:val="28"/>
          <w:szCs w:val="28"/>
          <w:bdr w:val="none" w:sz="0" w:space="0" w:color="auto" w:frame="1"/>
          <w:shd w:val="clear" w:color="auto" w:fill="FFFFFF"/>
          <w:lang w:val="uk-UA"/>
        </w:rPr>
        <w:t>land</w:t>
      </w:r>
      <w:proofErr w:type="spellEnd"/>
      <w:r w:rsidR="0061025A" w:rsidRPr="0046072D">
        <w:rPr>
          <w:bCs/>
          <w:color w:val="000000"/>
          <w:sz w:val="28"/>
          <w:szCs w:val="28"/>
          <w:bdr w:val="none" w:sz="0" w:space="0" w:color="auto" w:frame="1"/>
          <w:shd w:val="clear" w:color="auto" w:fill="FFFFFF"/>
          <w:lang w:val="uk-UA"/>
        </w:rPr>
        <w:t>.</w:t>
      </w:r>
    </w:p>
    <w:p w14:paraId="02EC9A76" w14:textId="77777777" w:rsidR="008C388E" w:rsidRPr="0046072D" w:rsidRDefault="008C388E" w:rsidP="008C388E">
      <w:pPr>
        <w:pStyle w:val="a3"/>
        <w:shd w:val="clear" w:color="auto" w:fill="FFFFFF"/>
        <w:spacing w:before="0" w:beforeAutospacing="0" w:after="0" w:afterAutospacing="0"/>
        <w:ind w:firstLine="709"/>
        <w:jc w:val="both"/>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Постійно здійснюється контроль за додержанням суб’єктами надання термінів розгляду заяв на отримання адміністративних послуг.</w:t>
      </w:r>
    </w:p>
    <w:p w14:paraId="70323E84" w14:textId="77777777" w:rsidR="00FD39F6" w:rsidRPr="0046072D" w:rsidRDefault="00FD39F6" w:rsidP="00226FD6">
      <w:pPr>
        <w:pStyle w:val="a3"/>
        <w:shd w:val="clear" w:color="auto" w:fill="FFFFFF"/>
        <w:spacing w:before="0" w:beforeAutospacing="0" w:after="0" w:afterAutospacing="0"/>
        <w:ind w:firstLine="709"/>
        <w:jc w:val="both"/>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У Центрі реалізуються принципи одержання громадянами широкого спектру інформації, отримання кваліфікованих консультацій, надання необхідної послуги в одному місці, ввічливе ставлення до кожної людини, розуміння проблем відвідувачів та прагнення максимально швидко знайти рішення для їх вирішення.</w:t>
      </w:r>
    </w:p>
    <w:p w14:paraId="79D180E7" w14:textId="77777777" w:rsidR="0046072D" w:rsidRPr="00C97237" w:rsidRDefault="0046072D" w:rsidP="00FD39F6">
      <w:pPr>
        <w:pStyle w:val="a3"/>
        <w:shd w:val="clear" w:color="auto" w:fill="FFFFFF"/>
        <w:spacing w:before="0" w:beforeAutospacing="0" w:after="0" w:afterAutospacing="0"/>
        <w:ind w:firstLine="709"/>
        <w:jc w:val="both"/>
        <w:rPr>
          <w:rStyle w:val="a4"/>
          <w:b w:val="0"/>
          <w:color w:val="000000"/>
          <w:sz w:val="20"/>
          <w:szCs w:val="20"/>
          <w:bdr w:val="none" w:sz="0" w:space="0" w:color="auto" w:frame="1"/>
          <w:shd w:val="clear" w:color="auto" w:fill="FFFFFF"/>
          <w:lang w:val="uk-UA"/>
        </w:rPr>
      </w:pPr>
    </w:p>
    <w:p w14:paraId="3538BAFF" w14:textId="3A250AE7" w:rsidR="00ED0588" w:rsidRPr="0046072D" w:rsidRDefault="00ED0588" w:rsidP="00ED0588">
      <w:pPr>
        <w:pStyle w:val="a3"/>
        <w:shd w:val="clear" w:color="auto" w:fill="FFFFFF"/>
        <w:spacing w:before="0" w:beforeAutospacing="0" w:after="0" w:afterAutospacing="0"/>
        <w:ind w:firstLine="709"/>
        <w:jc w:val="both"/>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 xml:space="preserve">Більшість послуг, які надаються у </w:t>
      </w:r>
      <w:proofErr w:type="spellStart"/>
      <w:r w:rsidRPr="0046072D">
        <w:rPr>
          <w:rStyle w:val="a4"/>
          <w:b w:val="0"/>
          <w:color w:val="000000"/>
          <w:sz w:val="28"/>
          <w:szCs w:val="28"/>
          <w:bdr w:val="none" w:sz="0" w:space="0" w:color="auto" w:frame="1"/>
          <w:shd w:val="clear" w:color="auto" w:fill="FFFFFF"/>
          <w:lang w:val="uk-UA"/>
        </w:rPr>
        <w:t>ЦНАПі</w:t>
      </w:r>
      <w:proofErr w:type="spellEnd"/>
      <w:r w:rsidRPr="0046072D">
        <w:rPr>
          <w:rStyle w:val="a4"/>
          <w:b w:val="0"/>
          <w:color w:val="000000"/>
          <w:sz w:val="28"/>
          <w:szCs w:val="28"/>
          <w:bdr w:val="none" w:sz="0" w:space="0" w:color="auto" w:frame="1"/>
          <w:shd w:val="clear" w:color="auto" w:fill="FFFFFF"/>
          <w:lang w:val="uk-UA"/>
        </w:rPr>
        <w:t xml:space="preserve">  є безоплатними. Перелік послуг, за надання яких стягується адміністративний збір:</w:t>
      </w:r>
    </w:p>
    <w:p w14:paraId="7F83BB09" w14:textId="7CD0E7A8" w:rsidR="00ED0588" w:rsidRPr="0046072D" w:rsidRDefault="00ED0588" w:rsidP="00ED0588">
      <w:pPr>
        <w:pStyle w:val="a3"/>
        <w:shd w:val="clear" w:color="auto" w:fill="FFFFFF"/>
        <w:spacing w:before="0" w:beforeAutospacing="0" w:after="0" w:afterAutospacing="0"/>
        <w:ind w:firstLine="709"/>
        <w:jc w:val="both"/>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 Послуги з державної реєстрації права власності на нерухоме майно або реєстрація речового права, похідного від права власності;</w:t>
      </w:r>
    </w:p>
    <w:p w14:paraId="767AEAF1" w14:textId="77777777" w:rsidR="00ED0588" w:rsidRPr="0046072D" w:rsidRDefault="00ED0588" w:rsidP="00ED0588">
      <w:pPr>
        <w:pStyle w:val="a3"/>
        <w:shd w:val="clear" w:color="auto" w:fill="FFFFFF"/>
        <w:spacing w:before="0" w:beforeAutospacing="0" w:after="0" w:afterAutospacing="0"/>
        <w:ind w:firstLine="709"/>
        <w:jc w:val="both"/>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 Реєстрація/зняття з реєстрації місця проживання;</w:t>
      </w:r>
    </w:p>
    <w:p w14:paraId="06E1C302" w14:textId="77777777" w:rsidR="00ED0588" w:rsidRPr="0046072D" w:rsidRDefault="00ED0588" w:rsidP="00ED0588">
      <w:pPr>
        <w:pStyle w:val="a3"/>
        <w:shd w:val="clear" w:color="auto" w:fill="FFFFFF"/>
        <w:spacing w:before="0" w:beforeAutospacing="0" w:after="0" w:afterAutospacing="0"/>
        <w:ind w:firstLine="709"/>
        <w:jc w:val="both"/>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 Витяги з Державного земельного кадастру;</w:t>
      </w:r>
    </w:p>
    <w:p w14:paraId="3C924A7A" w14:textId="77777777" w:rsidR="00ED0588" w:rsidRPr="0046072D" w:rsidRDefault="00ED0588" w:rsidP="00ED0588">
      <w:pPr>
        <w:pStyle w:val="a3"/>
        <w:shd w:val="clear" w:color="auto" w:fill="FFFFFF"/>
        <w:spacing w:before="0" w:beforeAutospacing="0" w:after="0" w:afterAutospacing="0"/>
        <w:ind w:firstLine="709"/>
        <w:jc w:val="both"/>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 xml:space="preserve">• Витяги з Державного реєстру актів цивільного стану громадян. </w:t>
      </w:r>
    </w:p>
    <w:p w14:paraId="7507CDD9" w14:textId="53400CED" w:rsidR="00652EF7" w:rsidRPr="0046072D" w:rsidRDefault="00652EF7" w:rsidP="00ED0588">
      <w:pPr>
        <w:pStyle w:val="a3"/>
        <w:shd w:val="clear" w:color="auto" w:fill="FFFFFF"/>
        <w:spacing w:before="0" w:beforeAutospacing="0" w:after="0" w:afterAutospacing="0"/>
        <w:ind w:firstLine="709"/>
        <w:jc w:val="both"/>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 xml:space="preserve">Плата за надання адміністративних послуг зараховується до бюджету громади. </w:t>
      </w:r>
    </w:p>
    <w:p w14:paraId="7D4C705A" w14:textId="77777777" w:rsidR="00ED0588" w:rsidRPr="00C97237" w:rsidRDefault="00ED0588" w:rsidP="00ED0588">
      <w:pPr>
        <w:pStyle w:val="a3"/>
        <w:shd w:val="clear" w:color="auto" w:fill="FFFFFF"/>
        <w:spacing w:before="0" w:beforeAutospacing="0" w:after="0" w:afterAutospacing="0"/>
        <w:ind w:firstLine="709"/>
        <w:jc w:val="both"/>
        <w:rPr>
          <w:rStyle w:val="a4"/>
          <w:b w:val="0"/>
          <w:color w:val="000000"/>
          <w:sz w:val="20"/>
          <w:szCs w:val="20"/>
          <w:bdr w:val="none" w:sz="0" w:space="0" w:color="auto" w:frame="1"/>
          <w:shd w:val="clear" w:color="auto" w:fill="FFFFFF"/>
          <w:lang w:val="uk-UA"/>
        </w:rPr>
      </w:pPr>
    </w:p>
    <w:p w14:paraId="12741751" w14:textId="77777777" w:rsidR="008C388E" w:rsidRPr="0046072D" w:rsidRDefault="008C388E" w:rsidP="008C388E">
      <w:pPr>
        <w:pStyle w:val="a3"/>
        <w:shd w:val="clear" w:color="auto" w:fill="FFFFFF"/>
        <w:spacing w:before="0" w:beforeAutospacing="0" w:after="0" w:afterAutospacing="0"/>
        <w:ind w:firstLine="708"/>
        <w:jc w:val="both"/>
        <w:rPr>
          <w:rStyle w:val="a4"/>
          <w:color w:val="000000"/>
          <w:sz w:val="28"/>
          <w:szCs w:val="28"/>
          <w:bdr w:val="none" w:sz="0" w:space="0" w:color="auto" w:frame="1"/>
          <w:shd w:val="clear" w:color="auto" w:fill="FFFFFF"/>
          <w:lang w:val="uk-UA"/>
        </w:rPr>
      </w:pPr>
      <w:proofErr w:type="spellStart"/>
      <w:r w:rsidRPr="0046072D">
        <w:rPr>
          <w:rStyle w:val="a4"/>
          <w:color w:val="000000"/>
          <w:sz w:val="28"/>
          <w:szCs w:val="28"/>
          <w:bdr w:val="none" w:sz="0" w:space="0" w:color="auto" w:frame="1"/>
          <w:shd w:val="clear" w:color="auto" w:fill="FFFFFF"/>
          <w:lang w:val="uk-UA"/>
        </w:rPr>
        <w:t>Безбар’єрність</w:t>
      </w:r>
      <w:proofErr w:type="spellEnd"/>
    </w:p>
    <w:p w14:paraId="0AAF4A68" w14:textId="77777777" w:rsidR="008C388E" w:rsidRPr="0046072D" w:rsidRDefault="008C388E" w:rsidP="008C388E">
      <w:pPr>
        <w:pStyle w:val="a3"/>
        <w:shd w:val="clear" w:color="auto" w:fill="FFFFFF"/>
        <w:spacing w:before="0" w:beforeAutospacing="0" w:after="0" w:afterAutospacing="0"/>
        <w:ind w:firstLine="709"/>
        <w:jc w:val="both"/>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З метою забезпечення доступності послуг для осіб з порушеннями слуху запроваджено Сервіс УТОГ – послуга перекладу жестовою мовою.</w:t>
      </w:r>
    </w:p>
    <w:p w14:paraId="01C6324E" w14:textId="77777777" w:rsidR="008C388E" w:rsidRPr="00ED0588" w:rsidRDefault="008C388E" w:rsidP="008C388E">
      <w:pPr>
        <w:pStyle w:val="a3"/>
        <w:shd w:val="clear" w:color="auto" w:fill="FFFFFF"/>
        <w:spacing w:before="0" w:beforeAutospacing="0" w:after="0" w:afterAutospacing="0"/>
        <w:ind w:firstLine="709"/>
        <w:jc w:val="both"/>
        <w:rPr>
          <w:rStyle w:val="a4"/>
          <w:b w:val="0"/>
          <w:color w:val="000000"/>
          <w:sz w:val="28"/>
          <w:szCs w:val="28"/>
          <w:bdr w:val="none" w:sz="0" w:space="0" w:color="auto" w:frame="1"/>
          <w:shd w:val="clear" w:color="auto" w:fill="FFFFFF"/>
          <w:lang w:val="uk-UA"/>
        </w:rPr>
      </w:pPr>
      <w:r w:rsidRPr="00ED0588">
        <w:rPr>
          <w:rStyle w:val="a4"/>
          <w:b w:val="0"/>
          <w:color w:val="000000"/>
          <w:sz w:val="28"/>
          <w:szCs w:val="28"/>
          <w:bdr w:val="none" w:sz="0" w:space="0" w:color="auto" w:frame="1"/>
          <w:shd w:val="clear" w:color="auto" w:fill="FFFFFF"/>
          <w:lang w:val="uk-UA"/>
        </w:rPr>
        <w:t>Для відвідувачів з маленькими дітками облаштовано дитячий куточок.</w:t>
      </w:r>
    </w:p>
    <w:p w14:paraId="2B84887E" w14:textId="77777777" w:rsidR="008C388E" w:rsidRPr="00ED0588" w:rsidRDefault="008C388E" w:rsidP="008C388E">
      <w:pPr>
        <w:pStyle w:val="a3"/>
        <w:shd w:val="clear" w:color="auto" w:fill="FFFFFF"/>
        <w:spacing w:before="0" w:beforeAutospacing="0" w:after="0" w:afterAutospacing="0"/>
        <w:ind w:firstLine="709"/>
        <w:jc w:val="both"/>
        <w:rPr>
          <w:rStyle w:val="a4"/>
          <w:b w:val="0"/>
          <w:color w:val="000000"/>
          <w:sz w:val="28"/>
          <w:szCs w:val="28"/>
          <w:bdr w:val="none" w:sz="0" w:space="0" w:color="auto" w:frame="1"/>
          <w:shd w:val="clear" w:color="auto" w:fill="FFFFFF"/>
          <w:lang w:val="uk-UA"/>
        </w:rPr>
      </w:pPr>
      <w:r w:rsidRPr="00ED0588">
        <w:rPr>
          <w:rStyle w:val="a4"/>
          <w:b w:val="0"/>
          <w:color w:val="000000"/>
          <w:sz w:val="28"/>
          <w:szCs w:val="28"/>
          <w:bdr w:val="none" w:sz="0" w:space="0" w:color="auto" w:frame="1"/>
          <w:shd w:val="clear" w:color="auto" w:fill="FFFFFF"/>
          <w:lang w:val="uk-UA"/>
        </w:rPr>
        <w:t>Для зручності та оперативності обслуговування громадян у ЦНАП встановлено термінал для оплати адміністративних, комунальних та інших послуг.</w:t>
      </w:r>
    </w:p>
    <w:p w14:paraId="3F024F53" w14:textId="77777777" w:rsidR="0046072D" w:rsidRPr="0046072D" w:rsidRDefault="0046072D" w:rsidP="008C388E">
      <w:pPr>
        <w:pStyle w:val="a3"/>
        <w:shd w:val="clear" w:color="auto" w:fill="FFFFFF"/>
        <w:spacing w:before="0" w:beforeAutospacing="0" w:after="0" w:afterAutospacing="0"/>
        <w:ind w:firstLine="709"/>
        <w:jc w:val="both"/>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 xml:space="preserve">У ЦНАП працює </w:t>
      </w:r>
      <w:proofErr w:type="spellStart"/>
      <w:r w:rsidRPr="0046072D">
        <w:rPr>
          <w:rStyle w:val="a4"/>
          <w:b w:val="0"/>
          <w:color w:val="000000"/>
          <w:sz w:val="28"/>
          <w:szCs w:val="28"/>
          <w:bdr w:val="none" w:sz="0" w:space="0" w:color="auto" w:frame="1"/>
          <w:shd w:val="clear" w:color="auto" w:fill="FFFFFF"/>
          <w:lang w:val="uk-UA"/>
        </w:rPr>
        <w:t>шеринг</w:t>
      </w:r>
      <w:proofErr w:type="spellEnd"/>
      <w:r w:rsidRPr="0046072D">
        <w:rPr>
          <w:rStyle w:val="a4"/>
          <w:b w:val="0"/>
          <w:color w:val="000000"/>
          <w:sz w:val="28"/>
          <w:szCs w:val="28"/>
          <w:bdr w:val="none" w:sz="0" w:space="0" w:color="auto" w:frame="1"/>
          <w:shd w:val="clear" w:color="auto" w:fill="FFFFFF"/>
          <w:lang w:val="uk-UA"/>
        </w:rPr>
        <w:t xml:space="preserve"> документів через Дію, надаються консультації щодо надання послуг через мобільний застосунок та портал «Дія». Адміністратори здійснюють попередній запис (консультації) для отримання </w:t>
      </w:r>
      <w:proofErr w:type="spellStart"/>
      <w:r w:rsidRPr="0046072D">
        <w:rPr>
          <w:rStyle w:val="a4"/>
          <w:b w:val="0"/>
          <w:color w:val="000000"/>
          <w:sz w:val="28"/>
          <w:szCs w:val="28"/>
          <w:bdr w:val="none" w:sz="0" w:space="0" w:color="auto" w:frame="1"/>
          <w:shd w:val="clear" w:color="auto" w:fill="FFFFFF"/>
          <w:lang w:val="uk-UA"/>
        </w:rPr>
        <w:t>адмінпослуг</w:t>
      </w:r>
      <w:proofErr w:type="spellEnd"/>
      <w:r w:rsidRPr="0046072D">
        <w:rPr>
          <w:rStyle w:val="a4"/>
          <w:b w:val="0"/>
          <w:color w:val="000000"/>
          <w:sz w:val="28"/>
          <w:szCs w:val="28"/>
          <w:bdr w:val="none" w:sz="0" w:space="0" w:color="auto" w:frame="1"/>
          <w:shd w:val="clear" w:color="auto" w:fill="FFFFFF"/>
          <w:lang w:val="uk-UA"/>
        </w:rPr>
        <w:t xml:space="preserve"> засобами мобільного зв’язку, за допомогою електронної пошти martynovkatsnap@ukr.net, або за допомогою сайту ЦНАП https://cnap.martynivka-gromada.gov.ua. Відвідувачі мають можливість записатися до електронної черги, </w:t>
      </w:r>
      <w:r w:rsidRPr="0046072D">
        <w:rPr>
          <w:rStyle w:val="a4"/>
          <w:b w:val="0"/>
          <w:color w:val="000000"/>
          <w:sz w:val="28"/>
          <w:szCs w:val="28"/>
          <w:bdr w:val="none" w:sz="0" w:space="0" w:color="auto" w:frame="1"/>
          <w:shd w:val="clear" w:color="auto" w:fill="FFFFFF"/>
          <w:lang w:val="uk-UA"/>
        </w:rPr>
        <w:lastRenderedPageBreak/>
        <w:t xml:space="preserve">для цього варто лише зайти на сайт ЦНАП або </w:t>
      </w:r>
      <w:proofErr w:type="spellStart"/>
      <w:r w:rsidRPr="0046072D">
        <w:rPr>
          <w:rStyle w:val="a4"/>
          <w:b w:val="0"/>
          <w:color w:val="000000"/>
          <w:sz w:val="28"/>
          <w:szCs w:val="28"/>
          <w:bdr w:val="none" w:sz="0" w:space="0" w:color="auto" w:frame="1"/>
          <w:shd w:val="clear" w:color="auto" w:fill="FFFFFF"/>
          <w:lang w:val="uk-UA"/>
        </w:rPr>
        <w:t>відсканувати</w:t>
      </w:r>
      <w:proofErr w:type="spellEnd"/>
      <w:r w:rsidRPr="0046072D">
        <w:rPr>
          <w:rStyle w:val="a4"/>
          <w:b w:val="0"/>
          <w:color w:val="000000"/>
          <w:sz w:val="28"/>
          <w:szCs w:val="28"/>
          <w:bdr w:val="none" w:sz="0" w:space="0" w:color="auto" w:frame="1"/>
          <w:shd w:val="clear" w:color="auto" w:fill="FFFFFF"/>
          <w:lang w:val="uk-UA"/>
        </w:rPr>
        <w:t xml:space="preserve"> QR-код, який, для зручності громадян, розміщений на дошці оголошень. </w:t>
      </w:r>
    </w:p>
    <w:p w14:paraId="26432DF4" w14:textId="55DDF4B9" w:rsidR="008C388E" w:rsidRPr="0046072D" w:rsidRDefault="008C388E" w:rsidP="008C388E">
      <w:pPr>
        <w:pStyle w:val="a3"/>
        <w:shd w:val="clear" w:color="auto" w:fill="FFFFFF"/>
        <w:spacing w:before="0" w:beforeAutospacing="0" w:after="0" w:afterAutospacing="0"/>
        <w:ind w:firstLine="709"/>
        <w:jc w:val="both"/>
        <w:rPr>
          <w:rStyle w:val="a4"/>
          <w:b w:val="0"/>
          <w:color w:val="000000"/>
          <w:sz w:val="28"/>
          <w:szCs w:val="28"/>
          <w:bdr w:val="none" w:sz="0" w:space="0" w:color="auto" w:frame="1"/>
          <w:shd w:val="clear" w:color="auto" w:fill="FFFFFF"/>
          <w:lang w:val="uk-UA"/>
        </w:rPr>
      </w:pPr>
      <w:r w:rsidRPr="00ED0588">
        <w:rPr>
          <w:rStyle w:val="a4"/>
          <w:b w:val="0"/>
          <w:color w:val="000000"/>
          <w:sz w:val="28"/>
          <w:szCs w:val="28"/>
          <w:bdr w:val="none" w:sz="0" w:space="0" w:color="auto" w:frame="1"/>
          <w:shd w:val="clear" w:color="auto" w:fill="FFFFFF"/>
          <w:lang w:val="uk-UA"/>
        </w:rPr>
        <w:t>Є вільний </w:t>
      </w:r>
      <w:proofErr w:type="spellStart"/>
      <w:r w:rsidRPr="00ED0588">
        <w:rPr>
          <w:rStyle w:val="a4"/>
          <w:b w:val="0"/>
          <w:color w:val="000000"/>
          <w:sz w:val="28"/>
          <w:szCs w:val="28"/>
          <w:bdr w:val="none" w:sz="0" w:space="0" w:color="auto" w:frame="1"/>
          <w:shd w:val="clear" w:color="auto" w:fill="FFFFFF"/>
          <w:lang w:val="uk-UA"/>
        </w:rPr>
        <w:t>wi-fi</w:t>
      </w:r>
      <w:proofErr w:type="spellEnd"/>
      <w:r w:rsidRPr="00ED0588">
        <w:rPr>
          <w:rStyle w:val="a4"/>
          <w:b w:val="0"/>
          <w:color w:val="000000"/>
          <w:sz w:val="28"/>
          <w:szCs w:val="28"/>
          <w:bdr w:val="none" w:sz="0" w:space="0" w:color="auto" w:frame="1"/>
          <w:shd w:val="clear" w:color="auto" w:fill="FFFFFF"/>
          <w:lang w:val="uk-UA"/>
        </w:rPr>
        <w:t> та місце для самообслуговування.</w:t>
      </w:r>
    </w:p>
    <w:p w14:paraId="0463A349" w14:textId="0BBB77A7" w:rsidR="009F724B" w:rsidRDefault="009F724B" w:rsidP="008C388E">
      <w:pPr>
        <w:pStyle w:val="a3"/>
        <w:shd w:val="clear" w:color="auto" w:fill="FFFFFF"/>
        <w:spacing w:before="0" w:beforeAutospacing="0" w:after="0" w:afterAutospacing="0"/>
        <w:ind w:firstLine="709"/>
        <w:jc w:val="both"/>
        <w:rPr>
          <w:bCs/>
          <w:color w:val="000000"/>
          <w:sz w:val="28"/>
          <w:szCs w:val="28"/>
          <w:bdr w:val="none" w:sz="0" w:space="0" w:color="auto" w:frame="1"/>
          <w:shd w:val="clear" w:color="auto" w:fill="FFFFFF"/>
          <w:lang w:val="uk-UA"/>
        </w:rPr>
      </w:pPr>
      <w:proofErr w:type="spellStart"/>
      <w:r w:rsidRPr="009F724B">
        <w:rPr>
          <w:bCs/>
          <w:color w:val="000000"/>
          <w:sz w:val="28"/>
          <w:szCs w:val="28"/>
          <w:bdr w:val="none" w:sz="0" w:space="0" w:color="auto" w:frame="1"/>
          <w:shd w:val="clear" w:color="auto" w:fill="FFFFFF"/>
          <w:lang w:val="uk-UA"/>
        </w:rPr>
        <w:t>Мартинівська</w:t>
      </w:r>
      <w:proofErr w:type="spellEnd"/>
      <w:r w:rsidRPr="009F724B">
        <w:rPr>
          <w:bCs/>
          <w:color w:val="000000"/>
          <w:sz w:val="28"/>
          <w:szCs w:val="28"/>
          <w:bdr w:val="none" w:sz="0" w:space="0" w:color="auto" w:frame="1"/>
          <w:shd w:val="clear" w:color="auto" w:fill="FFFFFF"/>
          <w:lang w:val="uk-UA"/>
        </w:rPr>
        <w:t xml:space="preserve"> сільська рада </w:t>
      </w:r>
      <w:r>
        <w:rPr>
          <w:bCs/>
          <w:color w:val="000000"/>
          <w:sz w:val="28"/>
          <w:szCs w:val="28"/>
          <w:bdr w:val="none" w:sz="0" w:space="0" w:color="auto" w:frame="1"/>
          <w:shd w:val="clear" w:color="auto" w:fill="FFFFFF"/>
          <w:lang w:val="uk-UA"/>
        </w:rPr>
        <w:t>постійно надсилає</w:t>
      </w:r>
      <w:r w:rsidRPr="009F724B">
        <w:rPr>
          <w:bCs/>
          <w:color w:val="000000"/>
          <w:sz w:val="28"/>
          <w:szCs w:val="28"/>
          <w:bdr w:val="none" w:sz="0" w:space="0" w:color="auto" w:frame="1"/>
          <w:shd w:val="clear" w:color="auto" w:fill="FFFFFF"/>
          <w:lang w:val="uk-UA"/>
        </w:rPr>
        <w:t xml:space="preserve"> заявк</w:t>
      </w:r>
      <w:r>
        <w:rPr>
          <w:bCs/>
          <w:color w:val="000000"/>
          <w:sz w:val="28"/>
          <w:szCs w:val="28"/>
          <w:bdr w:val="none" w:sz="0" w:space="0" w:color="auto" w:frame="1"/>
          <w:shd w:val="clear" w:color="auto" w:fill="FFFFFF"/>
          <w:lang w:val="uk-UA"/>
        </w:rPr>
        <w:t>и</w:t>
      </w:r>
      <w:r w:rsidRPr="009F724B">
        <w:rPr>
          <w:bCs/>
          <w:color w:val="000000"/>
          <w:sz w:val="28"/>
          <w:szCs w:val="28"/>
          <w:bdr w:val="none" w:sz="0" w:space="0" w:color="auto" w:frame="1"/>
          <w:shd w:val="clear" w:color="auto" w:fill="FFFFFF"/>
          <w:lang w:val="uk-UA"/>
        </w:rPr>
        <w:t xml:space="preserve"> на отримання субвенції </w:t>
      </w:r>
      <w:r>
        <w:rPr>
          <w:bCs/>
          <w:color w:val="000000"/>
          <w:sz w:val="28"/>
          <w:szCs w:val="28"/>
          <w:bdr w:val="none" w:sz="0" w:space="0" w:color="auto" w:frame="1"/>
          <w:shd w:val="clear" w:color="auto" w:fill="FFFFFF"/>
          <w:lang w:val="uk-UA"/>
        </w:rPr>
        <w:t xml:space="preserve">для реалізації проекту </w:t>
      </w:r>
      <w:r w:rsidRPr="009F724B">
        <w:rPr>
          <w:bCs/>
          <w:color w:val="000000"/>
          <w:sz w:val="28"/>
          <w:szCs w:val="28"/>
          <w:bdr w:val="none" w:sz="0" w:space="0" w:color="auto" w:frame="1"/>
          <w:shd w:val="clear" w:color="auto" w:fill="FFFFFF"/>
          <w:lang w:val="uk-UA"/>
        </w:rPr>
        <w:t>«Капітальний ремонт покрівлі житлового будинку з нежитловими приміщеннями по вул. Богдана Хмельницького, 5 у с</w:t>
      </w:r>
      <w:r w:rsidR="00C97237">
        <w:rPr>
          <w:bCs/>
          <w:color w:val="000000"/>
          <w:sz w:val="28"/>
          <w:szCs w:val="28"/>
          <w:bdr w:val="none" w:sz="0" w:space="0" w:color="auto" w:frame="1"/>
          <w:shd w:val="clear" w:color="auto" w:fill="FFFFFF"/>
          <w:lang w:val="uk-UA"/>
        </w:rPr>
        <w:t>елі</w:t>
      </w:r>
      <w:r w:rsidRPr="009F724B">
        <w:rPr>
          <w:bCs/>
          <w:color w:val="000000"/>
          <w:sz w:val="28"/>
          <w:szCs w:val="28"/>
          <w:bdr w:val="none" w:sz="0" w:space="0" w:color="auto" w:frame="1"/>
          <w:shd w:val="clear" w:color="auto" w:fill="FFFFFF"/>
          <w:lang w:val="uk-UA"/>
        </w:rPr>
        <w:t xml:space="preserve"> </w:t>
      </w:r>
      <w:proofErr w:type="spellStart"/>
      <w:r w:rsidRPr="009F724B">
        <w:rPr>
          <w:bCs/>
          <w:color w:val="000000"/>
          <w:sz w:val="28"/>
          <w:szCs w:val="28"/>
          <w:bdr w:val="none" w:sz="0" w:space="0" w:color="auto" w:frame="1"/>
          <w:shd w:val="clear" w:color="auto" w:fill="FFFFFF"/>
          <w:lang w:val="uk-UA"/>
        </w:rPr>
        <w:t>Мартинівка</w:t>
      </w:r>
      <w:proofErr w:type="spellEnd"/>
      <w:r w:rsidRPr="009F724B">
        <w:rPr>
          <w:bCs/>
          <w:color w:val="000000"/>
          <w:sz w:val="28"/>
          <w:szCs w:val="28"/>
          <w:bdr w:val="none" w:sz="0" w:space="0" w:color="auto" w:frame="1"/>
          <w:shd w:val="clear" w:color="auto" w:fill="FFFFFF"/>
          <w:lang w:val="uk-UA"/>
        </w:rPr>
        <w:t xml:space="preserve"> Полтавського району Полтавської області. Коригування». Даний проект це крок до доступності та без</w:t>
      </w:r>
      <w:r w:rsidR="00C97237">
        <w:rPr>
          <w:bCs/>
          <w:color w:val="000000"/>
          <w:sz w:val="28"/>
          <w:szCs w:val="28"/>
          <w:bdr w:val="none" w:sz="0" w:space="0" w:color="auto" w:frame="1"/>
          <w:shd w:val="clear" w:color="auto" w:fill="FFFFFF"/>
          <w:lang w:val="uk-UA"/>
        </w:rPr>
        <w:t xml:space="preserve"> </w:t>
      </w:r>
      <w:proofErr w:type="spellStart"/>
      <w:r w:rsidRPr="009F724B">
        <w:rPr>
          <w:bCs/>
          <w:color w:val="000000"/>
          <w:sz w:val="28"/>
          <w:szCs w:val="28"/>
          <w:bdr w:val="none" w:sz="0" w:space="0" w:color="auto" w:frame="1"/>
          <w:shd w:val="clear" w:color="auto" w:fill="FFFFFF"/>
          <w:lang w:val="uk-UA"/>
        </w:rPr>
        <w:t>бар‘єрності</w:t>
      </w:r>
      <w:proofErr w:type="spellEnd"/>
      <w:r w:rsidRPr="009F724B">
        <w:rPr>
          <w:bCs/>
          <w:color w:val="000000"/>
          <w:sz w:val="28"/>
          <w:szCs w:val="28"/>
          <w:bdr w:val="none" w:sz="0" w:space="0" w:color="auto" w:frame="1"/>
          <w:shd w:val="clear" w:color="auto" w:fill="FFFFFF"/>
          <w:lang w:val="uk-UA"/>
        </w:rPr>
        <w:t xml:space="preserve"> для усіх громадян спрямований на реставрацію фасаду будівлі де розміщено Центр надання адміністративних послуг виконавчого комітету Мартинівської сільської ради, Полтавського району, Полтавської області. ЦНАП виконавчого комітету Мартинівської сільської ради потребує реконструкції фасаду будівлі ЦНАП. </w:t>
      </w:r>
    </w:p>
    <w:p w14:paraId="067006C0" w14:textId="6DD91FAE" w:rsidR="008C388E" w:rsidRDefault="009F724B" w:rsidP="008C388E">
      <w:pPr>
        <w:pStyle w:val="a3"/>
        <w:shd w:val="clear" w:color="auto" w:fill="FFFFFF"/>
        <w:spacing w:before="0" w:beforeAutospacing="0" w:after="0" w:afterAutospacing="0"/>
        <w:ind w:firstLine="709"/>
        <w:jc w:val="both"/>
        <w:rPr>
          <w:bCs/>
          <w:color w:val="000000"/>
          <w:sz w:val="28"/>
          <w:szCs w:val="28"/>
          <w:bdr w:val="none" w:sz="0" w:space="0" w:color="auto" w:frame="1"/>
          <w:shd w:val="clear" w:color="auto" w:fill="FFFFFF"/>
          <w:lang w:val="uk-UA"/>
        </w:rPr>
      </w:pPr>
      <w:r>
        <w:rPr>
          <w:bCs/>
          <w:color w:val="000000"/>
          <w:sz w:val="28"/>
          <w:szCs w:val="28"/>
          <w:bdr w:val="none" w:sz="0" w:space="0" w:color="auto" w:frame="1"/>
          <w:shd w:val="clear" w:color="auto" w:fill="FFFFFF"/>
          <w:lang w:val="uk-UA"/>
        </w:rPr>
        <w:t xml:space="preserve">Листи щодо виділення такої </w:t>
      </w:r>
      <w:r w:rsidR="00C97237">
        <w:rPr>
          <w:bCs/>
          <w:color w:val="000000"/>
          <w:sz w:val="28"/>
          <w:szCs w:val="28"/>
          <w:bdr w:val="none" w:sz="0" w:space="0" w:color="auto" w:frame="1"/>
          <w:shd w:val="clear" w:color="auto" w:fill="FFFFFF"/>
          <w:lang w:val="uk-UA"/>
        </w:rPr>
        <w:t>субвенції</w:t>
      </w:r>
      <w:r>
        <w:rPr>
          <w:bCs/>
          <w:color w:val="000000"/>
          <w:sz w:val="28"/>
          <w:szCs w:val="28"/>
          <w:bdr w:val="none" w:sz="0" w:space="0" w:color="auto" w:frame="1"/>
          <w:shd w:val="clear" w:color="auto" w:fill="FFFFFF"/>
          <w:lang w:val="uk-UA"/>
        </w:rPr>
        <w:t xml:space="preserve"> було надіслано до </w:t>
      </w:r>
      <w:r w:rsidRPr="009F724B">
        <w:rPr>
          <w:bCs/>
          <w:color w:val="000000"/>
          <w:sz w:val="28"/>
          <w:szCs w:val="28"/>
          <w:bdr w:val="none" w:sz="0" w:space="0" w:color="auto" w:frame="1"/>
          <w:shd w:val="clear" w:color="auto" w:fill="FFFFFF"/>
          <w:lang w:val="uk-UA"/>
        </w:rPr>
        <w:t>Міністерств</w:t>
      </w:r>
      <w:r>
        <w:rPr>
          <w:bCs/>
          <w:color w:val="000000"/>
          <w:sz w:val="28"/>
          <w:szCs w:val="28"/>
          <w:bdr w:val="none" w:sz="0" w:space="0" w:color="auto" w:frame="1"/>
          <w:shd w:val="clear" w:color="auto" w:fill="FFFFFF"/>
          <w:lang w:val="uk-UA"/>
        </w:rPr>
        <w:t>а</w:t>
      </w:r>
      <w:r w:rsidRPr="009F724B">
        <w:rPr>
          <w:bCs/>
          <w:color w:val="000000"/>
          <w:sz w:val="28"/>
          <w:szCs w:val="28"/>
          <w:bdr w:val="none" w:sz="0" w:space="0" w:color="auto" w:frame="1"/>
          <w:shd w:val="clear" w:color="auto" w:fill="FFFFFF"/>
          <w:lang w:val="uk-UA"/>
        </w:rPr>
        <w:t xml:space="preserve"> розвитку громад, територій та інфраструктури України в рамках фінансової угоди «Програма з відновлення України» між Україною та Європейським інвестиційним банком для покращення якості надання адміністративних послуг</w:t>
      </w:r>
      <w:r>
        <w:rPr>
          <w:bCs/>
          <w:color w:val="000000"/>
          <w:sz w:val="28"/>
          <w:szCs w:val="28"/>
          <w:bdr w:val="none" w:sz="0" w:space="0" w:color="auto" w:frame="1"/>
          <w:shd w:val="clear" w:color="auto" w:fill="FFFFFF"/>
          <w:lang w:val="uk-UA"/>
        </w:rPr>
        <w:t xml:space="preserve"> та до Управління цифрової трансформації Полтавської військової адміністрації </w:t>
      </w:r>
      <w:r w:rsidR="00C97237">
        <w:rPr>
          <w:bCs/>
          <w:color w:val="000000"/>
          <w:sz w:val="28"/>
          <w:szCs w:val="28"/>
          <w:bdr w:val="none" w:sz="0" w:space="0" w:color="auto" w:frame="1"/>
          <w:shd w:val="clear" w:color="auto" w:fill="FFFFFF"/>
          <w:lang w:val="uk-UA"/>
        </w:rPr>
        <w:t xml:space="preserve">задля </w:t>
      </w:r>
      <w:r w:rsidR="00C97237" w:rsidRPr="00C97237">
        <w:rPr>
          <w:bCs/>
          <w:color w:val="000000"/>
          <w:sz w:val="28"/>
          <w:szCs w:val="28"/>
          <w:bdr w:val="none" w:sz="0" w:space="0" w:color="auto" w:frame="1"/>
          <w:shd w:val="clear" w:color="auto" w:fill="FFFFFF"/>
          <w:lang w:val="uk-UA"/>
        </w:rPr>
        <w:t>формува</w:t>
      </w:r>
      <w:r w:rsidR="00C97237">
        <w:rPr>
          <w:bCs/>
          <w:color w:val="000000"/>
          <w:sz w:val="28"/>
          <w:szCs w:val="28"/>
          <w:bdr w:val="none" w:sz="0" w:space="0" w:color="auto" w:frame="1"/>
          <w:shd w:val="clear" w:color="auto" w:fill="FFFFFF"/>
          <w:lang w:val="uk-UA"/>
        </w:rPr>
        <w:t xml:space="preserve">ння запиту </w:t>
      </w:r>
      <w:r w:rsidR="00C97237" w:rsidRPr="00C97237">
        <w:rPr>
          <w:bCs/>
          <w:color w:val="000000"/>
          <w:sz w:val="28"/>
          <w:szCs w:val="28"/>
          <w:bdr w:val="none" w:sz="0" w:space="0" w:color="auto" w:frame="1"/>
          <w:shd w:val="clear" w:color="auto" w:fill="FFFFFF"/>
          <w:lang w:val="uk-UA"/>
        </w:rPr>
        <w:t xml:space="preserve">до Офісу Президента України </w:t>
      </w:r>
      <w:r w:rsidR="00C97237">
        <w:rPr>
          <w:bCs/>
          <w:color w:val="000000"/>
          <w:sz w:val="28"/>
          <w:szCs w:val="28"/>
          <w:bdr w:val="none" w:sz="0" w:space="0" w:color="auto" w:frame="1"/>
          <w:shd w:val="clear" w:color="auto" w:fill="FFFFFF"/>
          <w:lang w:val="uk-UA"/>
        </w:rPr>
        <w:t xml:space="preserve">щодо </w:t>
      </w:r>
      <w:r w:rsidR="00C97237" w:rsidRPr="00C97237">
        <w:rPr>
          <w:bCs/>
          <w:color w:val="000000"/>
          <w:sz w:val="28"/>
          <w:szCs w:val="28"/>
          <w:bdr w:val="none" w:sz="0" w:space="0" w:color="auto" w:frame="1"/>
          <w:shd w:val="clear" w:color="auto" w:fill="FFFFFF"/>
          <w:lang w:val="uk-UA"/>
        </w:rPr>
        <w:t>портфелі</w:t>
      </w:r>
      <w:r w:rsidR="00C97237">
        <w:rPr>
          <w:bCs/>
          <w:color w:val="000000"/>
          <w:sz w:val="28"/>
          <w:szCs w:val="28"/>
          <w:bdr w:val="none" w:sz="0" w:space="0" w:color="auto" w:frame="1"/>
          <w:shd w:val="clear" w:color="auto" w:fill="FFFFFF"/>
          <w:lang w:val="uk-UA"/>
        </w:rPr>
        <w:t>в</w:t>
      </w:r>
      <w:r w:rsidR="00C97237" w:rsidRPr="00C97237">
        <w:rPr>
          <w:bCs/>
          <w:color w:val="000000"/>
          <w:sz w:val="28"/>
          <w:szCs w:val="28"/>
          <w:bdr w:val="none" w:sz="0" w:space="0" w:color="auto" w:frame="1"/>
          <w:shd w:val="clear" w:color="auto" w:fill="FFFFFF"/>
          <w:lang w:val="uk-UA"/>
        </w:rPr>
        <w:t xml:space="preserve"> пріоритетних проектів для подальшого можливого залучення для їх реалізації міжнародної технічної допомоги</w:t>
      </w:r>
      <w:r w:rsidRPr="009F724B">
        <w:rPr>
          <w:bCs/>
          <w:color w:val="000000"/>
          <w:sz w:val="28"/>
          <w:szCs w:val="28"/>
          <w:bdr w:val="none" w:sz="0" w:space="0" w:color="auto" w:frame="1"/>
          <w:shd w:val="clear" w:color="auto" w:fill="FFFFFF"/>
          <w:lang w:val="uk-UA"/>
        </w:rPr>
        <w:t>.</w:t>
      </w:r>
    </w:p>
    <w:p w14:paraId="7B697098" w14:textId="77777777" w:rsidR="00ED0588" w:rsidRPr="00C97237" w:rsidRDefault="00ED0588" w:rsidP="00652EF7">
      <w:pPr>
        <w:pStyle w:val="a3"/>
        <w:shd w:val="clear" w:color="auto" w:fill="FFFFFF"/>
        <w:spacing w:before="0" w:beforeAutospacing="0" w:after="0" w:afterAutospacing="0"/>
        <w:ind w:firstLine="709"/>
        <w:jc w:val="both"/>
        <w:rPr>
          <w:rStyle w:val="a4"/>
          <w:b w:val="0"/>
          <w:color w:val="000000"/>
          <w:sz w:val="20"/>
          <w:szCs w:val="20"/>
          <w:bdr w:val="none" w:sz="0" w:space="0" w:color="auto" w:frame="1"/>
          <w:shd w:val="clear" w:color="auto" w:fill="FFFFFF"/>
          <w:lang w:val="uk-UA"/>
        </w:rPr>
      </w:pPr>
    </w:p>
    <w:p w14:paraId="78556587" w14:textId="1AFFAB44" w:rsidR="00652EF7" w:rsidRPr="0046072D" w:rsidRDefault="00652EF7" w:rsidP="0046072D">
      <w:pPr>
        <w:pStyle w:val="a3"/>
        <w:shd w:val="clear" w:color="auto" w:fill="FFFFFF"/>
        <w:spacing w:before="0" w:beforeAutospacing="0" w:after="0" w:afterAutospacing="0"/>
        <w:ind w:firstLine="708"/>
        <w:jc w:val="both"/>
        <w:rPr>
          <w:rStyle w:val="a4"/>
          <w:color w:val="000000"/>
          <w:sz w:val="28"/>
          <w:szCs w:val="28"/>
          <w:bdr w:val="none" w:sz="0" w:space="0" w:color="auto" w:frame="1"/>
          <w:shd w:val="clear" w:color="auto" w:fill="FFFFFF"/>
          <w:lang w:val="uk-UA"/>
        </w:rPr>
      </w:pPr>
      <w:r w:rsidRPr="0046072D">
        <w:rPr>
          <w:rStyle w:val="a4"/>
          <w:color w:val="000000"/>
          <w:sz w:val="28"/>
          <w:szCs w:val="28"/>
          <w:bdr w:val="none" w:sz="0" w:space="0" w:color="auto" w:frame="1"/>
          <w:shd w:val="clear" w:color="auto" w:fill="FFFFFF"/>
          <w:lang w:val="uk-UA"/>
        </w:rPr>
        <w:t>Перспективи роботи ЦНАП на 202</w:t>
      </w:r>
      <w:r w:rsidR="00226FD6" w:rsidRPr="0046072D">
        <w:rPr>
          <w:rStyle w:val="a4"/>
          <w:color w:val="000000"/>
          <w:sz w:val="28"/>
          <w:szCs w:val="28"/>
          <w:bdr w:val="none" w:sz="0" w:space="0" w:color="auto" w:frame="1"/>
          <w:shd w:val="clear" w:color="auto" w:fill="FFFFFF"/>
          <w:lang w:val="uk-UA"/>
        </w:rPr>
        <w:t>5</w:t>
      </w:r>
      <w:r w:rsidRPr="0046072D">
        <w:rPr>
          <w:rStyle w:val="a4"/>
          <w:color w:val="000000"/>
          <w:sz w:val="28"/>
          <w:szCs w:val="28"/>
          <w:bdr w:val="none" w:sz="0" w:space="0" w:color="auto" w:frame="1"/>
          <w:shd w:val="clear" w:color="auto" w:fill="FFFFFF"/>
          <w:lang w:val="uk-UA"/>
        </w:rPr>
        <w:t xml:space="preserve"> рік</w:t>
      </w:r>
    </w:p>
    <w:p w14:paraId="311BC056" w14:textId="77777777" w:rsidR="0046072D" w:rsidRPr="0046072D" w:rsidRDefault="0046072D" w:rsidP="0046072D">
      <w:pPr>
        <w:pStyle w:val="a3"/>
        <w:shd w:val="clear" w:color="auto" w:fill="FFFFFF"/>
        <w:spacing w:before="0" w:beforeAutospacing="0" w:after="0" w:afterAutospacing="0"/>
        <w:ind w:firstLine="709"/>
        <w:jc w:val="both"/>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В цілому, Центр надання адміністративних послуг і надалі працюватиме над розширенням переліку своїх послуг, підвищенням якості обслуговування та використанням у своїй роботі сучасних інформаційних технологій, а також забезпеченням сприятливих умов розвитку і спрощенням процедур надання адміністративних послуг.</w:t>
      </w:r>
    </w:p>
    <w:p w14:paraId="7F24E247" w14:textId="5EF87161" w:rsidR="00652EF7" w:rsidRPr="0046072D" w:rsidRDefault="0046072D" w:rsidP="00C97237">
      <w:pPr>
        <w:pStyle w:val="a3"/>
        <w:shd w:val="clear" w:color="auto" w:fill="FFFFFF"/>
        <w:spacing w:before="0" w:beforeAutospacing="0" w:after="0" w:afterAutospacing="0"/>
        <w:ind w:firstLine="709"/>
        <w:jc w:val="both"/>
        <w:rPr>
          <w:rStyle w:val="a4"/>
          <w:b w:val="0"/>
          <w:color w:val="000000"/>
          <w:sz w:val="28"/>
          <w:szCs w:val="28"/>
          <w:bdr w:val="none" w:sz="0" w:space="0" w:color="auto" w:frame="1"/>
          <w:shd w:val="clear" w:color="auto" w:fill="FFFFFF"/>
          <w:lang w:val="uk-UA"/>
        </w:rPr>
      </w:pPr>
      <w:r w:rsidRPr="0046072D">
        <w:rPr>
          <w:rStyle w:val="a4"/>
          <w:b w:val="0"/>
          <w:color w:val="000000"/>
          <w:sz w:val="28"/>
          <w:szCs w:val="28"/>
          <w:bdr w:val="none" w:sz="0" w:space="0" w:color="auto" w:frame="1"/>
          <w:shd w:val="clear" w:color="auto" w:fill="FFFFFF"/>
          <w:lang w:val="uk-UA"/>
        </w:rPr>
        <w:t>ЦНАП</w:t>
      </w:r>
      <w:r w:rsidR="00652EF7" w:rsidRPr="0046072D">
        <w:rPr>
          <w:rStyle w:val="a4"/>
          <w:b w:val="0"/>
          <w:color w:val="000000"/>
          <w:sz w:val="28"/>
          <w:szCs w:val="28"/>
          <w:bdr w:val="none" w:sz="0" w:space="0" w:color="auto" w:frame="1"/>
          <w:shd w:val="clear" w:color="auto" w:fill="FFFFFF"/>
          <w:lang w:val="uk-UA"/>
        </w:rPr>
        <w:t xml:space="preserve"> і надалі буде навчатись та вдосконалюватись, враховувати потреби мешканців громади, дбати про зручність та комфорт, прислухатись до побажань і зауважень. </w:t>
      </w:r>
    </w:p>
    <w:p w14:paraId="6777725D" w14:textId="77777777" w:rsidR="00AC32EE" w:rsidRDefault="00AC32EE" w:rsidP="00AC32EE">
      <w:pPr>
        <w:pStyle w:val="a3"/>
        <w:shd w:val="clear" w:color="auto" w:fill="FFFFFF"/>
        <w:spacing w:before="0" w:beforeAutospacing="0" w:after="0" w:afterAutospacing="0"/>
        <w:ind w:firstLine="709"/>
        <w:jc w:val="both"/>
        <w:rPr>
          <w:rStyle w:val="a4"/>
          <w:b w:val="0"/>
          <w:color w:val="000000"/>
          <w:sz w:val="28"/>
          <w:szCs w:val="28"/>
          <w:bdr w:val="none" w:sz="0" w:space="0" w:color="auto" w:frame="1"/>
          <w:shd w:val="clear" w:color="auto" w:fill="FFFFFF"/>
          <w:lang w:val="uk-UA"/>
        </w:rPr>
      </w:pPr>
    </w:p>
    <w:p w14:paraId="1FAE49B3" w14:textId="013849E4" w:rsidR="00652EF7" w:rsidRPr="00AC32EE" w:rsidRDefault="00652EF7" w:rsidP="00AC32EE">
      <w:pPr>
        <w:pStyle w:val="a3"/>
        <w:shd w:val="clear" w:color="auto" w:fill="FFFFFF"/>
        <w:spacing w:before="0" w:beforeAutospacing="0" w:after="0" w:afterAutospacing="0"/>
        <w:ind w:firstLine="709"/>
        <w:jc w:val="both"/>
        <w:rPr>
          <w:rStyle w:val="a4"/>
          <w:b w:val="0"/>
          <w:color w:val="000000"/>
          <w:sz w:val="28"/>
          <w:szCs w:val="28"/>
          <w:bdr w:val="none" w:sz="0" w:space="0" w:color="auto" w:frame="1"/>
          <w:shd w:val="clear" w:color="auto" w:fill="FFFFFF"/>
          <w:lang w:val="uk-UA"/>
        </w:rPr>
      </w:pPr>
      <w:r w:rsidRPr="00AC32EE">
        <w:rPr>
          <w:rStyle w:val="a4"/>
          <w:b w:val="0"/>
          <w:color w:val="000000"/>
          <w:sz w:val="28"/>
          <w:szCs w:val="28"/>
          <w:bdr w:val="none" w:sz="0" w:space="0" w:color="auto" w:frame="1"/>
          <w:shd w:val="clear" w:color="auto" w:fill="FFFFFF"/>
          <w:lang w:val="uk-UA"/>
        </w:rPr>
        <w:t>Крок за кроком ми намагаємося будувати сучасний, європейський</w:t>
      </w:r>
      <w:r w:rsidR="00AB598E" w:rsidRPr="00AC32EE">
        <w:rPr>
          <w:rStyle w:val="a4"/>
          <w:b w:val="0"/>
          <w:color w:val="000000"/>
          <w:sz w:val="28"/>
          <w:szCs w:val="28"/>
          <w:bdr w:val="none" w:sz="0" w:space="0" w:color="auto" w:frame="1"/>
          <w:shd w:val="clear" w:color="auto" w:fill="FFFFFF"/>
          <w:lang w:val="uk-UA"/>
        </w:rPr>
        <w:t>,</w:t>
      </w:r>
      <w:r w:rsidRPr="00AC32EE">
        <w:rPr>
          <w:rStyle w:val="a4"/>
          <w:b w:val="0"/>
          <w:color w:val="000000"/>
          <w:sz w:val="28"/>
          <w:szCs w:val="28"/>
          <w:bdr w:val="none" w:sz="0" w:space="0" w:color="auto" w:frame="1"/>
          <w:shd w:val="clear" w:color="auto" w:fill="FFFFFF"/>
          <w:lang w:val="uk-UA"/>
        </w:rPr>
        <w:t xml:space="preserve"> сервісний ЦНАП, орієнтований на потреби громадян.</w:t>
      </w:r>
    </w:p>
    <w:p w14:paraId="7C4E1983" w14:textId="77777777" w:rsidR="00652EF7" w:rsidRPr="00AC32EE" w:rsidRDefault="00652EF7" w:rsidP="00AC32EE">
      <w:pPr>
        <w:pStyle w:val="a3"/>
        <w:shd w:val="clear" w:color="auto" w:fill="FFFFFF"/>
        <w:spacing w:before="0" w:beforeAutospacing="0" w:after="0" w:afterAutospacing="0"/>
        <w:ind w:firstLine="709"/>
        <w:jc w:val="both"/>
        <w:rPr>
          <w:rStyle w:val="a4"/>
          <w:b w:val="0"/>
          <w:color w:val="000000"/>
          <w:sz w:val="28"/>
          <w:szCs w:val="28"/>
          <w:bdr w:val="none" w:sz="0" w:space="0" w:color="auto" w:frame="1"/>
          <w:shd w:val="clear" w:color="auto" w:fill="FFFFFF"/>
          <w:lang w:val="uk-UA"/>
        </w:rPr>
      </w:pPr>
      <w:r w:rsidRPr="00AC32EE">
        <w:rPr>
          <w:rStyle w:val="a4"/>
          <w:b w:val="0"/>
          <w:color w:val="000000"/>
          <w:sz w:val="28"/>
          <w:szCs w:val="28"/>
          <w:bdr w:val="none" w:sz="0" w:space="0" w:color="auto" w:frame="1"/>
          <w:shd w:val="clear" w:color="auto" w:fill="FFFFFF"/>
          <w:lang w:val="uk-UA"/>
        </w:rPr>
        <w:t>Ми працюємо для вас і разом наближаємо нашу Перемогу!</w:t>
      </w:r>
    </w:p>
    <w:p w14:paraId="5B35AD5A" w14:textId="77777777" w:rsidR="00652EF7" w:rsidRPr="0046072D" w:rsidRDefault="00652EF7" w:rsidP="00652EF7">
      <w:pPr>
        <w:pStyle w:val="a3"/>
        <w:shd w:val="clear" w:color="auto" w:fill="FFFFFF"/>
        <w:spacing w:before="0" w:beforeAutospacing="0" w:after="0" w:afterAutospacing="0"/>
        <w:jc w:val="both"/>
        <w:rPr>
          <w:rStyle w:val="a4"/>
          <w:b w:val="0"/>
          <w:bCs w:val="0"/>
          <w:color w:val="000000"/>
          <w:sz w:val="28"/>
          <w:szCs w:val="28"/>
          <w:bdr w:val="none" w:sz="0" w:space="0" w:color="auto" w:frame="1"/>
          <w:shd w:val="clear" w:color="auto" w:fill="FFFFFF"/>
          <w:lang w:val="uk-UA"/>
        </w:rPr>
      </w:pPr>
    </w:p>
    <w:p w14:paraId="35482BCA" w14:textId="77777777" w:rsidR="00652EF7" w:rsidRPr="0046072D" w:rsidRDefault="00652EF7" w:rsidP="00652EF7">
      <w:pPr>
        <w:pStyle w:val="a3"/>
        <w:shd w:val="clear" w:color="auto" w:fill="FFFFFF"/>
        <w:spacing w:before="0" w:beforeAutospacing="0" w:after="0" w:afterAutospacing="0"/>
        <w:jc w:val="both"/>
        <w:rPr>
          <w:rStyle w:val="a4"/>
          <w:b w:val="0"/>
          <w:bCs w:val="0"/>
          <w:color w:val="000000"/>
          <w:sz w:val="28"/>
          <w:szCs w:val="28"/>
          <w:bdr w:val="none" w:sz="0" w:space="0" w:color="auto" w:frame="1"/>
          <w:shd w:val="clear" w:color="auto" w:fill="FFFFFF"/>
          <w:lang w:val="uk-UA"/>
        </w:rPr>
      </w:pPr>
      <w:r w:rsidRPr="0046072D">
        <w:rPr>
          <w:rStyle w:val="a4"/>
          <w:b w:val="0"/>
          <w:bCs w:val="0"/>
          <w:color w:val="000000"/>
          <w:sz w:val="28"/>
          <w:szCs w:val="28"/>
          <w:bdr w:val="none" w:sz="0" w:space="0" w:color="auto" w:frame="1"/>
          <w:shd w:val="clear" w:color="auto" w:fill="FFFFFF"/>
          <w:lang w:val="uk-UA"/>
        </w:rPr>
        <w:t xml:space="preserve">Начальник Центру надання адміністративних </w:t>
      </w:r>
    </w:p>
    <w:p w14:paraId="2CC4B2E9" w14:textId="77777777" w:rsidR="00652EF7" w:rsidRPr="0046072D" w:rsidRDefault="00652EF7" w:rsidP="00652EF7">
      <w:pPr>
        <w:pStyle w:val="a3"/>
        <w:shd w:val="clear" w:color="auto" w:fill="FFFFFF"/>
        <w:spacing w:before="0" w:beforeAutospacing="0" w:after="0" w:afterAutospacing="0"/>
        <w:jc w:val="both"/>
        <w:rPr>
          <w:rStyle w:val="a4"/>
          <w:b w:val="0"/>
          <w:bCs w:val="0"/>
          <w:color w:val="000000"/>
          <w:sz w:val="28"/>
          <w:szCs w:val="28"/>
          <w:bdr w:val="none" w:sz="0" w:space="0" w:color="auto" w:frame="1"/>
          <w:shd w:val="clear" w:color="auto" w:fill="FFFFFF"/>
          <w:lang w:val="uk-UA"/>
        </w:rPr>
      </w:pPr>
      <w:r w:rsidRPr="0046072D">
        <w:rPr>
          <w:rStyle w:val="a4"/>
          <w:b w:val="0"/>
          <w:bCs w:val="0"/>
          <w:color w:val="000000"/>
          <w:sz w:val="28"/>
          <w:szCs w:val="28"/>
          <w:bdr w:val="none" w:sz="0" w:space="0" w:color="auto" w:frame="1"/>
          <w:shd w:val="clear" w:color="auto" w:fill="FFFFFF"/>
          <w:lang w:val="uk-UA"/>
        </w:rPr>
        <w:t xml:space="preserve">послуг виконавчого комітету </w:t>
      </w:r>
    </w:p>
    <w:p w14:paraId="6C6D2CF7" w14:textId="1110ECA7" w:rsidR="00DA6549" w:rsidRPr="0046072D" w:rsidRDefault="00652EF7" w:rsidP="00226FD6">
      <w:pPr>
        <w:pStyle w:val="a3"/>
        <w:shd w:val="clear" w:color="auto" w:fill="FFFFFF"/>
        <w:spacing w:before="0" w:beforeAutospacing="0" w:after="0" w:afterAutospacing="0"/>
        <w:jc w:val="both"/>
        <w:rPr>
          <w:rStyle w:val="a4"/>
          <w:b w:val="0"/>
          <w:bCs w:val="0"/>
          <w:color w:val="000000"/>
          <w:sz w:val="28"/>
          <w:szCs w:val="28"/>
          <w:bdr w:val="none" w:sz="0" w:space="0" w:color="auto" w:frame="1"/>
          <w:shd w:val="clear" w:color="auto" w:fill="FFFFFF"/>
          <w:lang w:val="uk-UA"/>
        </w:rPr>
      </w:pPr>
      <w:r w:rsidRPr="0046072D">
        <w:rPr>
          <w:rStyle w:val="a4"/>
          <w:b w:val="0"/>
          <w:bCs w:val="0"/>
          <w:color w:val="000000"/>
          <w:sz w:val="28"/>
          <w:szCs w:val="28"/>
          <w:bdr w:val="none" w:sz="0" w:space="0" w:color="auto" w:frame="1"/>
          <w:shd w:val="clear" w:color="auto" w:fill="FFFFFF"/>
          <w:lang w:val="uk-UA"/>
        </w:rPr>
        <w:t>Мартинівської сільської ради</w:t>
      </w:r>
      <w:r w:rsidRPr="0046072D">
        <w:rPr>
          <w:rStyle w:val="a4"/>
          <w:b w:val="0"/>
          <w:bCs w:val="0"/>
          <w:color w:val="000000"/>
          <w:sz w:val="28"/>
          <w:szCs w:val="28"/>
          <w:bdr w:val="none" w:sz="0" w:space="0" w:color="auto" w:frame="1"/>
          <w:shd w:val="clear" w:color="auto" w:fill="FFFFFF"/>
          <w:lang w:val="uk-UA"/>
        </w:rPr>
        <w:tab/>
      </w:r>
      <w:r w:rsidRPr="0046072D">
        <w:rPr>
          <w:rStyle w:val="a4"/>
          <w:b w:val="0"/>
          <w:bCs w:val="0"/>
          <w:color w:val="000000"/>
          <w:sz w:val="28"/>
          <w:szCs w:val="28"/>
          <w:bdr w:val="none" w:sz="0" w:space="0" w:color="auto" w:frame="1"/>
          <w:shd w:val="clear" w:color="auto" w:fill="FFFFFF"/>
          <w:lang w:val="uk-UA"/>
        </w:rPr>
        <w:tab/>
      </w:r>
      <w:r w:rsidRPr="0046072D">
        <w:rPr>
          <w:rStyle w:val="a4"/>
          <w:b w:val="0"/>
          <w:bCs w:val="0"/>
          <w:color w:val="000000"/>
          <w:sz w:val="28"/>
          <w:szCs w:val="28"/>
          <w:bdr w:val="none" w:sz="0" w:space="0" w:color="auto" w:frame="1"/>
          <w:shd w:val="clear" w:color="auto" w:fill="FFFFFF"/>
          <w:lang w:val="uk-UA"/>
        </w:rPr>
        <w:tab/>
      </w:r>
      <w:r w:rsidRPr="0046072D">
        <w:rPr>
          <w:rStyle w:val="a4"/>
          <w:b w:val="0"/>
          <w:bCs w:val="0"/>
          <w:color w:val="000000"/>
          <w:sz w:val="28"/>
          <w:szCs w:val="28"/>
          <w:bdr w:val="none" w:sz="0" w:space="0" w:color="auto" w:frame="1"/>
          <w:shd w:val="clear" w:color="auto" w:fill="FFFFFF"/>
          <w:lang w:val="uk-UA"/>
        </w:rPr>
        <w:tab/>
      </w:r>
      <w:r w:rsidRPr="0046072D">
        <w:rPr>
          <w:rStyle w:val="a4"/>
          <w:b w:val="0"/>
          <w:bCs w:val="0"/>
          <w:color w:val="000000"/>
          <w:sz w:val="28"/>
          <w:szCs w:val="28"/>
          <w:bdr w:val="none" w:sz="0" w:space="0" w:color="auto" w:frame="1"/>
          <w:shd w:val="clear" w:color="auto" w:fill="FFFFFF"/>
          <w:lang w:val="uk-UA"/>
        </w:rPr>
        <w:tab/>
      </w:r>
      <w:r w:rsidRPr="0046072D">
        <w:rPr>
          <w:rStyle w:val="a4"/>
          <w:b w:val="0"/>
          <w:bCs w:val="0"/>
          <w:color w:val="000000"/>
          <w:sz w:val="28"/>
          <w:szCs w:val="28"/>
          <w:bdr w:val="none" w:sz="0" w:space="0" w:color="auto" w:frame="1"/>
          <w:shd w:val="clear" w:color="auto" w:fill="FFFFFF"/>
          <w:lang w:val="uk-UA"/>
        </w:rPr>
        <w:tab/>
        <w:t>Ірина ЛІНІЧЕНКО</w:t>
      </w:r>
    </w:p>
    <w:sectPr w:rsidR="00DA6549" w:rsidRPr="0046072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4D0"/>
    <w:multiLevelType w:val="hybridMultilevel"/>
    <w:tmpl w:val="80CA2B22"/>
    <w:lvl w:ilvl="0" w:tplc="04AEE6E2">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0F015EA9"/>
    <w:multiLevelType w:val="hybridMultilevel"/>
    <w:tmpl w:val="734231AC"/>
    <w:lvl w:ilvl="0" w:tplc="04090001">
      <w:start w:val="1"/>
      <w:numFmt w:val="bullet"/>
      <w:lvlText w:val=""/>
      <w:lvlJc w:val="left"/>
      <w:pPr>
        <w:ind w:left="2148" w:hanging="360"/>
      </w:pPr>
      <w:rPr>
        <w:rFonts w:ascii="Symbol" w:hAnsi="Symbol"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2" w15:restartNumberingAfterBreak="0">
    <w:nsid w:val="116A329B"/>
    <w:multiLevelType w:val="multilevel"/>
    <w:tmpl w:val="0422001D"/>
    <w:numStyleLink w:val="1"/>
  </w:abstractNum>
  <w:abstractNum w:abstractNumId="3" w15:restartNumberingAfterBreak="0">
    <w:nsid w:val="11AA5C9E"/>
    <w:multiLevelType w:val="hybridMultilevel"/>
    <w:tmpl w:val="2762368A"/>
    <w:lvl w:ilvl="0" w:tplc="0422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405305"/>
    <w:multiLevelType w:val="hybridMultilevel"/>
    <w:tmpl w:val="47A290F4"/>
    <w:lvl w:ilvl="0" w:tplc="04AEE6E2">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2B924BC2"/>
    <w:multiLevelType w:val="multilevel"/>
    <w:tmpl w:val="0EB8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9E4F8F"/>
    <w:multiLevelType w:val="hybridMultilevel"/>
    <w:tmpl w:val="B574CBB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15:restartNumberingAfterBreak="0">
    <w:nsid w:val="41E4076D"/>
    <w:multiLevelType w:val="hybridMultilevel"/>
    <w:tmpl w:val="02E692F8"/>
    <w:lvl w:ilvl="0" w:tplc="82B87102">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15:restartNumberingAfterBreak="0">
    <w:nsid w:val="45E22252"/>
    <w:multiLevelType w:val="hybridMultilevel"/>
    <w:tmpl w:val="49CC6B4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ABD0B5C"/>
    <w:multiLevelType w:val="hybridMultilevel"/>
    <w:tmpl w:val="F6D27C92"/>
    <w:lvl w:ilvl="0" w:tplc="04AEE6E2">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4F3A3369"/>
    <w:multiLevelType w:val="multilevel"/>
    <w:tmpl w:val="15CC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5E7376"/>
    <w:multiLevelType w:val="hybridMultilevel"/>
    <w:tmpl w:val="07A826FC"/>
    <w:lvl w:ilvl="0" w:tplc="4F26E05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6804C6"/>
    <w:multiLevelType w:val="hybridMultilevel"/>
    <w:tmpl w:val="A04E6F5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726B333E"/>
    <w:multiLevelType w:val="multilevel"/>
    <w:tmpl w:val="0422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6DC19F9"/>
    <w:multiLevelType w:val="multilevel"/>
    <w:tmpl w:val="B03C96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C713CC1"/>
    <w:multiLevelType w:val="hybridMultilevel"/>
    <w:tmpl w:val="D06EA718"/>
    <w:lvl w:ilvl="0" w:tplc="04AEE6E2">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16cid:durableId="446049181">
    <w:abstractNumId w:val="10"/>
  </w:num>
  <w:num w:numId="2" w16cid:durableId="1733918110">
    <w:abstractNumId w:val="6"/>
  </w:num>
  <w:num w:numId="3" w16cid:durableId="2004360051">
    <w:abstractNumId w:val="4"/>
  </w:num>
  <w:num w:numId="4" w16cid:durableId="1743874291">
    <w:abstractNumId w:val="0"/>
  </w:num>
  <w:num w:numId="5" w16cid:durableId="1158039908">
    <w:abstractNumId w:val="9"/>
  </w:num>
  <w:num w:numId="6" w16cid:durableId="1498498006">
    <w:abstractNumId w:val="1"/>
  </w:num>
  <w:num w:numId="7" w16cid:durableId="784471755">
    <w:abstractNumId w:val="12"/>
  </w:num>
  <w:num w:numId="8" w16cid:durableId="349257673">
    <w:abstractNumId w:val="15"/>
  </w:num>
  <w:num w:numId="9" w16cid:durableId="2146308600">
    <w:abstractNumId w:val="11"/>
  </w:num>
  <w:num w:numId="10" w16cid:durableId="1762722830">
    <w:abstractNumId w:val="8"/>
  </w:num>
  <w:num w:numId="11" w16cid:durableId="338243385">
    <w:abstractNumId w:val="13"/>
  </w:num>
  <w:num w:numId="12" w16cid:durableId="774331678">
    <w:abstractNumId w:val="2"/>
  </w:num>
  <w:num w:numId="13" w16cid:durableId="233586442">
    <w:abstractNumId w:val="7"/>
  </w:num>
  <w:num w:numId="14" w16cid:durableId="1831865481">
    <w:abstractNumId w:val="14"/>
  </w:num>
  <w:num w:numId="15" w16cid:durableId="1346638259">
    <w:abstractNumId w:val="3"/>
  </w:num>
  <w:num w:numId="16" w16cid:durableId="4414636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1A8"/>
    <w:rsid w:val="00031D87"/>
    <w:rsid w:val="00054A13"/>
    <w:rsid w:val="0006754C"/>
    <w:rsid w:val="00073F83"/>
    <w:rsid w:val="00080C45"/>
    <w:rsid w:val="000A7963"/>
    <w:rsid w:val="000B4C57"/>
    <w:rsid w:val="000D2707"/>
    <w:rsid w:val="000E7A7C"/>
    <w:rsid w:val="00104A32"/>
    <w:rsid w:val="001F6FC8"/>
    <w:rsid w:val="0020091E"/>
    <w:rsid w:val="00226FD6"/>
    <w:rsid w:val="002364A7"/>
    <w:rsid w:val="00276AA7"/>
    <w:rsid w:val="0029756A"/>
    <w:rsid w:val="002B1004"/>
    <w:rsid w:val="002B5DDE"/>
    <w:rsid w:val="002B6C15"/>
    <w:rsid w:val="002C06E5"/>
    <w:rsid w:val="002D4C7A"/>
    <w:rsid w:val="002D5A58"/>
    <w:rsid w:val="002D790A"/>
    <w:rsid w:val="002E161A"/>
    <w:rsid w:val="0033269C"/>
    <w:rsid w:val="003427DF"/>
    <w:rsid w:val="003449DB"/>
    <w:rsid w:val="00366872"/>
    <w:rsid w:val="003762EC"/>
    <w:rsid w:val="003B390C"/>
    <w:rsid w:val="0042791F"/>
    <w:rsid w:val="00434729"/>
    <w:rsid w:val="0046072D"/>
    <w:rsid w:val="00464F06"/>
    <w:rsid w:val="004B004D"/>
    <w:rsid w:val="004C62A4"/>
    <w:rsid w:val="004F521F"/>
    <w:rsid w:val="0055022E"/>
    <w:rsid w:val="0056403C"/>
    <w:rsid w:val="00564862"/>
    <w:rsid w:val="00567875"/>
    <w:rsid w:val="005A5564"/>
    <w:rsid w:val="005C3D93"/>
    <w:rsid w:val="005F21A8"/>
    <w:rsid w:val="005F3655"/>
    <w:rsid w:val="00604F73"/>
    <w:rsid w:val="0061025A"/>
    <w:rsid w:val="00623A0A"/>
    <w:rsid w:val="00624141"/>
    <w:rsid w:val="0063461D"/>
    <w:rsid w:val="00637386"/>
    <w:rsid w:val="006516CD"/>
    <w:rsid w:val="00652EF7"/>
    <w:rsid w:val="00690CBB"/>
    <w:rsid w:val="0069147C"/>
    <w:rsid w:val="006B08DA"/>
    <w:rsid w:val="006D0AAB"/>
    <w:rsid w:val="006D1F83"/>
    <w:rsid w:val="006F2096"/>
    <w:rsid w:val="00706DB1"/>
    <w:rsid w:val="0070769A"/>
    <w:rsid w:val="00743FBD"/>
    <w:rsid w:val="00765D3F"/>
    <w:rsid w:val="0077701E"/>
    <w:rsid w:val="007C0DA8"/>
    <w:rsid w:val="007C5540"/>
    <w:rsid w:val="00817B56"/>
    <w:rsid w:val="00821F83"/>
    <w:rsid w:val="00826D3A"/>
    <w:rsid w:val="008359B8"/>
    <w:rsid w:val="00861CC3"/>
    <w:rsid w:val="0087338A"/>
    <w:rsid w:val="00892BB6"/>
    <w:rsid w:val="00894672"/>
    <w:rsid w:val="00894CB0"/>
    <w:rsid w:val="008B7CB9"/>
    <w:rsid w:val="008C388E"/>
    <w:rsid w:val="008D099D"/>
    <w:rsid w:val="00915CD7"/>
    <w:rsid w:val="009275C6"/>
    <w:rsid w:val="00930634"/>
    <w:rsid w:val="009312C5"/>
    <w:rsid w:val="00933F35"/>
    <w:rsid w:val="00935F8E"/>
    <w:rsid w:val="00993CC4"/>
    <w:rsid w:val="009A2C3D"/>
    <w:rsid w:val="009A59A1"/>
    <w:rsid w:val="009F38A2"/>
    <w:rsid w:val="009F724B"/>
    <w:rsid w:val="00A05E80"/>
    <w:rsid w:val="00A2352A"/>
    <w:rsid w:val="00A5179C"/>
    <w:rsid w:val="00A67D41"/>
    <w:rsid w:val="00A85979"/>
    <w:rsid w:val="00AB598E"/>
    <w:rsid w:val="00AC32EE"/>
    <w:rsid w:val="00AD74CE"/>
    <w:rsid w:val="00AE5626"/>
    <w:rsid w:val="00AF7205"/>
    <w:rsid w:val="00AF7C2D"/>
    <w:rsid w:val="00B1176B"/>
    <w:rsid w:val="00B45356"/>
    <w:rsid w:val="00B53C4D"/>
    <w:rsid w:val="00B9681F"/>
    <w:rsid w:val="00BE6C63"/>
    <w:rsid w:val="00BF743E"/>
    <w:rsid w:val="00C465AF"/>
    <w:rsid w:val="00C4721F"/>
    <w:rsid w:val="00C54FB7"/>
    <w:rsid w:val="00C60549"/>
    <w:rsid w:val="00C87097"/>
    <w:rsid w:val="00C97237"/>
    <w:rsid w:val="00CA45E5"/>
    <w:rsid w:val="00CB1F35"/>
    <w:rsid w:val="00CD2DAF"/>
    <w:rsid w:val="00CE2FDB"/>
    <w:rsid w:val="00CE63B5"/>
    <w:rsid w:val="00CF3333"/>
    <w:rsid w:val="00D31D79"/>
    <w:rsid w:val="00D50DAA"/>
    <w:rsid w:val="00D74C0E"/>
    <w:rsid w:val="00D75D9A"/>
    <w:rsid w:val="00D945E9"/>
    <w:rsid w:val="00D97E90"/>
    <w:rsid w:val="00DA3D18"/>
    <w:rsid w:val="00DA6549"/>
    <w:rsid w:val="00DB3387"/>
    <w:rsid w:val="00DB4349"/>
    <w:rsid w:val="00DB468D"/>
    <w:rsid w:val="00DB6C68"/>
    <w:rsid w:val="00DD273A"/>
    <w:rsid w:val="00DE02F9"/>
    <w:rsid w:val="00DE5770"/>
    <w:rsid w:val="00DF7F8A"/>
    <w:rsid w:val="00E577DF"/>
    <w:rsid w:val="00E57D72"/>
    <w:rsid w:val="00E72344"/>
    <w:rsid w:val="00EA1772"/>
    <w:rsid w:val="00EA5DB0"/>
    <w:rsid w:val="00EB6A81"/>
    <w:rsid w:val="00ED0588"/>
    <w:rsid w:val="00ED4806"/>
    <w:rsid w:val="00EF06AF"/>
    <w:rsid w:val="00EF6414"/>
    <w:rsid w:val="00EF7693"/>
    <w:rsid w:val="00F1140E"/>
    <w:rsid w:val="00F1751B"/>
    <w:rsid w:val="00F20068"/>
    <w:rsid w:val="00F75234"/>
    <w:rsid w:val="00F77FF5"/>
    <w:rsid w:val="00FA585D"/>
    <w:rsid w:val="00FB7FBA"/>
    <w:rsid w:val="00FD39F6"/>
    <w:rsid w:val="00FD72C5"/>
    <w:rsid w:val="00FE43C8"/>
    <w:rsid w:val="00FF0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C787"/>
  <w15:chartTrackingRefBased/>
  <w15:docId w15:val="{EDDCF85B-E68C-466D-80DB-CA8236B3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21A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Strong"/>
    <w:basedOn w:val="a0"/>
    <w:uiPriority w:val="22"/>
    <w:qFormat/>
    <w:rsid w:val="005F21A8"/>
    <w:rPr>
      <w:b/>
      <w:bCs/>
    </w:rPr>
  </w:style>
  <w:style w:type="character" w:styleId="a5">
    <w:name w:val="Hyperlink"/>
    <w:basedOn w:val="a0"/>
    <w:uiPriority w:val="99"/>
    <w:unhideWhenUsed/>
    <w:rsid w:val="005F21A8"/>
    <w:rPr>
      <w:color w:val="0000FF"/>
      <w:u w:val="single"/>
    </w:rPr>
  </w:style>
  <w:style w:type="character" w:styleId="a6">
    <w:name w:val="Emphasis"/>
    <w:basedOn w:val="a0"/>
    <w:uiPriority w:val="20"/>
    <w:qFormat/>
    <w:rsid w:val="00073F83"/>
    <w:rPr>
      <w:i/>
      <w:iCs/>
    </w:rPr>
  </w:style>
  <w:style w:type="character" w:styleId="a7">
    <w:name w:val="Subtle Emphasis"/>
    <w:basedOn w:val="a0"/>
    <w:uiPriority w:val="19"/>
    <w:qFormat/>
    <w:rsid w:val="00073F83"/>
    <w:rPr>
      <w:i/>
      <w:iCs/>
      <w:color w:val="404040" w:themeColor="text1" w:themeTint="BF"/>
    </w:rPr>
  </w:style>
  <w:style w:type="paragraph" w:styleId="a8">
    <w:name w:val="Subtitle"/>
    <w:basedOn w:val="a"/>
    <w:next w:val="a"/>
    <w:link w:val="a9"/>
    <w:uiPriority w:val="11"/>
    <w:qFormat/>
    <w:rsid w:val="00073F83"/>
    <w:pPr>
      <w:numPr>
        <w:ilvl w:val="1"/>
      </w:numPr>
    </w:pPr>
    <w:rPr>
      <w:rFonts w:eastAsiaTheme="minorEastAsia"/>
      <w:color w:val="5A5A5A" w:themeColor="text1" w:themeTint="A5"/>
      <w:spacing w:val="15"/>
    </w:rPr>
  </w:style>
  <w:style w:type="character" w:customStyle="1" w:styleId="a9">
    <w:name w:val="Підзаголовок Знак"/>
    <w:basedOn w:val="a0"/>
    <w:link w:val="a8"/>
    <w:uiPriority w:val="11"/>
    <w:rsid w:val="00073F83"/>
    <w:rPr>
      <w:rFonts w:eastAsiaTheme="minorEastAsia"/>
      <w:color w:val="5A5A5A" w:themeColor="text1" w:themeTint="A5"/>
      <w:spacing w:val="15"/>
      <w:lang w:val="uk-UA"/>
    </w:rPr>
  </w:style>
  <w:style w:type="paragraph" w:styleId="aa">
    <w:name w:val="No Spacing"/>
    <w:uiPriority w:val="1"/>
    <w:qFormat/>
    <w:rsid w:val="00073F83"/>
    <w:pPr>
      <w:spacing w:after="0" w:line="240" w:lineRule="auto"/>
    </w:pPr>
    <w:rPr>
      <w:lang w:val="uk-UA"/>
    </w:rPr>
  </w:style>
  <w:style w:type="table" w:styleId="ab">
    <w:name w:val="Table Grid"/>
    <w:basedOn w:val="a1"/>
    <w:uiPriority w:val="39"/>
    <w:rsid w:val="00707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9147C"/>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69147C"/>
    <w:rPr>
      <w:rFonts w:ascii="Segoe UI" w:hAnsi="Segoe UI" w:cs="Segoe UI"/>
      <w:sz w:val="18"/>
      <w:szCs w:val="18"/>
      <w:lang w:val="uk-UA"/>
    </w:rPr>
  </w:style>
  <w:style w:type="numbering" w:customStyle="1" w:styleId="1">
    <w:name w:val="Стиль1"/>
    <w:uiPriority w:val="99"/>
    <w:rsid w:val="00652EF7"/>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90760">
      <w:bodyDiv w:val="1"/>
      <w:marLeft w:val="0"/>
      <w:marRight w:val="0"/>
      <w:marTop w:val="0"/>
      <w:marBottom w:val="0"/>
      <w:divBdr>
        <w:top w:val="none" w:sz="0" w:space="0" w:color="auto"/>
        <w:left w:val="none" w:sz="0" w:space="0" w:color="auto"/>
        <w:bottom w:val="none" w:sz="0" w:space="0" w:color="auto"/>
        <w:right w:val="none" w:sz="0" w:space="0" w:color="auto"/>
      </w:divBdr>
    </w:div>
    <w:div w:id="914556594">
      <w:bodyDiv w:val="1"/>
      <w:marLeft w:val="0"/>
      <w:marRight w:val="0"/>
      <w:marTop w:val="0"/>
      <w:marBottom w:val="0"/>
      <w:divBdr>
        <w:top w:val="none" w:sz="0" w:space="0" w:color="auto"/>
        <w:left w:val="none" w:sz="0" w:space="0" w:color="auto"/>
        <w:bottom w:val="none" w:sz="0" w:space="0" w:color="auto"/>
        <w:right w:val="none" w:sz="0" w:space="0" w:color="auto"/>
      </w:divBdr>
    </w:div>
    <w:div w:id="1245070415">
      <w:bodyDiv w:val="1"/>
      <w:marLeft w:val="0"/>
      <w:marRight w:val="0"/>
      <w:marTop w:val="0"/>
      <w:marBottom w:val="0"/>
      <w:divBdr>
        <w:top w:val="none" w:sz="0" w:space="0" w:color="auto"/>
        <w:left w:val="none" w:sz="0" w:space="0" w:color="auto"/>
        <w:bottom w:val="none" w:sz="0" w:space="0" w:color="auto"/>
        <w:right w:val="none" w:sz="0" w:space="0" w:color="auto"/>
      </w:divBdr>
    </w:div>
    <w:div w:id="1482699801">
      <w:bodyDiv w:val="1"/>
      <w:marLeft w:val="0"/>
      <w:marRight w:val="0"/>
      <w:marTop w:val="0"/>
      <w:marBottom w:val="0"/>
      <w:divBdr>
        <w:top w:val="none" w:sz="0" w:space="0" w:color="auto"/>
        <w:left w:val="none" w:sz="0" w:space="0" w:color="auto"/>
        <w:bottom w:val="none" w:sz="0" w:space="0" w:color="auto"/>
        <w:right w:val="none" w:sz="0" w:space="0" w:color="auto"/>
      </w:divBdr>
    </w:div>
    <w:div w:id="1582790256">
      <w:bodyDiv w:val="1"/>
      <w:marLeft w:val="0"/>
      <w:marRight w:val="0"/>
      <w:marTop w:val="0"/>
      <w:marBottom w:val="0"/>
      <w:divBdr>
        <w:top w:val="none" w:sz="0" w:space="0" w:color="auto"/>
        <w:left w:val="none" w:sz="0" w:space="0" w:color="auto"/>
        <w:bottom w:val="none" w:sz="0" w:space="0" w:color="auto"/>
        <w:right w:val="none" w:sz="0" w:space="0" w:color="auto"/>
      </w:divBdr>
    </w:div>
    <w:div w:id="2037383860">
      <w:bodyDiv w:val="1"/>
      <w:marLeft w:val="0"/>
      <w:marRight w:val="0"/>
      <w:marTop w:val="0"/>
      <w:marBottom w:val="0"/>
      <w:divBdr>
        <w:top w:val="none" w:sz="0" w:space="0" w:color="auto"/>
        <w:left w:val="none" w:sz="0" w:space="0" w:color="auto"/>
        <w:bottom w:val="none" w:sz="0" w:space="0" w:color="auto"/>
        <w:right w:val="none" w:sz="0" w:space="0" w:color="auto"/>
      </w:divBdr>
    </w:div>
    <w:div w:id="2093038837">
      <w:bodyDiv w:val="1"/>
      <w:marLeft w:val="0"/>
      <w:marRight w:val="0"/>
      <w:marTop w:val="0"/>
      <w:marBottom w:val="0"/>
      <w:divBdr>
        <w:top w:val="none" w:sz="0" w:space="0" w:color="auto"/>
        <w:left w:val="none" w:sz="0" w:space="0" w:color="auto"/>
        <w:bottom w:val="none" w:sz="0" w:space="0" w:color="auto"/>
        <w:right w:val="none" w:sz="0" w:space="0" w:color="auto"/>
      </w:divBdr>
    </w:div>
    <w:div w:id="211913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7685</Words>
  <Characters>4382</Characters>
  <Application>Microsoft Office Word</Application>
  <DocSecurity>0</DocSecurity>
  <Lines>36</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martinivka4</dc:creator>
  <cp:keywords/>
  <dc:description/>
  <cp:lastModifiedBy>cnap-Boss</cp:lastModifiedBy>
  <cp:revision>3</cp:revision>
  <cp:lastPrinted>2022-12-19T07:48:00Z</cp:lastPrinted>
  <dcterms:created xsi:type="dcterms:W3CDTF">2024-11-27T07:35:00Z</dcterms:created>
  <dcterms:modified xsi:type="dcterms:W3CDTF">2024-12-02T08:34:00Z</dcterms:modified>
</cp:coreProperties>
</file>