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CA2C96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95D330B" w14:textId="64DFC8E4" w:rsidR="004C73D5" w:rsidRPr="00CA2C96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077C2C14" w14:textId="49D02D6D" w:rsidR="004C73D5" w:rsidRPr="00CA2C96" w:rsidRDefault="00EB716A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4C73D5"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709</w:t>
      </w:r>
      <w:r w:rsidR="004C73D5"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/202</w:t>
      </w:r>
      <w:r w:rsidRPr="00CA2C9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</w:p>
    <w:p w14:paraId="236DD179" w14:textId="77777777" w:rsidR="004C73D5" w:rsidRPr="00CA2C96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12CE70D" w14:textId="77777777" w:rsidR="009B1A3B" w:rsidRPr="00CA2C96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2C96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7D8748E" w14:textId="77777777" w:rsidR="006B0396" w:rsidRPr="00CA2C96" w:rsidRDefault="006B0396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62A8D1EF" w14:textId="04B5131E" w:rsidR="006A448D" w:rsidRPr="00CA2C96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A2C96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CA2C96" w:rsidRPr="00CA2C96">
        <w:rPr>
          <w:rFonts w:ascii="Times New Roman" w:hAnsi="Times New Roman"/>
          <w:b/>
          <w:sz w:val="28"/>
          <w:szCs w:val="28"/>
          <w:u w:val="single"/>
          <w:lang w:val="uk-UA"/>
        </w:rPr>
        <w:t>2044</w:t>
      </w:r>
    </w:p>
    <w:p w14:paraId="007ACDA7" w14:textId="77777777" w:rsidR="006B0396" w:rsidRPr="00CA2C96" w:rsidRDefault="006B0396" w:rsidP="00D01B6C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362A170" w14:textId="77777777" w:rsidR="00CA2C96" w:rsidRDefault="00CA2C96" w:rsidP="00903F2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A2C9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Видача довідки до нотаріальної контори про склад зареєстрованих громадян за даною </w:t>
      </w:r>
      <w:proofErr w:type="spellStart"/>
      <w:r w:rsidRPr="00CA2C96">
        <w:rPr>
          <w:rFonts w:ascii="Times New Roman" w:hAnsi="Times New Roman"/>
          <w:b/>
          <w:sz w:val="28"/>
          <w:szCs w:val="28"/>
          <w:u w:val="single"/>
          <w:lang w:val="uk-UA"/>
        </w:rPr>
        <w:t>адресою</w:t>
      </w:r>
      <w:proofErr w:type="spellEnd"/>
      <w:r w:rsidRPr="00CA2C9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на момент відчуження нерухомого майна (купівля-продаж, дарування та інше)</w:t>
      </w:r>
    </w:p>
    <w:p w14:paraId="7E7BF1BD" w14:textId="77777777" w:rsidR="00CA2C96" w:rsidRPr="00CA2C96" w:rsidRDefault="00CA2C96" w:rsidP="00903F2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FC89864" w14:textId="6D132AEC" w:rsidR="00AF086A" w:rsidRDefault="00EB716A" w:rsidP="00903F26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CA2C96">
        <w:rPr>
          <w:rFonts w:ascii="Times New Roman" w:hAnsi="Times New Roman"/>
          <w:b/>
          <w:color w:val="215868" w:themeColor="accent5" w:themeShade="80"/>
          <w:lang w:val="uk-UA"/>
        </w:rPr>
        <w:t xml:space="preserve">суб’єкт надання адміністративної послуги </w:t>
      </w:r>
      <w:r w:rsidRPr="00CA2C96">
        <w:rPr>
          <w:rFonts w:ascii="Times New Roman" w:hAnsi="Times New Roman"/>
          <w:b/>
          <w:lang w:val="uk-UA"/>
        </w:rPr>
        <w:br/>
      </w:r>
      <w:r w:rsidRPr="00CA2C96">
        <w:rPr>
          <w:rFonts w:ascii="Times New Roman" w:hAnsi="Times New Roman"/>
          <w:b/>
          <w:color w:val="0000FF"/>
          <w:lang w:val="uk-UA"/>
        </w:rPr>
        <w:t>Центр надання адміністративних послуг виконавчого комітету Мартинівської сільради</w:t>
      </w:r>
    </w:p>
    <w:p w14:paraId="3BE4843C" w14:textId="77777777" w:rsidR="00CA2C96" w:rsidRPr="00CA2C96" w:rsidRDefault="00CA2C96" w:rsidP="00903F2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451"/>
        <w:gridCol w:w="5316"/>
      </w:tblGrid>
      <w:tr w:rsidR="000E760B" w:rsidRPr="00CA2C96" w14:paraId="686198D0" w14:textId="77777777" w:rsidTr="00EB716A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CA2C96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CA2C96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CA2C96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CA2C96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EB716A" w:rsidRPr="00CA2C96" w14:paraId="57042A47" w14:textId="77777777" w:rsidTr="00EB716A">
        <w:trPr>
          <w:trHeight w:val="637"/>
        </w:trPr>
        <w:tc>
          <w:tcPr>
            <w:tcW w:w="578" w:type="dxa"/>
            <w:vMerge w:val="restart"/>
          </w:tcPr>
          <w:p w14:paraId="033047F8" w14:textId="62A0B07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51" w:type="dxa"/>
          </w:tcPr>
          <w:p w14:paraId="6E45B7DA" w14:textId="7777777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316" w:type="dxa"/>
          </w:tcPr>
          <w:p w14:paraId="03AB2056" w14:textId="5361B214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CA2C96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CA2C96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CA2C96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EB716A" w:rsidRPr="00CA2C96" w14:paraId="35521FA5" w14:textId="77777777" w:rsidTr="00EB716A">
        <w:trPr>
          <w:trHeight w:val="1035"/>
        </w:trPr>
        <w:tc>
          <w:tcPr>
            <w:tcW w:w="578" w:type="dxa"/>
            <w:vMerge/>
          </w:tcPr>
          <w:p w14:paraId="55D6D7FC" w14:textId="5F898E86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2E28B17E" w14:textId="7777777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316" w:type="dxa"/>
          </w:tcPr>
          <w:p w14:paraId="2F91FB35" w14:textId="77777777" w:rsidR="00EB716A" w:rsidRPr="00CA2C96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0E5EE9C3" w14:textId="77777777" w:rsidR="00EB716A" w:rsidRPr="00CA2C96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CA2C96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CA2C96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6A3A9895" w14:textId="77777777" w:rsidR="00EB716A" w:rsidRPr="00CA2C96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64FC758D" w14:textId="77777777" w:rsidR="00EB716A" w:rsidRPr="00CA2C96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379A4B93" w14:textId="443691DE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EB716A" w:rsidRPr="00CA2C96" w14:paraId="46284CEC" w14:textId="77777777" w:rsidTr="00EB716A">
        <w:trPr>
          <w:trHeight w:val="1245"/>
        </w:trPr>
        <w:tc>
          <w:tcPr>
            <w:tcW w:w="578" w:type="dxa"/>
            <w:vMerge/>
          </w:tcPr>
          <w:p w14:paraId="2A94BD3B" w14:textId="2BB3A85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51" w:type="dxa"/>
          </w:tcPr>
          <w:p w14:paraId="272C546E" w14:textId="7777777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AAFCB30" w14:textId="77777777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316" w:type="dxa"/>
          </w:tcPr>
          <w:p w14:paraId="582E239E" w14:textId="77777777" w:rsidR="00EB716A" w:rsidRPr="00CA2C96" w:rsidRDefault="00EB716A" w:rsidP="00EB716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тел.+380669003212</w:t>
            </w:r>
          </w:p>
          <w:p w14:paraId="7D1952EA" w14:textId="77777777" w:rsidR="00EB716A" w:rsidRPr="00CA2C96" w:rsidRDefault="00EB716A" w:rsidP="00EB716A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CA2C96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CA2C96">
              <w:rPr>
                <w:lang w:val="uk-UA"/>
              </w:rPr>
              <w:t xml:space="preserve">, </w:t>
            </w:r>
            <w:hyperlink r:id="rId9" w:history="1">
              <w:r w:rsidRPr="00CA2C96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4F8ED823" w14:textId="77777777" w:rsidR="00EB716A" w:rsidRPr="00CA2C96" w:rsidRDefault="00EB716A" w:rsidP="00EB716A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CA2C96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A9A8D36" w14:textId="36069DBE" w:rsidR="00EB716A" w:rsidRPr="00CA2C96" w:rsidRDefault="00EB716A" w:rsidP="00EB716A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BD3490" w:rsidRPr="00CA2C96" w14:paraId="2F878972" w14:textId="77777777" w:rsidTr="00CA2C96">
        <w:trPr>
          <w:trHeight w:val="940"/>
        </w:trPr>
        <w:tc>
          <w:tcPr>
            <w:tcW w:w="9345" w:type="dxa"/>
            <w:gridSpan w:val="3"/>
          </w:tcPr>
          <w:p w14:paraId="636F9C04" w14:textId="77777777" w:rsidR="00CA2C96" w:rsidRDefault="00CA2C96" w:rsidP="00BD3490">
            <w:pPr>
              <w:rPr>
                <w:rFonts w:ascii="Times New Roman" w:hAnsi="Times New Roman"/>
                <w:lang w:val="uk-UA"/>
              </w:rPr>
            </w:pPr>
          </w:p>
          <w:p w14:paraId="131BE0B0" w14:textId="5C0914CB" w:rsidR="00BD3490" w:rsidRPr="00CA2C96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         </w:t>
            </w:r>
            <w:r w:rsidRPr="00CA2C96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CA2C96" w14:paraId="174FB4F9" w14:textId="77777777" w:rsidTr="00EB716A">
        <w:trPr>
          <w:trHeight w:val="327"/>
        </w:trPr>
        <w:tc>
          <w:tcPr>
            <w:tcW w:w="578" w:type="dxa"/>
          </w:tcPr>
          <w:p w14:paraId="7DB09528" w14:textId="66E454B7" w:rsidR="00BD3490" w:rsidRPr="00CA2C96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2</w:t>
            </w:r>
            <w:r w:rsidR="00BD3490" w:rsidRPr="00CA2C9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7A5708F4" w14:textId="77777777" w:rsidR="00BD3490" w:rsidRPr="00CA2C96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316" w:type="dxa"/>
          </w:tcPr>
          <w:p w14:paraId="4649C678" w14:textId="0D5D28B6" w:rsidR="00BD3490" w:rsidRPr="00CA2C96" w:rsidRDefault="00CA2C96" w:rsidP="001568C4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Закон України "Про місцеве самоврядування в Україні" ст. 1</w:t>
            </w:r>
          </w:p>
        </w:tc>
      </w:tr>
      <w:tr w:rsidR="00BD3490" w:rsidRPr="00CA2C96" w14:paraId="736D7046" w14:textId="77777777" w:rsidTr="00EB716A">
        <w:trPr>
          <w:trHeight w:val="679"/>
        </w:trPr>
        <w:tc>
          <w:tcPr>
            <w:tcW w:w="578" w:type="dxa"/>
          </w:tcPr>
          <w:p w14:paraId="67DE83F4" w14:textId="5BECB828" w:rsidR="00BD3490" w:rsidRPr="00CA2C96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3</w:t>
            </w:r>
            <w:r w:rsidR="00BD3490" w:rsidRPr="00CA2C9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51" w:type="dxa"/>
          </w:tcPr>
          <w:p w14:paraId="5E791D20" w14:textId="280B6563" w:rsidR="00BD3490" w:rsidRPr="00CA2C96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316" w:type="dxa"/>
          </w:tcPr>
          <w:p w14:paraId="7512F5D2" w14:textId="244029C2" w:rsidR="00903F26" w:rsidRPr="00CA2C96" w:rsidRDefault="00903F26" w:rsidP="00AF086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</w:p>
        </w:tc>
      </w:tr>
      <w:tr w:rsidR="004C73D5" w:rsidRPr="00CA2C96" w14:paraId="25450968" w14:textId="77777777" w:rsidTr="00EB716A">
        <w:trPr>
          <w:trHeight w:val="693"/>
        </w:trPr>
        <w:tc>
          <w:tcPr>
            <w:tcW w:w="578" w:type="dxa"/>
          </w:tcPr>
          <w:p w14:paraId="2A1B6B66" w14:textId="2EC2FC51" w:rsidR="004C73D5" w:rsidRPr="00CA2C96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51" w:type="dxa"/>
          </w:tcPr>
          <w:p w14:paraId="78F3E08C" w14:textId="20D5E4D9" w:rsidR="004C73D5" w:rsidRPr="00CA2C96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316" w:type="dxa"/>
          </w:tcPr>
          <w:p w14:paraId="3EFA596A" w14:textId="78C48412" w:rsidR="004C73D5" w:rsidRPr="00CA2C96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4C73D5" w:rsidRPr="00CA2C96" w14:paraId="35C67208" w14:textId="77777777" w:rsidTr="00EB716A">
        <w:trPr>
          <w:trHeight w:val="844"/>
        </w:trPr>
        <w:tc>
          <w:tcPr>
            <w:tcW w:w="578" w:type="dxa"/>
          </w:tcPr>
          <w:p w14:paraId="1596A904" w14:textId="51B6E8A8" w:rsidR="004C73D5" w:rsidRPr="00CA2C96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51" w:type="dxa"/>
          </w:tcPr>
          <w:p w14:paraId="4FDEC2DD" w14:textId="106F4A6E" w:rsidR="004C73D5" w:rsidRPr="00CA2C96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16" w:type="dxa"/>
          </w:tcPr>
          <w:p w14:paraId="2FE66BE8" w14:textId="5AE17774" w:rsidR="004C73D5" w:rsidRPr="00CA2C96" w:rsidRDefault="006B0396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  <w:r w:rsidRPr="00CA2C96">
              <w:rPr>
                <w:rFonts w:ascii="Times New Roman" w:hAnsi="Times New Roman"/>
                <w:color w:val="000000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CA2C96" w14:paraId="68A81653" w14:textId="77777777" w:rsidTr="00EB716A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CA2C96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CA2C96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</w:t>
            </w:r>
            <w:r w:rsidR="00A851D1" w:rsidRPr="00CA2C96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CA2C96" w14:paraId="4E58C9EC" w14:textId="77777777" w:rsidTr="00EB716A">
        <w:trPr>
          <w:trHeight w:val="593"/>
        </w:trPr>
        <w:tc>
          <w:tcPr>
            <w:tcW w:w="578" w:type="dxa"/>
          </w:tcPr>
          <w:p w14:paraId="136D61FF" w14:textId="77777777" w:rsidR="00BD3490" w:rsidRPr="00CA2C96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451" w:type="dxa"/>
          </w:tcPr>
          <w:p w14:paraId="66552011" w14:textId="77777777" w:rsidR="00BD3490" w:rsidRPr="00CA2C96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16" w:type="dxa"/>
          </w:tcPr>
          <w:p w14:paraId="3D41E9AE" w14:textId="77777777" w:rsidR="00CA2C96" w:rsidRPr="00CA2C96" w:rsidRDefault="00CA2C96" w:rsidP="00CA2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2C96">
              <w:rPr>
                <w:rFonts w:ascii="Times New Roman" w:hAnsi="Times New Roman"/>
                <w:color w:val="000000"/>
                <w:lang w:val="uk-UA"/>
              </w:rPr>
              <w:t>Довідка видається на вимогу громадянина особисто (або за дорученням, оформленим відповідно до чинного законодавства) при пред’явленні паспорта громадянина та оригіналів документів.</w:t>
            </w:r>
          </w:p>
          <w:p w14:paraId="57EF30DA" w14:textId="77777777" w:rsidR="00CA2C96" w:rsidRPr="00CA2C96" w:rsidRDefault="00CA2C96" w:rsidP="00CA2C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2C96">
              <w:rPr>
                <w:rFonts w:ascii="Times New Roman" w:hAnsi="Times New Roman"/>
                <w:color w:val="000000"/>
                <w:lang w:val="uk-UA"/>
              </w:rPr>
              <w:t>Видача довідок здійснюється на безоплатній основі.</w:t>
            </w:r>
          </w:p>
          <w:p w14:paraId="2DBD4A01" w14:textId="77777777" w:rsidR="00CA2C96" w:rsidRPr="00CA2C96" w:rsidRDefault="00CA2C96" w:rsidP="00CA2C9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A2C96">
              <w:rPr>
                <w:rFonts w:ascii="Times New Roman" w:hAnsi="Times New Roman"/>
                <w:color w:val="000000"/>
                <w:lang w:val="uk-UA"/>
              </w:rPr>
              <w:t>Видача довідок здійснюється як правило в день звернення, у випадках коли є потреба у встановленні певних фактів протягом 15 календарних днів з дня звернення.</w:t>
            </w:r>
          </w:p>
          <w:p w14:paraId="6ABC215D" w14:textId="6CE17C4A" w:rsidR="00BD3490" w:rsidRPr="00CA2C96" w:rsidRDefault="00BD3490" w:rsidP="00D103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A742A4" w:rsidRPr="00CA2C96" w14:paraId="6CF79958" w14:textId="77777777" w:rsidTr="00EB716A">
        <w:trPr>
          <w:trHeight w:val="895"/>
        </w:trPr>
        <w:tc>
          <w:tcPr>
            <w:tcW w:w="578" w:type="dxa"/>
          </w:tcPr>
          <w:p w14:paraId="5626DB73" w14:textId="1EC6AB6B" w:rsidR="00A742A4" w:rsidRPr="00CA2C96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3451" w:type="dxa"/>
          </w:tcPr>
          <w:p w14:paraId="2BBD9ED9" w14:textId="4436486C" w:rsidR="00A742A4" w:rsidRPr="00CA2C96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316" w:type="dxa"/>
          </w:tcPr>
          <w:p w14:paraId="0243233C" w14:textId="77777777" w:rsidR="00CA2C96" w:rsidRPr="00CA2C96" w:rsidRDefault="00CA2C96" w:rsidP="00CA2C9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Документ, що посвідчує особу</w:t>
            </w:r>
          </w:p>
          <w:p w14:paraId="64AB6AE5" w14:textId="77777777" w:rsidR="00CA2C96" w:rsidRPr="00CA2C96" w:rsidRDefault="00CA2C96" w:rsidP="00CA2C9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Будинкова книга</w:t>
            </w:r>
          </w:p>
          <w:p w14:paraId="1F30B294" w14:textId="77777777" w:rsidR="00CA2C96" w:rsidRPr="00CA2C96" w:rsidRDefault="00CA2C96" w:rsidP="00CA2C9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Документи, що підтверджують право власності на об'єкт нерухомості</w:t>
            </w:r>
          </w:p>
          <w:p w14:paraId="2483BD08" w14:textId="2A3FAB03" w:rsidR="00631D6D" w:rsidRPr="00CA2C96" w:rsidRDefault="00CA2C96" w:rsidP="00CA2C96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Документ, що посвідчує особу законного представника</w:t>
            </w:r>
          </w:p>
        </w:tc>
      </w:tr>
      <w:tr w:rsidR="003A7B55" w:rsidRPr="00CA2C96" w14:paraId="15F5040D" w14:textId="77777777" w:rsidTr="00EB716A">
        <w:trPr>
          <w:trHeight w:val="1096"/>
        </w:trPr>
        <w:tc>
          <w:tcPr>
            <w:tcW w:w="578" w:type="dxa"/>
          </w:tcPr>
          <w:p w14:paraId="1A10AE77" w14:textId="77777777" w:rsidR="003A7B55" w:rsidRPr="00CA2C96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451" w:type="dxa"/>
          </w:tcPr>
          <w:p w14:paraId="0D01B964" w14:textId="546D5A6C" w:rsidR="003A7B55" w:rsidRPr="00CA2C96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16" w:type="dxa"/>
          </w:tcPr>
          <w:p w14:paraId="21A4BCBF" w14:textId="6889C1F3" w:rsidR="00A05229" w:rsidRPr="00CA2C96" w:rsidRDefault="00A05229" w:rsidP="006B0396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Хто може звернутися: фізична особа</w:t>
            </w:r>
            <w:r w:rsidR="00F01445" w:rsidRPr="00CA2C96">
              <w:rPr>
                <w:rFonts w:ascii="Times New Roman" w:hAnsi="Times New Roman"/>
                <w:lang w:val="uk-UA"/>
              </w:rPr>
              <w:t xml:space="preserve"> за місцем реєстрації</w:t>
            </w:r>
          </w:p>
          <w:p w14:paraId="1631F79D" w14:textId="143C502F" w:rsidR="007915C2" w:rsidRPr="00CA2C96" w:rsidRDefault="00A05229" w:rsidP="006B0396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</w:t>
            </w:r>
          </w:p>
        </w:tc>
      </w:tr>
      <w:tr w:rsidR="007915C2" w:rsidRPr="00CA2C96" w14:paraId="033E9107" w14:textId="77777777" w:rsidTr="00EB716A">
        <w:trPr>
          <w:trHeight w:val="630"/>
        </w:trPr>
        <w:tc>
          <w:tcPr>
            <w:tcW w:w="578" w:type="dxa"/>
          </w:tcPr>
          <w:p w14:paraId="73A91B2B" w14:textId="77777777" w:rsidR="007915C2" w:rsidRPr="00CA2C96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  9.</w:t>
            </w:r>
          </w:p>
        </w:tc>
        <w:tc>
          <w:tcPr>
            <w:tcW w:w="3451" w:type="dxa"/>
          </w:tcPr>
          <w:p w14:paraId="39844685" w14:textId="4968EF2D" w:rsidR="007B2C40" w:rsidRPr="00CA2C96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5316" w:type="dxa"/>
          </w:tcPr>
          <w:p w14:paraId="5BDE891A" w14:textId="7196DA72" w:rsidR="007B2C40" w:rsidRPr="00CA2C96" w:rsidRDefault="006B0396" w:rsidP="003A7B55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53F30" w:rsidRPr="00CA2C96" w14:paraId="4FC66E02" w14:textId="77777777" w:rsidTr="00EB716A">
        <w:trPr>
          <w:trHeight w:val="775"/>
        </w:trPr>
        <w:tc>
          <w:tcPr>
            <w:tcW w:w="578" w:type="dxa"/>
          </w:tcPr>
          <w:p w14:paraId="3982B90A" w14:textId="77777777" w:rsidR="00B53F30" w:rsidRPr="00CA2C96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451" w:type="dxa"/>
          </w:tcPr>
          <w:p w14:paraId="42C35E1E" w14:textId="5B301CD3" w:rsidR="00B53F30" w:rsidRPr="00CA2C96" w:rsidRDefault="00B53F30" w:rsidP="00D103C3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5316" w:type="dxa"/>
          </w:tcPr>
          <w:p w14:paraId="5BFE8F25" w14:textId="09F16F30" w:rsidR="00B53F30" w:rsidRPr="00CA2C96" w:rsidRDefault="00D103C3" w:rsidP="00D01B6C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 робочий день</w:t>
            </w:r>
          </w:p>
        </w:tc>
      </w:tr>
      <w:tr w:rsidR="00444B66" w:rsidRPr="00CA2C96" w14:paraId="76895B13" w14:textId="77777777" w:rsidTr="00EB716A">
        <w:trPr>
          <w:trHeight w:val="585"/>
        </w:trPr>
        <w:tc>
          <w:tcPr>
            <w:tcW w:w="578" w:type="dxa"/>
          </w:tcPr>
          <w:p w14:paraId="0A772E54" w14:textId="77777777" w:rsidR="00444B66" w:rsidRPr="00CA2C96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451" w:type="dxa"/>
          </w:tcPr>
          <w:p w14:paraId="1938F9B3" w14:textId="20D0C831" w:rsidR="00444B66" w:rsidRPr="00CA2C96" w:rsidRDefault="00444B66" w:rsidP="0021046F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Перелік підстав для відмови у наданні адміністративної послуги. </w:t>
            </w:r>
          </w:p>
        </w:tc>
        <w:tc>
          <w:tcPr>
            <w:tcW w:w="5316" w:type="dxa"/>
          </w:tcPr>
          <w:p w14:paraId="4E358703" w14:textId="3EBD312C" w:rsidR="00A05229" w:rsidRPr="00CA2C96" w:rsidRDefault="00CA2C96" w:rsidP="00CA2C96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Відсутність документів, необхідних для отримання послуги</w:t>
            </w:r>
          </w:p>
        </w:tc>
      </w:tr>
      <w:tr w:rsidR="00444B66" w:rsidRPr="00CA2C96" w14:paraId="03F92F81" w14:textId="77777777" w:rsidTr="00EB716A">
        <w:trPr>
          <w:trHeight w:val="668"/>
        </w:trPr>
        <w:tc>
          <w:tcPr>
            <w:tcW w:w="578" w:type="dxa"/>
          </w:tcPr>
          <w:p w14:paraId="0E77D1B4" w14:textId="77777777" w:rsidR="00444B66" w:rsidRPr="00CA2C96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451" w:type="dxa"/>
          </w:tcPr>
          <w:p w14:paraId="25B4AC27" w14:textId="77777777" w:rsidR="00444B66" w:rsidRPr="00CA2C96" w:rsidRDefault="00444B66" w:rsidP="00BD3490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316" w:type="dxa"/>
          </w:tcPr>
          <w:p w14:paraId="1F3D0BC4" w14:textId="2E14C955" w:rsidR="0086024B" w:rsidRPr="00CA2C96" w:rsidRDefault="00CA2C96" w:rsidP="00AF086A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 xml:space="preserve">Довідка до нотаріальної контори про склад зареєстрованих громадян за даною </w:t>
            </w:r>
            <w:proofErr w:type="spellStart"/>
            <w:r w:rsidRPr="00CA2C96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CA2C96">
              <w:rPr>
                <w:rFonts w:ascii="Times New Roman" w:hAnsi="Times New Roman"/>
                <w:lang w:val="uk-UA"/>
              </w:rPr>
              <w:t xml:space="preserve"> на момент відчуження нерухомого майна (купівля-продаж, дарування та інше)</w:t>
            </w:r>
          </w:p>
        </w:tc>
      </w:tr>
      <w:tr w:rsidR="003F31C5" w:rsidRPr="00CA2C96" w14:paraId="3F97949D" w14:textId="77777777" w:rsidTr="00EB716A">
        <w:trPr>
          <w:trHeight w:val="693"/>
        </w:trPr>
        <w:tc>
          <w:tcPr>
            <w:tcW w:w="578" w:type="dxa"/>
          </w:tcPr>
          <w:p w14:paraId="09A01E6A" w14:textId="30C79BDB" w:rsidR="003F31C5" w:rsidRPr="00CA2C96" w:rsidRDefault="00E64595" w:rsidP="009E22FD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</w:t>
            </w:r>
            <w:r w:rsidR="009E22FD" w:rsidRPr="00CA2C96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3451" w:type="dxa"/>
          </w:tcPr>
          <w:p w14:paraId="5EBB84F9" w14:textId="298A1154" w:rsidR="003F31C5" w:rsidRPr="00CA2C96" w:rsidRDefault="00444B66" w:rsidP="00444B66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16" w:type="dxa"/>
          </w:tcPr>
          <w:p w14:paraId="5AE934B3" w14:textId="3A0BE1DC" w:rsidR="000B028F" w:rsidRPr="00CA2C96" w:rsidRDefault="00AF086A" w:rsidP="000B028F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  <w:tr w:rsidR="009D02DA" w:rsidRPr="00CA2C96" w14:paraId="7E46D602" w14:textId="77777777" w:rsidTr="00EB716A">
        <w:trPr>
          <w:trHeight w:val="693"/>
        </w:trPr>
        <w:tc>
          <w:tcPr>
            <w:tcW w:w="578" w:type="dxa"/>
          </w:tcPr>
          <w:p w14:paraId="0FA1584F" w14:textId="369892A4" w:rsidR="009D02DA" w:rsidRPr="00CA2C96" w:rsidRDefault="009D02DA" w:rsidP="009E22FD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451" w:type="dxa"/>
          </w:tcPr>
          <w:p w14:paraId="3BC5754A" w14:textId="6C899268" w:rsidR="009D02DA" w:rsidRPr="00CA2C96" w:rsidRDefault="009D02DA" w:rsidP="00444B66">
            <w:pPr>
              <w:rPr>
                <w:rFonts w:ascii="Times New Roman" w:hAnsi="Times New Roman"/>
                <w:lang w:val="uk-UA"/>
              </w:rPr>
            </w:pPr>
            <w:r w:rsidRPr="00CA2C96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316" w:type="dxa"/>
          </w:tcPr>
          <w:p w14:paraId="21316044" w14:textId="6E7C96B2" w:rsidR="009D02DA" w:rsidRPr="00CA2C96" w:rsidRDefault="009D02DA" w:rsidP="00D103C3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7822CBBA" w14:textId="33C16753" w:rsidR="005028C6" w:rsidRPr="00CA2C96" w:rsidRDefault="005028C6" w:rsidP="009D02DA">
      <w:pPr>
        <w:rPr>
          <w:sz w:val="20"/>
          <w:szCs w:val="20"/>
          <w:lang w:val="uk-UA"/>
        </w:rPr>
      </w:pPr>
    </w:p>
    <w:sectPr w:rsidR="005028C6" w:rsidRPr="00CA2C96" w:rsidSect="0054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866B" w14:textId="77777777" w:rsidR="005037A2" w:rsidRDefault="005037A2" w:rsidP="006B0396">
      <w:r>
        <w:separator/>
      </w:r>
    </w:p>
  </w:endnote>
  <w:endnote w:type="continuationSeparator" w:id="0">
    <w:p w14:paraId="2F87C5FF" w14:textId="77777777" w:rsidR="005037A2" w:rsidRDefault="005037A2" w:rsidP="006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D666" w14:textId="77777777" w:rsidR="005037A2" w:rsidRDefault="005037A2" w:rsidP="006B0396">
      <w:r>
        <w:separator/>
      </w:r>
    </w:p>
  </w:footnote>
  <w:footnote w:type="continuationSeparator" w:id="0">
    <w:p w14:paraId="7D580132" w14:textId="77777777" w:rsidR="005037A2" w:rsidRDefault="005037A2" w:rsidP="006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2016C"/>
    <w:multiLevelType w:val="hybridMultilevel"/>
    <w:tmpl w:val="9564996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E4AA8"/>
    <w:multiLevelType w:val="hybridMultilevel"/>
    <w:tmpl w:val="960E0D1A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3192"/>
    <w:multiLevelType w:val="hybridMultilevel"/>
    <w:tmpl w:val="C0841740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5602"/>
    <w:multiLevelType w:val="hybridMultilevel"/>
    <w:tmpl w:val="9770170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551B"/>
    <w:multiLevelType w:val="hybridMultilevel"/>
    <w:tmpl w:val="5D166A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7D41"/>
    <w:multiLevelType w:val="hybridMultilevel"/>
    <w:tmpl w:val="F7F61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4105"/>
    <w:multiLevelType w:val="hybridMultilevel"/>
    <w:tmpl w:val="4B2E76A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2"/>
  </w:num>
  <w:num w:numId="2" w16cid:durableId="988632983">
    <w:abstractNumId w:val="0"/>
  </w:num>
  <w:num w:numId="3" w16cid:durableId="1053115324">
    <w:abstractNumId w:val="3"/>
  </w:num>
  <w:num w:numId="4" w16cid:durableId="1091857156">
    <w:abstractNumId w:val="5"/>
  </w:num>
  <w:num w:numId="5" w16cid:durableId="928808611">
    <w:abstractNumId w:val="1"/>
  </w:num>
  <w:num w:numId="6" w16cid:durableId="699862932">
    <w:abstractNumId w:val="7"/>
  </w:num>
  <w:num w:numId="7" w16cid:durableId="1774787297">
    <w:abstractNumId w:val="4"/>
  </w:num>
  <w:num w:numId="8" w16cid:durableId="2071683524">
    <w:abstractNumId w:val="8"/>
  </w:num>
  <w:num w:numId="9" w16cid:durableId="152269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15505"/>
    <w:rsid w:val="000165BB"/>
    <w:rsid w:val="000354A0"/>
    <w:rsid w:val="00072E04"/>
    <w:rsid w:val="000A5604"/>
    <w:rsid w:val="000B028F"/>
    <w:rsid w:val="000D27B6"/>
    <w:rsid w:val="000E1C1B"/>
    <w:rsid w:val="000E760B"/>
    <w:rsid w:val="000F6276"/>
    <w:rsid w:val="00122BD6"/>
    <w:rsid w:val="001568C4"/>
    <w:rsid w:val="001720F8"/>
    <w:rsid w:val="00173263"/>
    <w:rsid w:val="0018646A"/>
    <w:rsid w:val="001B226C"/>
    <w:rsid w:val="001C0D1A"/>
    <w:rsid w:val="001F3418"/>
    <w:rsid w:val="0021046F"/>
    <w:rsid w:val="00215C54"/>
    <w:rsid w:val="0023161C"/>
    <w:rsid w:val="00252E3B"/>
    <w:rsid w:val="002536C8"/>
    <w:rsid w:val="0025381D"/>
    <w:rsid w:val="002A4B93"/>
    <w:rsid w:val="002E1131"/>
    <w:rsid w:val="002E22E2"/>
    <w:rsid w:val="002E791E"/>
    <w:rsid w:val="003226DD"/>
    <w:rsid w:val="0039734B"/>
    <w:rsid w:val="003A7B55"/>
    <w:rsid w:val="003E0FA4"/>
    <w:rsid w:val="003F31C5"/>
    <w:rsid w:val="004010AC"/>
    <w:rsid w:val="00444B66"/>
    <w:rsid w:val="00465CB0"/>
    <w:rsid w:val="00466493"/>
    <w:rsid w:val="00472B58"/>
    <w:rsid w:val="00473EA2"/>
    <w:rsid w:val="00490541"/>
    <w:rsid w:val="00494ED5"/>
    <w:rsid w:val="004A2D7B"/>
    <w:rsid w:val="004B6256"/>
    <w:rsid w:val="004C73D5"/>
    <w:rsid w:val="004E4D0C"/>
    <w:rsid w:val="005028C6"/>
    <w:rsid w:val="005037A2"/>
    <w:rsid w:val="0052196F"/>
    <w:rsid w:val="005471C5"/>
    <w:rsid w:val="00551951"/>
    <w:rsid w:val="005562D6"/>
    <w:rsid w:val="00582FB0"/>
    <w:rsid w:val="00586984"/>
    <w:rsid w:val="005A0AD4"/>
    <w:rsid w:val="005A4621"/>
    <w:rsid w:val="005A71E0"/>
    <w:rsid w:val="005B3E20"/>
    <w:rsid w:val="005B3E52"/>
    <w:rsid w:val="005C27FA"/>
    <w:rsid w:val="005E075B"/>
    <w:rsid w:val="00610AE5"/>
    <w:rsid w:val="00613C7C"/>
    <w:rsid w:val="006162E0"/>
    <w:rsid w:val="00631AD0"/>
    <w:rsid w:val="00631D6D"/>
    <w:rsid w:val="006457A5"/>
    <w:rsid w:val="0067117A"/>
    <w:rsid w:val="006924C7"/>
    <w:rsid w:val="0069562D"/>
    <w:rsid w:val="006A448D"/>
    <w:rsid w:val="006B0396"/>
    <w:rsid w:val="0072647C"/>
    <w:rsid w:val="00727B3A"/>
    <w:rsid w:val="00730020"/>
    <w:rsid w:val="00776047"/>
    <w:rsid w:val="007915C2"/>
    <w:rsid w:val="007B2C40"/>
    <w:rsid w:val="007B401F"/>
    <w:rsid w:val="007B7C0C"/>
    <w:rsid w:val="007D6FC9"/>
    <w:rsid w:val="008009AA"/>
    <w:rsid w:val="0086024B"/>
    <w:rsid w:val="0086599C"/>
    <w:rsid w:val="008A63C4"/>
    <w:rsid w:val="008B4500"/>
    <w:rsid w:val="008D2810"/>
    <w:rsid w:val="008F7A08"/>
    <w:rsid w:val="00903F26"/>
    <w:rsid w:val="00945E51"/>
    <w:rsid w:val="00946413"/>
    <w:rsid w:val="00970996"/>
    <w:rsid w:val="009A1AA0"/>
    <w:rsid w:val="009B1A3B"/>
    <w:rsid w:val="009D02DA"/>
    <w:rsid w:val="009E22FD"/>
    <w:rsid w:val="00A05229"/>
    <w:rsid w:val="00A06DFB"/>
    <w:rsid w:val="00A154AD"/>
    <w:rsid w:val="00A218E9"/>
    <w:rsid w:val="00A27A39"/>
    <w:rsid w:val="00A3623A"/>
    <w:rsid w:val="00A742A4"/>
    <w:rsid w:val="00A77F9B"/>
    <w:rsid w:val="00A851D1"/>
    <w:rsid w:val="00AB7CC0"/>
    <w:rsid w:val="00AD0A51"/>
    <w:rsid w:val="00AD5CB5"/>
    <w:rsid w:val="00AE7735"/>
    <w:rsid w:val="00AF086A"/>
    <w:rsid w:val="00B115C8"/>
    <w:rsid w:val="00B143F9"/>
    <w:rsid w:val="00B30F47"/>
    <w:rsid w:val="00B53F30"/>
    <w:rsid w:val="00B56FB5"/>
    <w:rsid w:val="00B64523"/>
    <w:rsid w:val="00B90C4E"/>
    <w:rsid w:val="00BB4E9F"/>
    <w:rsid w:val="00BC6A7C"/>
    <w:rsid w:val="00BD3490"/>
    <w:rsid w:val="00BD67FD"/>
    <w:rsid w:val="00C050A9"/>
    <w:rsid w:val="00C76D60"/>
    <w:rsid w:val="00CA0EA5"/>
    <w:rsid w:val="00CA2C96"/>
    <w:rsid w:val="00CC14C5"/>
    <w:rsid w:val="00CD7306"/>
    <w:rsid w:val="00D01096"/>
    <w:rsid w:val="00D01B6C"/>
    <w:rsid w:val="00D103C3"/>
    <w:rsid w:val="00D52438"/>
    <w:rsid w:val="00D531EB"/>
    <w:rsid w:val="00D74A3D"/>
    <w:rsid w:val="00D9697A"/>
    <w:rsid w:val="00DA3808"/>
    <w:rsid w:val="00DF3347"/>
    <w:rsid w:val="00E011B1"/>
    <w:rsid w:val="00E07EA7"/>
    <w:rsid w:val="00E64595"/>
    <w:rsid w:val="00E70915"/>
    <w:rsid w:val="00E946E6"/>
    <w:rsid w:val="00EB1C17"/>
    <w:rsid w:val="00EB716A"/>
    <w:rsid w:val="00ED5BDA"/>
    <w:rsid w:val="00F01445"/>
    <w:rsid w:val="00F04EA2"/>
    <w:rsid w:val="00F706BB"/>
    <w:rsid w:val="00F9485E"/>
    <w:rsid w:val="00F9501D"/>
    <w:rsid w:val="00F95712"/>
    <w:rsid w:val="00F97977"/>
    <w:rsid w:val="00FD2E3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6B0396"/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6B0396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6B0396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072E04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E821-D403-43FF-BBC5-FFE58793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3</cp:revision>
  <cp:lastPrinted>2025-12-11T07:35:00Z</cp:lastPrinted>
  <dcterms:created xsi:type="dcterms:W3CDTF">2025-12-11T07:39:00Z</dcterms:created>
  <dcterms:modified xsi:type="dcterms:W3CDTF">2025-12-11T07:44:00Z</dcterms:modified>
</cp:coreProperties>
</file>