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908D" w14:textId="77777777" w:rsidR="00DA27AC" w:rsidRPr="005B257D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5B257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755E4C42" w14:textId="77777777" w:rsidR="00DA27AC" w:rsidRPr="005B257D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5B257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Рішенням Виконавчого комітету Мартинівської сільської ради</w:t>
      </w:r>
    </w:p>
    <w:p w14:paraId="3DA0746A" w14:textId="77777777" w:rsidR="00DA27AC" w:rsidRPr="005B257D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5B257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12.12.2025 № 709/2025</w:t>
      </w:r>
    </w:p>
    <w:p w14:paraId="6D8DDA13" w14:textId="04A6E5AB" w:rsidR="002B4BD8" w:rsidRPr="005B257D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5B257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(на підставі н</w:t>
      </w:r>
      <w:r w:rsidR="0044552E" w:rsidRPr="005B257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аказ</w:t>
      </w:r>
      <w:r w:rsidRPr="005B257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у</w:t>
      </w:r>
      <w:r w:rsidR="0044552E" w:rsidRPr="005B257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Міністерства юстиції України </w:t>
      </w:r>
    </w:p>
    <w:p w14:paraId="75F3FD17" w14:textId="2323856B" w:rsidR="002B4BD8" w:rsidRPr="005B257D" w:rsidRDefault="0044552E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5B257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27</w:t>
      </w:r>
      <w:r w:rsidR="002B4BD8" w:rsidRPr="005B257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Pr="005B257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0</w:t>
      </w:r>
      <w:r w:rsidR="002B4BD8" w:rsidRPr="005B257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2.2025 № </w:t>
      </w:r>
      <w:r w:rsidRPr="005B257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7</w:t>
      </w:r>
      <w:r w:rsidR="0033755A" w:rsidRPr="005B257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93</w:t>
      </w:r>
      <w:r w:rsidRPr="005B257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-19.1.1-25</w:t>
      </w:r>
      <w:r w:rsidR="00DA27AC" w:rsidRPr="005B257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)</w:t>
      </w:r>
    </w:p>
    <w:p w14:paraId="1680E6B1" w14:textId="77777777" w:rsidR="00DA27AC" w:rsidRPr="005B257D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566DA793" w14:textId="77777777" w:rsidR="009B1A3B" w:rsidRPr="005B257D" w:rsidRDefault="009B1A3B" w:rsidP="00D01B6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257D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0D2C1C77" w14:textId="20566DEF" w:rsidR="006A448D" w:rsidRPr="005B257D" w:rsidRDefault="009B1A3B" w:rsidP="00D01B6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B257D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1B31FC" w:rsidRPr="005B257D">
        <w:rPr>
          <w:rFonts w:ascii="Times New Roman" w:hAnsi="Times New Roman"/>
          <w:b/>
          <w:sz w:val="28"/>
          <w:szCs w:val="28"/>
          <w:u w:val="single"/>
          <w:lang w:val="uk-UA"/>
        </w:rPr>
        <w:t>0041</w:t>
      </w:r>
    </w:p>
    <w:p w14:paraId="0D565B15" w14:textId="166B5E01" w:rsidR="0044552E" w:rsidRPr="005B257D" w:rsidRDefault="0044552E" w:rsidP="001B31F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B257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Державна реєстрація </w:t>
      </w:r>
      <w:r w:rsidR="001B31FC" w:rsidRPr="005B257D">
        <w:rPr>
          <w:rFonts w:ascii="Times New Roman" w:hAnsi="Times New Roman"/>
          <w:b/>
          <w:sz w:val="28"/>
          <w:szCs w:val="28"/>
          <w:u w:val="single"/>
          <w:lang w:val="uk-UA"/>
        </w:rPr>
        <w:t>права власності на нерухоме майно, права довірчої</w:t>
      </w:r>
      <w:r w:rsidR="001B31FC" w:rsidRPr="005B257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1B31FC" w:rsidRPr="005B257D">
        <w:rPr>
          <w:rFonts w:ascii="Times New Roman" w:hAnsi="Times New Roman"/>
          <w:b/>
          <w:sz w:val="28"/>
          <w:szCs w:val="28"/>
          <w:u w:val="single"/>
          <w:lang w:val="uk-UA"/>
        </w:rPr>
        <w:t>власності як способу забезпечення виконання зобов’язання на нерухоме майно,</w:t>
      </w:r>
      <w:r w:rsidR="001B31FC" w:rsidRPr="005B257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1B31FC" w:rsidRPr="005B257D">
        <w:rPr>
          <w:rFonts w:ascii="Times New Roman" w:hAnsi="Times New Roman"/>
          <w:b/>
          <w:sz w:val="28"/>
          <w:szCs w:val="28"/>
          <w:u w:val="single"/>
          <w:lang w:val="uk-UA"/>
        </w:rPr>
        <w:t>об’єкт незавершеного будівництва</w:t>
      </w:r>
    </w:p>
    <w:p w14:paraId="16530CB3" w14:textId="4B7973A5" w:rsidR="002B4BD8" w:rsidRPr="005B257D" w:rsidRDefault="002B4BD8" w:rsidP="002B4BD8">
      <w:pPr>
        <w:jc w:val="center"/>
        <w:rPr>
          <w:rFonts w:ascii="Times New Roman" w:hAnsi="Times New Roman"/>
          <w:b/>
          <w:color w:val="0000FF"/>
          <w:lang w:val="uk-UA"/>
        </w:rPr>
      </w:pPr>
      <w:r w:rsidRPr="005B257D">
        <w:rPr>
          <w:rFonts w:ascii="Times New Roman" w:hAnsi="Times New Roman"/>
          <w:b/>
          <w:color w:val="1F4E79" w:themeColor="accent5" w:themeShade="80"/>
          <w:lang w:val="uk-UA"/>
        </w:rPr>
        <w:t xml:space="preserve">суб’єкт надання адміністративної послуги </w:t>
      </w:r>
      <w:r w:rsidRPr="005B257D">
        <w:rPr>
          <w:rFonts w:ascii="Times New Roman" w:hAnsi="Times New Roman"/>
          <w:b/>
          <w:lang w:val="uk-UA"/>
        </w:rPr>
        <w:br/>
      </w:r>
      <w:r w:rsidRPr="005B257D">
        <w:rPr>
          <w:rFonts w:ascii="Times New Roman" w:hAnsi="Times New Roman"/>
          <w:b/>
          <w:color w:val="0000FF"/>
          <w:lang w:val="uk-UA"/>
        </w:rPr>
        <w:t>Управління правового, соціального забезпечення та управління персоналом апарату виконавчого комітету Мартинівської сільради</w:t>
      </w:r>
    </w:p>
    <w:tbl>
      <w:tblPr>
        <w:tblW w:w="5065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3451"/>
        <w:gridCol w:w="5437"/>
      </w:tblGrid>
      <w:tr w:rsidR="000E760B" w:rsidRPr="005B257D" w14:paraId="1494BF19" w14:textId="77777777" w:rsidTr="002B4BD8">
        <w:trPr>
          <w:trHeight w:val="537"/>
        </w:trPr>
        <w:tc>
          <w:tcPr>
            <w:tcW w:w="9466" w:type="dxa"/>
            <w:gridSpan w:val="3"/>
          </w:tcPr>
          <w:p w14:paraId="666D925C" w14:textId="77777777" w:rsidR="000E760B" w:rsidRPr="005B257D" w:rsidRDefault="000E760B" w:rsidP="009B1A3B">
            <w:pPr>
              <w:rPr>
                <w:rFonts w:ascii="Times New Roman" w:hAnsi="Times New Roman"/>
                <w:b/>
                <w:lang w:val="uk-UA"/>
              </w:rPr>
            </w:pPr>
            <w:r w:rsidRPr="005B257D">
              <w:rPr>
                <w:rFonts w:ascii="Times New Roman" w:hAnsi="Times New Roman"/>
                <w:b/>
                <w:lang w:val="uk-UA"/>
              </w:rPr>
              <w:t xml:space="preserve">              </w:t>
            </w:r>
            <w:r w:rsidR="008F7A08" w:rsidRPr="005B257D">
              <w:rPr>
                <w:rFonts w:ascii="Times New Roman" w:hAnsi="Times New Roman"/>
                <w:b/>
                <w:lang w:val="uk-UA"/>
              </w:rPr>
              <w:t xml:space="preserve">      </w:t>
            </w:r>
            <w:r w:rsidRPr="005B257D">
              <w:rPr>
                <w:rFonts w:ascii="Times New Roman" w:hAnsi="Times New Roman"/>
                <w:b/>
                <w:lang w:val="uk-UA"/>
              </w:rPr>
              <w:t xml:space="preserve">  Інформація про центр надання адміністративної послуги</w:t>
            </w:r>
          </w:p>
        </w:tc>
      </w:tr>
      <w:tr w:rsidR="002B4BD8" w:rsidRPr="005B257D" w14:paraId="7AD3F137" w14:textId="77777777" w:rsidTr="002B4BD8">
        <w:trPr>
          <w:trHeight w:val="637"/>
        </w:trPr>
        <w:tc>
          <w:tcPr>
            <w:tcW w:w="578" w:type="dxa"/>
            <w:vMerge w:val="restart"/>
          </w:tcPr>
          <w:p w14:paraId="2973D63C" w14:textId="77777777" w:rsidR="002B4BD8" w:rsidRPr="005B257D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3451" w:type="dxa"/>
          </w:tcPr>
          <w:p w14:paraId="5BEE7F75" w14:textId="77777777" w:rsidR="002B4BD8" w:rsidRPr="005B257D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5437" w:type="dxa"/>
          </w:tcPr>
          <w:p w14:paraId="679C862A" w14:textId="794936E6" w:rsidR="002B4BD8" w:rsidRPr="005B257D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r w:rsidRPr="005B257D">
              <w:rPr>
                <w:rFonts w:ascii="Times New Roman" w:hAnsi="Times New Roman"/>
                <w:lang w:val="uk-UA"/>
              </w:rPr>
              <w:br/>
              <w:t xml:space="preserve">с. </w:t>
            </w:r>
            <w:proofErr w:type="spellStart"/>
            <w:r w:rsidRPr="005B257D">
              <w:rPr>
                <w:rFonts w:ascii="Times New Roman" w:hAnsi="Times New Roman"/>
                <w:lang w:val="uk-UA"/>
              </w:rPr>
              <w:t>Мартинівка</w:t>
            </w:r>
            <w:proofErr w:type="spellEnd"/>
            <w:r w:rsidRPr="005B257D">
              <w:rPr>
                <w:rFonts w:ascii="Times New Roman" w:hAnsi="Times New Roman"/>
                <w:lang w:val="uk-UA"/>
              </w:rPr>
              <w:t>, вул. Богдана Хмельницького, 5</w:t>
            </w:r>
          </w:p>
        </w:tc>
      </w:tr>
      <w:tr w:rsidR="002B4BD8" w:rsidRPr="005B257D" w14:paraId="2499B3C8" w14:textId="77777777" w:rsidTr="002B4BD8">
        <w:trPr>
          <w:trHeight w:val="1035"/>
        </w:trPr>
        <w:tc>
          <w:tcPr>
            <w:tcW w:w="578" w:type="dxa"/>
            <w:vMerge/>
          </w:tcPr>
          <w:p w14:paraId="2FD9C3C4" w14:textId="77777777" w:rsidR="002B4BD8" w:rsidRPr="005B257D" w:rsidRDefault="002B4BD8" w:rsidP="002B4BD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51" w:type="dxa"/>
          </w:tcPr>
          <w:p w14:paraId="5038088C" w14:textId="77777777" w:rsidR="002B4BD8" w:rsidRPr="005B257D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5437" w:type="dxa"/>
          </w:tcPr>
          <w:p w14:paraId="195A1A91" w14:textId="77777777" w:rsidR="002B4BD8" w:rsidRPr="005B257D" w:rsidRDefault="002B4BD8" w:rsidP="002B4BD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30B9F0DD" w14:textId="77777777" w:rsidR="002B4BD8" w:rsidRPr="005B257D" w:rsidRDefault="002B4BD8" w:rsidP="002B4BD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5B257D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5B257D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685A0CFF" w14:textId="77777777" w:rsidR="002B4BD8" w:rsidRPr="005B257D" w:rsidRDefault="002B4BD8" w:rsidP="002B4BD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61B1941C" w14:textId="77777777" w:rsidR="002B4BD8" w:rsidRPr="005B257D" w:rsidRDefault="002B4BD8" w:rsidP="002B4BD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270FCF8A" w14:textId="748BF193" w:rsidR="002B4BD8" w:rsidRPr="005B257D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B4BD8" w:rsidRPr="005B257D" w14:paraId="2D36466F" w14:textId="77777777" w:rsidTr="002B4BD8">
        <w:trPr>
          <w:trHeight w:val="1245"/>
        </w:trPr>
        <w:tc>
          <w:tcPr>
            <w:tcW w:w="578" w:type="dxa"/>
            <w:vMerge/>
          </w:tcPr>
          <w:p w14:paraId="3792C08C" w14:textId="77777777" w:rsidR="002B4BD8" w:rsidRPr="005B257D" w:rsidRDefault="002B4BD8" w:rsidP="002B4BD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51" w:type="dxa"/>
          </w:tcPr>
          <w:p w14:paraId="13F179E1" w14:textId="77777777" w:rsidR="002B4BD8" w:rsidRPr="005B257D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31DD5700" w14:textId="77777777" w:rsidR="002B4BD8" w:rsidRPr="005B257D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5437" w:type="dxa"/>
          </w:tcPr>
          <w:p w14:paraId="4CA36565" w14:textId="77777777" w:rsidR="002B4BD8" w:rsidRPr="005B257D" w:rsidRDefault="002B4BD8" w:rsidP="002B4BD8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</w:pPr>
            <w:r w:rsidRPr="005B257D"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  <w:t>тел.+380669003212</w:t>
            </w:r>
          </w:p>
          <w:p w14:paraId="3375BE3E" w14:textId="77777777" w:rsidR="002B4BD8" w:rsidRPr="005B257D" w:rsidRDefault="002B4BD8" w:rsidP="002B4BD8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</w:pPr>
            <w:hyperlink r:id="rId8" w:history="1">
              <w:r w:rsidRPr="005B257D">
                <w:rPr>
                  <w:rFonts w:ascii="Times New Roman" w:eastAsia="Calibri" w:hAnsi="Times New Roman"/>
                  <w:color w:val="0563C1" w:themeColor="hyperlink"/>
                  <w:u w:val="single"/>
                  <w:lang w:val="uk-UA"/>
                </w:rPr>
                <w:t>cnap@martynivka-gromada.gov.ua</w:t>
              </w:r>
            </w:hyperlink>
            <w:r w:rsidRPr="005B257D"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  <w:t xml:space="preserve">, </w:t>
            </w:r>
            <w:hyperlink r:id="rId9" w:history="1">
              <w:r w:rsidRPr="005B257D">
                <w:rPr>
                  <w:rFonts w:eastAsia="Calibri"/>
                  <w:color w:val="0563C1" w:themeColor="hyperlink"/>
                  <w:lang w:val="uk-UA"/>
                </w:rPr>
                <w:t>martynovkatsnap@ukr.net</w:t>
              </w:r>
            </w:hyperlink>
          </w:p>
          <w:p w14:paraId="47100F3D" w14:textId="77777777" w:rsidR="002B4BD8" w:rsidRPr="005B257D" w:rsidRDefault="002B4BD8" w:rsidP="002B4BD8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</w:pPr>
            <w:hyperlink r:id="rId10" w:history="1">
              <w:r w:rsidRPr="005B257D">
                <w:rPr>
                  <w:rFonts w:ascii="Times New Roman" w:eastAsia="Calibri" w:hAnsi="Times New Roman"/>
                  <w:color w:val="0563C1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02DE8238" w14:textId="4E257246" w:rsidR="002B4BD8" w:rsidRPr="005B257D" w:rsidRDefault="002B4BD8" w:rsidP="002B4BD8">
            <w:pPr>
              <w:widowControl w:val="0"/>
              <w:ind w:left="142"/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</w:pPr>
            <w:r w:rsidRPr="005B257D"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BD3490" w:rsidRPr="005B257D" w14:paraId="1BC20C62" w14:textId="77777777" w:rsidTr="002B4BD8">
        <w:trPr>
          <w:trHeight w:val="420"/>
        </w:trPr>
        <w:tc>
          <w:tcPr>
            <w:tcW w:w="9466" w:type="dxa"/>
            <w:gridSpan w:val="3"/>
          </w:tcPr>
          <w:p w14:paraId="1638CAA0" w14:textId="77777777" w:rsidR="00BD3490" w:rsidRPr="005B257D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 xml:space="preserve">         </w:t>
            </w:r>
            <w:r w:rsidRPr="005B257D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D3490" w:rsidRPr="005B257D" w14:paraId="714B944C" w14:textId="77777777" w:rsidTr="002B4BD8">
        <w:trPr>
          <w:trHeight w:val="327"/>
        </w:trPr>
        <w:tc>
          <w:tcPr>
            <w:tcW w:w="578" w:type="dxa"/>
          </w:tcPr>
          <w:p w14:paraId="7E61BE2D" w14:textId="77777777" w:rsidR="00BD3490" w:rsidRPr="005B257D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2</w:t>
            </w:r>
            <w:r w:rsidR="00BD3490" w:rsidRPr="005B257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51" w:type="dxa"/>
          </w:tcPr>
          <w:p w14:paraId="06C9B57E" w14:textId="77777777" w:rsidR="00BD3490" w:rsidRPr="005B257D" w:rsidRDefault="00BD3490" w:rsidP="00BD3490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437" w:type="dxa"/>
          </w:tcPr>
          <w:p w14:paraId="0344610B" w14:textId="4A0DE2F5" w:rsidR="00BD3490" w:rsidRPr="005B257D" w:rsidRDefault="00114ED4" w:rsidP="00114ED4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Style w:val="fontstyle01"/>
                <w:lang w:val="uk-UA"/>
              </w:rPr>
              <w:t>Закон України «Про державну реєстрацію речових прав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на нерухоме майно та їх обтяжень»</w:t>
            </w:r>
          </w:p>
        </w:tc>
      </w:tr>
      <w:tr w:rsidR="00BD3490" w:rsidRPr="005B257D" w14:paraId="6A704D16" w14:textId="77777777" w:rsidTr="002B4BD8">
        <w:trPr>
          <w:trHeight w:val="679"/>
        </w:trPr>
        <w:tc>
          <w:tcPr>
            <w:tcW w:w="578" w:type="dxa"/>
          </w:tcPr>
          <w:p w14:paraId="7B851561" w14:textId="77777777" w:rsidR="00BD3490" w:rsidRPr="005B257D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3</w:t>
            </w:r>
            <w:r w:rsidR="00BD3490" w:rsidRPr="005B257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51" w:type="dxa"/>
          </w:tcPr>
          <w:p w14:paraId="3B921F0D" w14:textId="77777777" w:rsidR="00BD3490" w:rsidRPr="005B257D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437" w:type="dxa"/>
          </w:tcPr>
          <w:p w14:paraId="6FBE1674" w14:textId="047CF8AB" w:rsidR="00903F26" w:rsidRPr="005B257D" w:rsidRDefault="00114ED4" w:rsidP="00114ED4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Style w:val="fontstyle01"/>
                <w:lang w:val="uk-UA"/>
              </w:rPr>
              <w:t>Постанова Кабінету Міністрів України від 25 грудня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2015 року № 1127 «Про державну реєстрацію речових прав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на нерухоме майно та їх обтяжень» (зі змінами);</w:t>
            </w:r>
            <w:r w:rsidRPr="005B257D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5B257D">
              <w:rPr>
                <w:rStyle w:val="fontstyle01"/>
                <w:lang w:val="uk-UA"/>
              </w:rPr>
              <w:t>постанова Кабінету Міністрів України від 26 жовтня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2011 року № 1141 «Про затвердження Порядку ведення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Державного реєстру речових прав на нерухоме майно»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(зі змінами);</w:t>
            </w:r>
            <w:r w:rsidRPr="005B257D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5B257D">
              <w:rPr>
                <w:rStyle w:val="fontstyle01"/>
                <w:lang w:val="uk-UA"/>
              </w:rPr>
              <w:t>постанова Кабінету Міністрів України від 06 березня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2022 року № 209 «Деякі питання державної реєстрації та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функціонування єдиних та державних реєстрів,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 xml:space="preserve">держателем яких є </w:t>
            </w:r>
            <w:r w:rsidRPr="005B257D">
              <w:rPr>
                <w:rStyle w:val="fontstyle01"/>
                <w:lang w:val="uk-UA"/>
              </w:rPr>
              <w:lastRenderedPageBreak/>
              <w:t>Міністерство юстиції, в умовах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воєнного стану» (зі змінами)</w:t>
            </w:r>
          </w:p>
        </w:tc>
      </w:tr>
      <w:tr w:rsidR="004C73D5" w:rsidRPr="005B257D" w14:paraId="12FC88DC" w14:textId="77777777" w:rsidTr="002B4BD8">
        <w:trPr>
          <w:trHeight w:val="585"/>
        </w:trPr>
        <w:tc>
          <w:tcPr>
            <w:tcW w:w="578" w:type="dxa"/>
          </w:tcPr>
          <w:p w14:paraId="714A2306" w14:textId="77777777" w:rsidR="004C73D5" w:rsidRPr="005B257D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lastRenderedPageBreak/>
              <w:t>4.</w:t>
            </w:r>
          </w:p>
        </w:tc>
        <w:tc>
          <w:tcPr>
            <w:tcW w:w="3451" w:type="dxa"/>
          </w:tcPr>
          <w:p w14:paraId="442E9BCF" w14:textId="77777777" w:rsidR="004C73D5" w:rsidRPr="005B257D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437" w:type="dxa"/>
          </w:tcPr>
          <w:p w14:paraId="4B1C2D24" w14:textId="295A4498" w:rsidR="004C73D5" w:rsidRPr="005B257D" w:rsidRDefault="00463CA6" w:rsidP="00463CA6">
            <w:pP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uk-UA"/>
              </w:rPr>
            </w:pPr>
            <w:r w:rsidRPr="005B257D">
              <w:rPr>
                <w:rStyle w:val="fontstyle01"/>
                <w:lang w:val="uk-UA"/>
              </w:rPr>
              <w:t>Наказ Міністерства юстиції України від 28 березня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2016 року № 898/5 «Про врегулювання відносин,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пов’язаних з державною реєстрацією речових прав на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нерухоме майно, що розташоване на тимчасово окупованій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території України», зареєстрований у Міністерстві юстиції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України 29 березня 2016 року за № 468/28598 (зі змінами);</w:t>
            </w:r>
            <w:r w:rsidRPr="005B257D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5B257D">
              <w:rPr>
                <w:rStyle w:val="fontstyle01"/>
                <w:lang w:val="uk-UA"/>
              </w:rPr>
              <w:t>наказ Міністерства юстиції України від 21 листопада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2016 року № 3276/5 «Про затвердження Вимог до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оформлення заяв та рішень у сфері державної реєстрації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речових прав на нерухоме майно та їх обтяжень»,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зареєстрований у Міністерстві юстиції України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21 листопада 2016 року за № 1504/29634 (зі змінами)</w:t>
            </w:r>
          </w:p>
        </w:tc>
      </w:tr>
      <w:tr w:rsidR="004C73D5" w:rsidRPr="005B257D" w14:paraId="0842C964" w14:textId="77777777" w:rsidTr="002B4BD8">
        <w:trPr>
          <w:trHeight w:val="844"/>
        </w:trPr>
        <w:tc>
          <w:tcPr>
            <w:tcW w:w="578" w:type="dxa"/>
          </w:tcPr>
          <w:p w14:paraId="7D1B1E09" w14:textId="77777777" w:rsidR="004C73D5" w:rsidRPr="005B257D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451" w:type="dxa"/>
          </w:tcPr>
          <w:p w14:paraId="145C2F5E" w14:textId="77777777" w:rsidR="004C73D5" w:rsidRPr="005B257D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437" w:type="dxa"/>
          </w:tcPr>
          <w:p w14:paraId="2F91D26F" w14:textId="334A8165" w:rsidR="004C73D5" w:rsidRPr="005B257D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uk-UA"/>
              </w:rPr>
            </w:pPr>
          </w:p>
        </w:tc>
      </w:tr>
      <w:tr w:rsidR="00BD3490" w:rsidRPr="005B257D" w14:paraId="4FB8EF26" w14:textId="77777777" w:rsidTr="002B4BD8">
        <w:trPr>
          <w:trHeight w:val="416"/>
        </w:trPr>
        <w:tc>
          <w:tcPr>
            <w:tcW w:w="9466" w:type="dxa"/>
            <w:gridSpan w:val="3"/>
          </w:tcPr>
          <w:p w14:paraId="0534A55F" w14:textId="77777777" w:rsidR="00BD3490" w:rsidRPr="005B257D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5B257D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</w:t>
            </w:r>
            <w:r w:rsidR="00A851D1" w:rsidRPr="005B257D">
              <w:rPr>
                <w:rFonts w:ascii="Times New Roman" w:hAnsi="Times New Roman"/>
                <w:b/>
                <w:lang w:val="uk-UA"/>
              </w:rPr>
              <w:t>римання адміністративної послуги</w:t>
            </w:r>
          </w:p>
        </w:tc>
      </w:tr>
      <w:tr w:rsidR="00BD3490" w:rsidRPr="005B257D" w14:paraId="17DF5E11" w14:textId="77777777" w:rsidTr="002B4BD8">
        <w:trPr>
          <w:trHeight w:val="593"/>
        </w:trPr>
        <w:tc>
          <w:tcPr>
            <w:tcW w:w="578" w:type="dxa"/>
          </w:tcPr>
          <w:p w14:paraId="04BB6325" w14:textId="77777777" w:rsidR="00BD3490" w:rsidRPr="005B257D" w:rsidRDefault="00BD3490" w:rsidP="009B1A3B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3451" w:type="dxa"/>
          </w:tcPr>
          <w:p w14:paraId="23D729DB" w14:textId="77777777" w:rsidR="00BD3490" w:rsidRPr="005B257D" w:rsidRDefault="00BD3490" w:rsidP="00BD3490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437" w:type="dxa"/>
          </w:tcPr>
          <w:p w14:paraId="66B06353" w14:textId="1DB08A68" w:rsidR="00BD3490" w:rsidRPr="005B257D" w:rsidRDefault="00A47D03" w:rsidP="00A47D03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5B257D">
              <w:rPr>
                <w:rStyle w:val="fontstyle01"/>
                <w:lang w:val="uk-UA"/>
              </w:rPr>
              <w:t>Заява заявника або уповноваженої особи</w:t>
            </w:r>
          </w:p>
        </w:tc>
      </w:tr>
      <w:tr w:rsidR="00A742A4" w:rsidRPr="005B257D" w14:paraId="2EFE21FB" w14:textId="77777777" w:rsidTr="002B4BD8">
        <w:trPr>
          <w:trHeight w:val="895"/>
        </w:trPr>
        <w:tc>
          <w:tcPr>
            <w:tcW w:w="578" w:type="dxa"/>
          </w:tcPr>
          <w:p w14:paraId="6F286FC4" w14:textId="77777777" w:rsidR="00A742A4" w:rsidRPr="005B257D" w:rsidRDefault="00A742A4" w:rsidP="009B1A3B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3451" w:type="dxa"/>
          </w:tcPr>
          <w:p w14:paraId="39AA3DD2" w14:textId="77777777" w:rsidR="00A47D03" w:rsidRPr="005B257D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Вичерпний перелік</w:t>
            </w:r>
          </w:p>
          <w:p w14:paraId="53127CED" w14:textId="77777777" w:rsidR="00A47D03" w:rsidRPr="005B257D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документів, необхідних для</w:t>
            </w:r>
          </w:p>
          <w:p w14:paraId="074F6F8F" w14:textId="77777777" w:rsidR="00A47D03" w:rsidRPr="005B257D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отримання адміністративної</w:t>
            </w:r>
          </w:p>
          <w:p w14:paraId="7D5497E1" w14:textId="0D77842A" w:rsidR="00A742A4" w:rsidRPr="005B257D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послуги</w:t>
            </w:r>
          </w:p>
        </w:tc>
        <w:tc>
          <w:tcPr>
            <w:tcW w:w="5437" w:type="dxa"/>
          </w:tcPr>
          <w:p w14:paraId="0E6AB714" w14:textId="0CC3B941" w:rsidR="0086024B" w:rsidRPr="005B257D" w:rsidRDefault="00D8584E" w:rsidP="00D8584E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Style w:val="fontstyle01"/>
                <w:lang w:val="uk-UA"/>
              </w:rPr>
              <w:t>Заява про державну реєстрацію прав;</w:t>
            </w:r>
            <w:r w:rsidRPr="005B257D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5B257D">
              <w:rPr>
                <w:rStyle w:val="fontstyle01"/>
                <w:lang w:val="uk-UA"/>
              </w:rPr>
              <w:t>документ, що підтверджує сплату адміністративного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збору у повному обсязі або документ, що підтверджує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право на звільнення від сплати адміністративного збору;</w:t>
            </w:r>
            <w:r w:rsidRPr="005B257D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5B257D">
              <w:rPr>
                <w:rStyle w:val="fontstyle01"/>
                <w:lang w:val="uk-UA"/>
              </w:rPr>
              <w:t>документи, передбачені частиною першою статті 27 або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частиною другою статті 27</w:t>
            </w:r>
            <w:r w:rsidRPr="005B257D">
              <w:rPr>
                <w:rStyle w:val="fontstyle01"/>
                <w:sz w:val="16"/>
                <w:szCs w:val="16"/>
                <w:vertAlign w:val="superscript"/>
                <w:lang w:val="uk-UA"/>
              </w:rPr>
              <w:t>1</w:t>
            </w:r>
            <w:r w:rsidRPr="005B257D">
              <w:rPr>
                <w:rStyle w:val="fontstyle01"/>
                <w:sz w:val="16"/>
                <w:szCs w:val="16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Закону України «Про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державну реєстрацію речових прав на нерухоме майно та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їх обтяжень» та Порядком державної реєстрації речових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прав на нерухоме майно та їх обтяжень, затвердженим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постановою Кабінету Міністрів України від 25 грудня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2015 року № 1127 «Про державну реєстрацію речових прав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на нерухоме майно та їх обтяжень» (зі змінами)</w:t>
            </w:r>
          </w:p>
        </w:tc>
      </w:tr>
      <w:tr w:rsidR="003A7B55" w:rsidRPr="005B257D" w14:paraId="76B0CD97" w14:textId="77777777" w:rsidTr="002B4BD8">
        <w:trPr>
          <w:trHeight w:val="1096"/>
        </w:trPr>
        <w:tc>
          <w:tcPr>
            <w:tcW w:w="578" w:type="dxa"/>
          </w:tcPr>
          <w:p w14:paraId="666A57FF" w14:textId="77777777" w:rsidR="003A7B55" w:rsidRPr="005B257D" w:rsidRDefault="00472B58" w:rsidP="009B1A3B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451" w:type="dxa"/>
          </w:tcPr>
          <w:p w14:paraId="18BECC39" w14:textId="77777777" w:rsidR="003A7B55" w:rsidRPr="005B257D" w:rsidRDefault="00A742A4" w:rsidP="00BD3490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437" w:type="dxa"/>
          </w:tcPr>
          <w:p w14:paraId="0ED92859" w14:textId="42AD8920" w:rsidR="0033755A" w:rsidRPr="005B257D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1) у паперовій формі документи подаються заявником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особисто або уповноваженою ним особою;</w:t>
            </w:r>
          </w:p>
          <w:p w14:paraId="185B03E3" w14:textId="44B06210" w:rsidR="007915C2" w:rsidRPr="005B257D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2) в електронній формі через Єдиний державний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5B257D">
              <w:rPr>
                <w:rFonts w:ascii="Times New Roman" w:hAnsi="Times New Roman"/>
                <w:lang w:val="uk-UA"/>
              </w:rPr>
              <w:t>вебпортал</w:t>
            </w:r>
            <w:proofErr w:type="spellEnd"/>
            <w:r w:rsidRPr="005B257D">
              <w:rPr>
                <w:rFonts w:ascii="Times New Roman" w:hAnsi="Times New Roman"/>
                <w:lang w:val="uk-UA"/>
              </w:rPr>
              <w:t xml:space="preserve"> електронних послуг чи інші інформаційні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системи (у разі державної реєстрації прав, реєстрацію яких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проведено до 01 січня 2013 року відповідно до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законодавства, що діяло на момент їх виникнення;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державної реєстрації права власності на закінчений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будівництвом індивідуальний (садибний) житловий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будинок, садовий, дачний будинок; державної реєстрації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прав на підставі судового рішення)*</w:t>
            </w:r>
          </w:p>
        </w:tc>
      </w:tr>
      <w:tr w:rsidR="007915C2" w:rsidRPr="005B257D" w14:paraId="2143F3AF" w14:textId="77777777" w:rsidTr="002B4BD8">
        <w:trPr>
          <w:trHeight w:val="630"/>
        </w:trPr>
        <w:tc>
          <w:tcPr>
            <w:tcW w:w="578" w:type="dxa"/>
          </w:tcPr>
          <w:p w14:paraId="77CC078C" w14:textId="77777777" w:rsidR="007915C2" w:rsidRPr="005B257D" w:rsidRDefault="00727B3A" w:rsidP="009B1A3B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lastRenderedPageBreak/>
              <w:t xml:space="preserve">  9.</w:t>
            </w:r>
          </w:p>
        </w:tc>
        <w:tc>
          <w:tcPr>
            <w:tcW w:w="3451" w:type="dxa"/>
          </w:tcPr>
          <w:p w14:paraId="694A8310" w14:textId="77777777" w:rsidR="007B2C40" w:rsidRPr="005B257D" w:rsidRDefault="00A742A4" w:rsidP="00BD3490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Платність надання адміністративної послуги</w:t>
            </w:r>
          </w:p>
        </w:tc>
        <w:tc>
          <w:tcPr>
            <w:tcW w:w="5437" w:type="dxa"/>
          </w:tcPr>
          <w:p w14:paraId="6A92EABB" w14:textId="7BB6C963" w:rsidR="007B2C40" w:rsidRPr="005B257D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Style w:val="fontstyle01"/>
                <w:lang w:val="uk-UA"/>
              </w:rPr>
              <w:t>Адміністративна послуга надається платно, крім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випадків, визначених статтею 34 Закону України «Про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державну реєстрацію речових прав на нерухоме майно та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їх обтяжень»</w:t>
            </w:r>
          </w:p>
        </w:tc>
      </w:tr>
      <w:tr w:rsidR="00B53F30" w:rsidRPr="005B257D" w14:paraId="550DD819" w14:textId="77777777" w:rsidTr="002B4BD8">
        <w:trPr>
          <w:trHeight w:val="569"/>
        </w:trPr>
        <w:tc>
          <w:tcPr>
            <w:tcW w:w="578" w:type="dxa"/>
          </w:tcPr>
          <w:p w14:paraId="46E83BB1" w14:textId="77777777" w:rsidR="00B53F30" w:rsidRPr="005B257D" w:rsidRDefault="00B53F30" w:rsidP="009B1A3B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3451" w:type="dxa"/>
          </w:tcPr>
          <w:p w14:paraId="775434ED" w14:textId="5AD45BF2" w:rsidR="00B53F30" w:rsidRPr="005B257D" w:rsidRDefault="00B53F30" w:rsidP="002B4BD8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5437" w:type="dxa"/>
          </w:tcPr>
          <w:p w14:paraId="747F5C89" w14:textId="53CF623E" w:rsidR="00B53F30" w:rsidRPr="005B257D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Style w:val="fontstyle01"/>
                <w:lang w:val="uk-UA"/>
              </w:rPr>
              <w:t>Державна реєстрація права власності прав проводиться у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строк, що не перевищує п’яти робочих днів з дня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реєстрації відповідної заяви в Державному реєстрі прав,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крім випадку, передбаченого статтею 31</w:t>
            </w:r>
            <w:r w:rsidRPr="005B257D">
              <w:rPr>
                <w:rStyle w:val="fontstyle01"/>
                <w:sz w:val="16"/>
                <w:szCs w:val="16"/>
                <w:vertAlign w:val="superscript"/>
                <w:lang w:val="uk-UA"/>
              </w:rPr>
              <w:t>-2</w:t>
            </w:r>
            <w:r w:rsidRPr="005B257D">
              <w:rPr>
                <w:rStyle w:val="fontstyle01"/>
                <w:sz w:val="16"/>
                <w:szCs w:val="16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Закону України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«Про державну реєстрацію речових прав на нерухоме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майно та їх обтяжень».</w:t>
            </w:r>
            <w:r w:rsidRPr="005B257D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5B257D">
              <w:rPr>
                <w:rStyle w:val="fontstyle01"/>
                <w:lang w:val="uk-UA"/>
              </w:rPr>
              <w:t>Інші скорочені строки надання адміністративної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послуги:</w:t>
            </w:r>
            <w:r w:rsidRPr="005B257D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5B257D">
              <w:rPr>
                <w:rStyle w:val="fontstyle01"/>
                <w:lang w:val="uk-UA"/>
              </w:rPr>
              <w:t>2 робочі дні;</w:t>
            </w:r>
            <w:r w:rsidRPr="005B257D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5B257D">
              <w:rPr>
                <w:rStyle w:val="fontstyle01"/>
                <w:lang w:val="uk-UA"/>
              </w:rPr>
              <w:t>1 робочий день;</w:t>
            </w:r>
            <w:r w:rsidRPr="005B257D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5B257D">
              <w:rPr>
                <w:rStyle w:val="fontstyle01"/>
                <w:lang w:val="uk-UA"/>
              </w:rPr>
              <w:t>2 години</w:t>
            </w:r>
          </w:p>
        </w:tc>
      </w:tr>
      <w:tr w:rsidR="00444B66" w:rsidRPr="005B257D" w14:paraId="631506EB" w14:textId="77777777" w:rsidTr="002B4BD8">
        <w:trPr>
          <w:trHeight w:val="585"/>
        </w:trPr>
        <w:tc>
          <w:tcPr>
            <w:tcW w:w="578" w:type="dxa"/>
          </w:tcPr>
          <w:p w14:paraId="0F281951" w14:textId="77777777" w:rsidR="00444B66" w:rsidRPr="005B257D" w:rsidRDefault="00444B66" w:rsidP="009B1A3B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3451" w:type="dxa"/>
          </w:tcPr>
          <w:p w14:paraId="105FF0ED" w14:textId="0D3234A8" w:rsidR="00444B66" w:rsidRPr="005B257D" w:rsidRDefault="00D255C4" w:rsidP="00D255C4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Style w:val="fontstyle01"/>
                <w:lang w:val="uk-UA"/>
              </w:rPr>
              <w:t>Перелік підстав для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залишення заяви про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державну реєстрацію прав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без руху</w:t>
            </w:r>
          </w:p>
        </w:tc>
        <w:tc>
          <w:tcPr>
            <w:tcW w:w="5437" w:type="dxa"/>
          </w:tcPr>
          <w:p w14:paraId="4690C491" w14:textId="12F26E6A" w:rsidR="0033755A" w:rsidRPr="005B257D" w:rsidRDefault="0033755A" w:rsidP="0033755A">
            <w:pPr>
              <w:rPr>
                <w:lang w:val="uk-UA" w:eastAsia="uk-UA"/>
              </w:rPr>
            </w:pPr>
            <w:r w:rsidRPr="005B257D">
              <w:rPr>
                <w:rStyle w:val="fontstyle01"/>
                <w:lang w:val="uk-UA"/>
              </w:rPr>
              <w:t>1) подання документів для державної реєстрації прав не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в повному обсязі, передбаченому законодавством;</w:t>
            </w:r>
          </w:p>
          <w:p w14:paraId="4BAA65ED" w14:textId="05C8CDC5" w:rsidR="00A05229" w:rsidRPr="005B257D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Style w:val="fontstyle01"/>
                <w:lang w:val="uk-UA"/>
              </w:rPr>
              <w:t>2) відсутність документа, що підтверджує оплату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адміністративних послуг у повному обсязі;</w:t>
            </w:r>
            <w:r w:rsidRPr="005B257D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5B257D">
              <w:rPr>
                <w:rStyle w:val="fontstyle01"/>
                <w:lang w:val="uk-UA"/>
              </w:rPr>
              <w:t>3) неподання заявником чи неотримання державним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реєстратором у порядку, визначеному у пункті 3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частини третьої статті 10 Закону України «Про державну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реєстрацію речових прав на нерухоме майно та їх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обтяжень», інформації про зареєстровані до 01 січня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2013 року речові права на відповідне нерухоме майно,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якщо наявність такої інформації є необхідною для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державної реєстрації прав;</w:t>
            </w:r>
            <w:r w:rsidRPr="005B257D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5B257D">
              <w:rPr>
                <w:rStyle w:val="fontstyle01"/>
                <w:lang w:val="uk-UA"/>
              </w:rPr>
              <w:t>4) направлення запиту до суду для отримання копії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судового рішення</w:t>
            </w:r>
          </w:p>
        </w:tc>
      </w:tr>
      <w:tr w:rsidR="00A47D03" w:rsidRPr="005B257D" w14:paraId="2A803B46" w14:textId="77777777" w:rsidTr="002B4BD8">
        <w:trPr>
          <w:trHeight w:val="585"/>
        </w:trPr>
        <w:tc>
          <w:tcPr>
            <w:tcW w:w="578" w:type="dxa"/>
          </w:tcPr>
          <w:p w14:paraId="3B91B95E" w14:textId="66401E1B" w:rsidR="00A47D03" w:rsidRPr="005B257D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3451" w:type="dxa"/>
          </w:tcPr>
          <w:p w14:paraId="60812895" w14:textId="575658CF" w:rsidR="00A47D03" w:rsidRPr="005B257D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 xml:space="preserve">Перелік підстав для відмови у наданні адміністративної послуги. </w:t>
            </w:r>
          </w:p>
        </w:tc>
        <w:tc>
          <w:tcPr>
            <w:tcW w:w="5437" w:type="dxa"/>
          </w:tcPr>
          <w:p w14:paraId="3D3FDA0B" w14:textId="75D6E1FA" w:rsidR="0033755A" w:rsidRPr="005B257D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1) заявлене речове право, обтяження не підлягають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державній реєстрації відповідно до Закону України «Про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державну реєстрацію речових прав на нерухоме майно та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їх обтяжень»;</w:t>
            </w:r>
          </w:p>
          <w:p w14:paraId="7822A79E" w14:textId="039893A7" w:rsidR="0033755A" w:rsidRPr="005B257D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2) заява про державну реєстрацію речових прав на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нерухоме майно подана неналежною особою;</w:t>
            </w:r>
          </w:p>
          <w:p w14:paraId="094AAD60" w14:textId="248E17F1" w:rsidR="0033755A" w:rsidRPr="005B257D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3) подані документи не відповідають вимогам,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встановленим Законом України «Про державну реєстрацію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речових прав на нерухоме майно та їх обтяжень»;</w:t>
            </w:r>
          </w:p>
          <w:p w14:paraId="799BA0D9" w14:textId="02CA4723" w:rsidR="0033755A" w:rsidRPr="005B257D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4) подані документи не дають змоги встановити набуття,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зміну або припинення речових прав на нерухоме майно;</w:t>
            </w:r>
          </w:p>
          <w:p w14:paraId="7A1C793E" w14:textId="30E755BE" w:rsidR="0033755A" w:rsidRPr="005B257D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5) наявні суперечності між заявленими та вже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зареєстрованими речовими правами на нерухоме майно;</w:t>
            </w:r>
          </w:p>
          <w:p w14:paraId="6AC018D7" w14:textId="35E1F568" w:rsidR="0033755A" w:rsidRPr="005B257D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6) наявні зареєстровані обтяження речових прав на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нерухоме майно;</w:t>
            </w:r>
          </w:p>
          <w:p w14:paraId="39421620" w14:textId="1420677C" w:rsidR="0033755A" w:rsidRPr="005B257D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7) встановлення факту застосування санкцій відповідно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 xml:space="preserve">до Закону України «Про санкції», які </w:t>
            </w:r>
            <w:r w:rsidRPr="005B257D">
              <w:rPr>
                <w:rFonts w:ascii="Times New Roman" w:hAnsi="Times New Roman"/>
                <w:lang w:val="uk-UA"/>
              </w:rPr>
              <w:lastRenderedPageBreak/>
              <w:t>унеможливлюють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проведення державної реєстрації прав;</w:t>
            </w:r>
          </w:p>
          <w:p w14:paraId="3DEB9763" w14:textId="7B754D01" w:rsidR="0033755A" w:rsidRPr="005B257D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8) після завершення строку, встановленого частиною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третьою статті 23 Закону України «Про державну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реєстрацію речових прав на нерухоме майно та їх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обтяжень», не усунені обставини, що були підставою для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прийняття рішення про залишення заяви про державну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реєстрацію прав без руху;</w:t>
            </w:r>
          </w:p>
          <w:p w14:paraId="397639F5" w14:textId="64898FFE" w:rsidR="0033755A" w:rsidRPr="005B257D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9) відсутність дозволу кредитора за аграрною нотою на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проведення державної реєстрації прав у результаті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відчуження боржником за відповідною аграрною нотою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належної земельної ділянки (крім звернення стягнення на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предмет іпотеки), права оренди, права емфітевзису або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 xml:space="preserve">права </w:t>
            </w:r>
            <w:proofErr w:type="spellStart"/>
            <w:r w:rsidRPr="005B257D">
              <w:rPr>
                <w:rFonts w:ascii="Times New Roman" w:hAnsi="Times New Roman"/>
                <w:lang w:val="uk-UA"/>
              </w:rPr>
              <w:t>суперфіцію</w:t>
            </w:r>
            <w:proofErr w:type="spellEnd"/>
            <w:r w:rsidRPr="005B257D">
              <w:rPr>
                <w:rFonts w:ascii="Times New Roman" w:hAnsi="Times New Roman"/>
                <w:lang w:val="uk-UA"/>
              </w:rPr>
              <w:t>, укладення договору суборенди,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 xml:space="preserve">розірвання договору оренди, емфітевзису або </w:t>
            </w:r>
            <w:proofErr w:type="spellStart"/>
            <w:r w:rsidRPr="005B257D">
              <w:rPr>
                <w:rFonts w:ascii="Times New Roman" w:hAnsi="Times New Roman"/>
                <w:lang w:val="uk-UA"/>
              </w:rPr>
              <w:t>суперфіцію</w:t>
            </w:r>
            <w:proofErr w:type="spellEnd"/>
            <w:r w:rsidRPr="005B257D">
              <w:rPr>
                <w:rFonts w:ascii="Times New Roman" w:hAnsi="Times New Roman"/>
                <w:lang w:val="uk-UA"/>
              </w:rPr>
              <w:t>,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 xml:space="preserve">внесення змін до такого договору або відмову від нього </w:t>
            </w:r>
            <w:r w:rsidRPr="005B257D">
              <w:rPr>
                <w:rFonts w:ascii="Times New Roman" w:hAnsi="Times New Roman"/>
                <w:lang w:val="uk-UA"/>
              </w:rPr>
              <w:t>–</w:t>
            </w:r>
            <w:r w:rsidRPr="005B257D">
              <w:rPr>
                <w:rFonts w:ascii="Times New Roman" w:hAnsi="Times New Roman"/>
                <w:lang w:val="uk-UA"/>
              </w:rPr>
              <w:t xml:space="preserve"> у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разі якщо земельна ділянка зазначена в Реєстрі аграрних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нот як місце вирощування заставленої майбутньої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сільськогосподарської продукції;</w:t>
            </w:r>
          </w:p>
          <w:p w14:paraId="41B600D3" w14:textId="3D67361C" w:rsidR="0033755A" w:rsidRPr="005B257D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10) документи подано до неналежного суб’єкта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державної реєстрації прав, нотаріуса;</w:t>
            </w:r>
          </w:p>
          <w:p w14:paraId="55FEC960" w14:textId="6C29DB0B" w:rsidR="00D255C4" w:rsidRPr="005B257D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11) заяву про державну реєстрацію прав в електронній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Fonts w:ascii="Times New Roman" w:hAnsi="Times New Roman"/>
                <w:lang w:val="uk-UA"/>
              </w:rPr>
              <w:t>формі подано особою, яка згідно із законодавством не має</w:t>
            </w:r>
            <w:r w:rsidRPr="005B257D">
              <w:rPr>
                <w:rFonts w:ascii="Times New Roman" w:hAnsi="Times New Roman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повноважень подавати заяви в електронній формі;</w:t>
            </w:r>
            <w:r w:rsidRPr="005B257D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5B257D">
              <w:rPr>
                <w:rStyle w:val="fontstyle01"/>
                <w:lang w:val="uk-UA"/>
              </w:rPr>
              <w:t>12) заявником подано ті самі документи, на підставі яких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заявлене речове право вже зареєстровано у Державному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реєстрі прав;</w:t>
            </w:r>
            <w:r w:rsidRPr="005B257D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5B257D">
              <w:rPr>
                <w:rStyle w:val="fontstyle01"/>
                <w:lang w:val="uk-UA"/>
              </w:rPr>
              <w:t>13) заявник звернувся із заявою про державну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реєстрацію права власності щодо майна, що відповідно до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поданих для такої реєстрації документів відчужено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особою, яка на момент проведення такої реєстрації внесена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до Єдиного реєстру боржників, у тому числі за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виконавчими провадженнями про стягнення аліментів за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наявності заборгованості з відповідних платежів понад три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місяці</w:t>
            </w:r>
          </w:p>
        </w:tc>
      </w:tr>
      <w:tr w:rsidR="00A47D03" w:rsidRPr="005B257D" w14:paraId="0E4E0C3B" w14:textId="77777777" w:rsidTr="002B4BD8">
        <w:trPr>
          <w:trHeight w:val="668"/>
        </w:trPr>
        <w:tc>
          <w:tcPr>
            <w:tcW w:w="578" w:type="dxa"/>
          </w:tcPr>
          <w:p w14:paraId="38B74CB3" w14:textId="776A7B6F" w:rsidR="00A47D03" w:rsidRPr="005B257D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lastRenderedPageBreak/>
              <w:t>13.</w:t>
            </w:r>
          </w:p>
        </w:tc>
        <w:tc>
          <w:tcPr>
            <w:tcW w:w="3451" w:type="dxa"/>
          </w:tcPr>
          <w:p w14:paraId="6B063502" w14:textId="77777777" w:rsidR="00A47D03" w:rsidRPr="005B257D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5437" w:type="dxa"/>
          </w:tcPr>
          <w:p w14:paraId="682C8097" w14:textId="3828A378" w:rsidR="00A47D03" w:rsidRPr="005B257D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Style w:val="fontstyle01"/>
                <w:lang w:val="uk-UA"/>
              </w:rPr>
              <w:t>1) прийняття рішення про державну реєстрацію прав;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відкриття розділу в Державному реєстрі речових прав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на нерухоме майно та/або внесення до відкритого розділу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Державного реєстру речових прав на нерухоме майно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відповідних відомостей про речові права на нерухоме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майно та їх обтяження, про об’єкти та суб’єктів цих прав;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формування витягу з Державного реєстру речових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прав на нерухоме майно про проведену державну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реєстрацію прав;</w:t>
            </w:r>
            <w:r w:rsidRPr="005B257D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5B257D">
              <w:rPr>
                <w:rStyle w:val="fontstyle01"/>
                <w:lang w:val="uk-UA"/>
              </w:rPr>
              <w:t>2) рішення про відмову у державній реєстрації із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lastRenderedPageBreak/>
              <w:t>зазначенням виключного переліку обставин, що стали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підставою для його прийняття</w:t>
            </w:r>
          </w:p>
        </w:tc>
      </w:tr>
      <w:tr w:rsidR="00A47D03" w:rsidRPr="005B257D" w14:paraId="1C207484" w14:textId="77777777" w:rsidTr="002B4BD8">
        <w:trPr>
          <w:trHeight w:val="693"/>
        </w:trPr>
        <w:tc>
          <w:tcPr>
            <w:tcW w:w="578" w:type="dxa"/>
          </w:tcPr>
          <w:p w14:paraId="6337F212" w14:textId="7C9199DC" w:rsidR="00A47D03" w:rsidRPr="005B257D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lastRenderedPageBreak/>
              <w:t>14.</w:t>
            </w:r>
          </w:p>
        </w:tc>
        <w:tc>
          <w:tcPr>
            <w:tcW w:w="3451" w:type="dxa"/>
          </w:tcPr>
          <w:p w14:paraId="744E970B" w14:textId="77777777" w:rsidR="00A47D03" w:rsidRPr="005B257D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437" w:type="dxa"/>
          </w:tcPr>
          <w:p w14:paraId="06058087" w14:textId="308BD385" w:rsidR="00A47D03" w:rsidRPr="005B257D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5B257D">
              <w:rPr>
                <w:rStyle w:val="fontstyle01"/>
                <w:lang w:val="uk-UA"/>
              </w:rPr>
              <w:t>Через центр надання адміністративних послуг або</w:t>
            </w:r>
            <w:r w:rsidRPr="005B257D">
              <w:rPr>
                <w:rStyle w:val="fontstyle01"/>
                <w:lang w:val="uk-UA"/>
              </w:rPr>
              <w:t xml:space="preserve"> </w:t>
            </w:r>
            <w:r w:rsidRPr="005B257D">
              <w:rPr>
                <w:rStyle w:val="fontstyle01"/>
                <w:lang w:val="uk-UA"/>
              </w:rPr>
              <w:t>безпосередньо державним реєстратором;</w:t>
            </w:r>
            <w:r w:rsidRPr="005B257D">
              <w:rPr>
                <w:rFonts w:ascii="TimesNewRomanPSMT" w:hAnsi="TimesNewRomanPSMT"/>
                <w:color w:val="000000"/>
                <w:lang w:val="uk-UA"/>
              </w:rPr>
              <w:br/>
            </w:r>
            <w:proofErr w:type="spellStart"/>
            <w:r w:rsidRPr="005B257D">
              <w:rPr>
                <w:rStyle w:val="fontstyle01"/>
                <w:lang w:val="uk-UA"/>
              </w:rPr>
              <w:t>вебпортал</w:t>
            </w:r>
            <w:proofErr w:type="spellEnd"/>
            <w:r w:rsidRPr="005B257D">
              <w:rPr>
                <w:rStyle w:val="fontstyle01"/>
                <w:lang w:val="uk-UA"/>
              </w:rPr>
              <w:t xml:space="preserve"> Мін’юсту*</w:t>
            </w:r>
          </w:p>
        </w:tc>
      </w:tr>
    </w:tbl>
    <w:p w14:paraId="01796498" w14:textId="77777777" w:rsidR="00D255C4" w:rsidRPr="005B257D" w:rsidRDefault="00D255C4" w:rsidP="009D02DA">
      <w:pPr>
        <w:rPr>
          <w:rFonts w:ascii="Times New Roman" w:hAnsi="Times New Roman"/>
          <w:sz w:val="28"/>
          <w:szCs w:val="28"/>
          <w:lang w:val="uk-UA"/>
        </w:rPr>
      </w:pPr>
      <w:r w:rsidRPr="005B257D">
        <w:rPr>
          <w:rFonts w:ascii="Times New Roman" w:hAnsi="Times New Roman"/>
          <w:sz w:val="20"/>
          <w:szCs w:val="20"/>
          <w:lang w:val="uk-UA"/>
        </w:rPr>
        <w:t>*Після доопрацювання порталу електронних сервісів, який буде забезпечувати можливість подання таких документів в електронній формі</w:t>
      </w:r>
      <w:r w:rsidRPr="005B257D">
        <w:rPr>
          <w:rFonts w:ascii="Times New Roman" w:hAnsi="Times New Roman"/>
          <w:sz w:val="20"/>
          <w:szCs w:val="20"/>
          <w:lang w:val="uk-UA"/>
        </w:rPr>
        <w:br/>
      </w:r>
    </w:p>
    <w:p w14:paraId="3D134A3D" w14:textId="77777777" w:rsidR="00DA27AC" w:rsidRPr="005B257D" w:rsidRDefault="00DA27AC" w:rsidP="009D02DA">
      <w:pPr>
        <w:rPr>
          <w:rFonts w:ascii="Times New Roman" w:hAnsi="Times New Roman"/>
          <w:sz w:val="28"/>
          <w:szCs w:val="28"/>
          <w:lang w:val="uk-UA"/>
        </w:rPr>
      </w:pPr>
    </w:p>
    <w:p w14:paraId="1A889413" w14:textId="77777777" w:rsidR="00DA27AC" w:rsidRPr="005B257D" w:rsidRDefault="00DA27AC" w:rsidP="009D02DA">
      <w:pPr>
        <w:rPr>
          <w:rFonts w:ascii="Times New Roman" w:hAnsi="Times New Roman"/>
          <w:sz w:val="28"/>
          <w:szCs w:val="28"/>
          <w:lang w:val="uk-UA"/>
        </w:rPr>
      </w:pPr>
    </w:p>
    <w:p w14:paraId="584545AA" w14:textId="77777777" w:rsidR="00DA27AC" w:rsidRPr="005B257D" w:rsidRDefault="00DA27AC" w:rsidP="009D02DA">
      <w:pPr>
        <w:rPr>
          <w:rFonts w:ascii="Times New Roman" w:hAnsi="Times New Roman"/>
          <w:sz w:val="28"/>
          <w:szCs w:val="28"/>
          <w:lang w:val="uk-UA"/>
        </w:rPr>
      </w:pPr>
    </w:p>
    <w:p w14:paraId="3BE6DAA6" w14:textId="7E8F2A30" w:rsidR="005028C6" w:rsidRPr="005B257D" w:rsidRDefault="00D255C4" w:rsidP="009D02DA">
      <w:pPr>
        <w:rPr>
          <w:rFonts w:ascii="Times New Roman" w:hAnsi="Times New Roman"/>
          <w:sz w:val="28"/>
          <w:szCs w:val="28"/>
          <w:lang w:val="uk-UA"/>
        </w:rPr>
      </w:pPr>
      <w:r w:rsidRPr="005B257D">
        <w:rPr>
          <w:rFonts w:ascii="Times New Roman" w:hAnsi="Times New Roman"/>
          <w:sz w:val="28"/>
          <w:szCs w:val="28"/>
          <w:lang w:val="uk-UA"/>
        </w:rPr>
        <w:t>Директор Департаменту</w:t>
      </w:r>
      <w:r w:rsidRPr="005B257D">
        <w:rPr>
          <w:rFonts w:ascii="Times New Roman" w:hAnsi="Times New Roman"/>
          <w:sz w:val="28"/>
          <w:szCs w:val="28"/>
          <w:lang w:val="uk-UA"/>
        </w:rPr>
        <w:br/>
        <w:t xml:space="preserve">державної реєстрації </w:t>
      </w:r>
      <w:r w:rsidRPr="005B257D">
        <w:rPr>
          <w:rFonts w:ascii="Times New Roman" w:hAnsi="Times New Roman"/>
          <w:sz w:val="28"/>
          <w:szCs w:val="28"/>
          <w:lang w:val="uk-UA"/>
        </w:rPr>
        <w:tab/>
      </w:r>
      <w:r w:rsidRPr="005B257D">
        <w:rPr>
          <w:rFonts w:ascii="Times New Roman" w:hAnsi="Times New Roman"/>
          <w:sz w:val="28"/>
          <w:szCs w:val="28"/>
          <w:lang w:val="uk-UA"/>
        </w:rPr>
        <w:tab/>
      </w:r>
      <w:r w:rsidRPr="005B257D">
        <w:rPr>
          <w:rFonts w:ascii="Times New Roman" w:hAnsi="Times New Roman"/>
          <w:sz w:val="28"/>
          <w:szCs w:val="28"/>
          <w:lang w:val="uk-UA"/>
        </w:rPr>
        <w:tab/>
      </w:r>
      <w:r w:rsidRPr="005B257D">
        <w:rPr>
          <w:rFonts w:ascii="Times New Roman" w:hAnsi="Times New Roman"/>
          <w:sz w:val="28"/>
          <w:szCs w:val="28"/>
          <w:lang w:val="uk-UA"/>
        </w:rPr>
        <w:tab/>
      </w:r>
      <w:r w:rsidRPr="005B257D">
        <w:rPr>
          <w:rFonts w:ascii="Times New Roman" w:hAnsi="Times New Roman"/>
          <w:sz w:val="28"/>
          <w:szCs w:val="28"/>
          <w:lang w:val="uk-UA"/>
        </w:rPr>
        <w:tab/>
      </w:r>
      <w:r w:rsidRPr="005B257D">
        <w:rPr>
          <w:rFonts w:ascii="Times New Roman" w:hAnsi="Times New Roman"/>
          <w:sz w:val="28"/>
          <w:szCs w:val="28"/>
          <w:lang w:val="uk-UA"/>
        </w:rPr>
        <w:tab/>
      </w:r>
      <w:r w:rsidRPr="005B257D">
        <w:rPr>
          <w:rFonts w:ascii="Times New Roman" w:hAnsi="Times New Roman"/>
          <w:sz w:val="28"/>
          <w:szCs w:val="28"/>
          <w:lang w:val="uk-UA"/>
        </w:rPr>
        <w:t>В’ячеслав ХАРДІКОВ</w:t>
      </w:r>
    </w:p>
    <w:sectPr w:rsidR="005028C6" w:rsidRPr="005B257D" w:rsidSect="0054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3883" w14:textId="77777777" w:rsidR="0035691C" w:rsidRDefault="0035691C" w:rsidP="006B0396">
      <w:r>
        <w:separator/>
      </w:r>
    </w:p>
  </w:endnote>
  <w:endnote w:type="continuationSeparator" w:id="0">
    <w:p w14:paraId="4FCCD472" w14:textId="77777777" w:rsidR="0035691C" w:rsidRDefault="0035691C" w:rsidP="006B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90B7" w14:textId="77777777" w:rsidR="0035691C" w:rsidRDefault="0035691C" w:rsidP="006B0396">
      <w:r>
        <w:separator/>
      </w:r>
    </w:p>
  </w:footnote>
  <w:footnote w:type="continuationSeparator" w:id="0">
    <w:p w14:paraId="4BE91B03" w14:textId="77777777" w:rsidR="0035691C" w:rsidRDefault="0035691C" w:rsidP="006B0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52016C"/>
    <w:multiLevelType w:val="hybridMultilevel"/>
    <w:tmpl w:val="9564996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862D6"/>
    <w:multiLevelType w:val="hybridMultilevel"/>
    <w:tmpl w:val="E646AA40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E4AA8"/>
    <w:multiLevelType w:val="hybridMultilevel"/>
    <w:tmpl w:val="960E0D1A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3192"/>
    <w:multiLevelType w:val="hybridMultilevel"/>
    <w:tmpl w:val="C0841740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B5602"/>
    <w:multiLevelType w:val="hybridMultilevel"/>
    <w:tmpl w:val="9770170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C7D41"/>
    <w:multiLevelType w:val="hybridMultilevel"/>
    <w:tmpl w:val="F7F61F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44105"/>
    <w:multiLevelType w:val="hybridMultilevel"/>
    <w:tmpl w:val="4B2E76A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231506">
    <w:abstractNumId w:val="3"/>
  </w:num>
  <w:num w:numId="2" w16cid:durableId="2247225">
    <w:abstractNumId w:val="0"/>
  </w:num>
  <w:num w:numId="3" w16cid:durableId="636570313">
    <w:abstractNumId w:val="4"/>
  </w:num>
  <w:num w:numId="4" w16cid:durableId="1378435708">
    <w:abstractNumId w:val="6"/>
  </w:num>
  <w:num w:numId="5" w16cid:durableId="1325281818">
    <w:abstractNumId w:val="1"/>
  </w:num>
  <w:num w:numId="6" w16cid:durableId="1287346075">
    <w:abstractNumId w:val="7"/>
  </w:num>
  <w:num w:numId="7" w16cid:durableId="408237949">
    <w:abstractNumId w:val="5"/>
  </w:num>
  <w:num w:numId="8" w16cid:durableId="1831873511">
    <w:abstractNumId w:val="8"/>
  </w:num>
  <w:num w:numId="9" w16cid:durableId="519592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3B"/>
    <w:rsid w:val="00005CF5"/>
    <w:rsid w:val="000165BB"/>
    <w:rsid w:val="00072E04"/>
    <w:rsid w:val="000A5604"/>
    <w:rsid w:val="000B028F"/>
    <w:rsid w:val="000D27B6"/>
    <w:rsid w:val="000E1C1B"/>
    <w:rsid w:val="000E760B"/>
    <w:rsid w:val="000F6276"/>
    <w:rsid w:val="00114ED4"/>
    <w:rsid w:val="00122BD6"/>
    <w:rsid w:val="001568C4"/>
    <w:rsid w:val="00157577"/>
    <w:rsid w:val="00173263"/>
    <w:rsid w:val="0018646A"/>
    <w:rsid w:val="001B226C"/>
    <w:rsid w:val="001B31FC"/>
    <w:rsid w:val="001C0D1A"/>
    <w:rsid w:val="001F3418"/>
    <w:rsid w:val="0021046F"/>
    <w:rsid w:val="00215C54"/>
    <w:rsid w:val="0023161C"/>
    <w:rsid w:val="00252E3B"/>
    <w:rsid w:val="002536C8"/>
    <w:rsid w:val="00254D6B"/>
    <w:rsid w:val="002B4BD8"/>
    <w:rsid w:val="002E1131"/>
    <w:rsid w:val="002E22E2"/>
    <w:rsid w:val="002E791E"/>
    <w:rsid w:val="002F70EA"/>
    <w:rsid w:val="00314DC5"/>
    <w:rsid w:val="0033755A"/>
    <w:rsid w:val="0035691C"/>
    <w:rsid w:val="003A4DA5"/>
    <w:rsid w:val="003A7B55"/>
    <w:rsid w:val="003B0928"/>
    <w:rsid w:val="003C76E8"/>
    <w:rsid w:val="003E0FA4"/>
    <w:rsid w:val="003F31C5"/>
    <w:rsid w:val="004010AC"/>
    <w:rsid w:val="00444B66"/>
    <w:rsid w:val="0044552E"/>
    <w:rsid w:val="00463CA6"/>
    <w:rsid w:val="00466493"/>
    <w:rsid w:val="00472B58"/>
    <w:rsid w:val="00473EA2"/>
    <w:rsid w:val="00490541"/>
    <w:rsid w:val="00492F34"/>
    <w:rsid w:val="00494ED5"/>
    <w:rsid w:val="004A2D7B"/>
    <w:rsid w:val="004B6256"/>
    <w:rsid w:val="004C73D5"/>
    <w:rsid w:val="004E4D0C"/>
    <w:rsid w:val="005028C6"/>
    <w:rsid w:val="0052196F"/>
    <w:rsid w:val="005471C5"/>
    <w:rsid w:val="00551951"/>
    <w:rsid w:val="005562D6"/>
    <w:rsid w:val="00566F00"/>
    <w:rsid w:val="00582FB0"/>
    <w:rsid w:val="00586984"/>
    <w:rsid w:val="005A0AD4"/>
    <w:rsid w:val="005A4621"/>
    <w:rsid w:val="005B257D"/>
    <w:rsid w:val="005B3E20"/>
    <w:rsid w:val="005B3E52"/>
    <w:rsid w:val="005E075B"/>
    <w:rsid w:val="00610AE5"/>
    <w:rsid w:val="00613C7C"/>
    <w:rsid w:val="006162E0"/>
    <w:rsid w:val="00631AD0"/>
    <w:rsid w:val="006457A5"/>
    <w:rsid w:val="0067117A"/>
    <w:rsid w:val="006924C7"/>
    <w:rsid w:val="0069562D"/>
    <w:rsid w:val="006A448D"/>
    <w:rsid w:val="006B0396"/>
    <w:rsid w:val="0072647C"/>
    <w:rsid w:val="00727B3A"/>
    <w:rsid w:val="00730020"/>
    <w:rsid w:val="00776047"/>
    <w:rsid w:val="007915C2"/>
    <w:rsid w:val="007A71E0"/>
    <w:rsid w:val="007B2C40"/>
    <w:rsid w:val="007B401F"/>
    <w:rsid w:val="007B7C0C"/>
    <w:rsid w:val="007D6FC9"/>
    <w:rsid w:val="008009AA"/>
    <w:rsid w:val="0086024B"/>
    <w:rsid w:val="0086599C"/>
    <w:rsid w:val="008A63C4"/>
    <w:rsid w:val="008B4500"/>
    <w:rsid w:val="008D2810"/>
    <w:rsid w:val="008E3CD9"/>
    <w:rsid w:val="008F7A08"/>
    <w:rsid w:val="00903F26"/>
    <w:rsid w:val="00945E51"/>
    <w:rsid w:val="00946413"/>
    <w:rsid w:val="00970996"/>
    <w:rsid w:val="009A1AA0"/>
    <w:rsid w:val="009B1A3B"/>
    <w:rsid w:val="009D02DA"/>
    <w:rsid w:val="009E22FD"/>
    <w:rsid w:val="00A05229"/>
    <w:rsid w:val="00A06DFB"/>
    <w:rsid w:val="00A154AD"/>
    <w:rsid w:val="00A218E9"/>
    <w:rsid w:val="00A27A39"/>
    <w:rsid w:val="00A3623A"/>
    <w:rsid w:val="00A47D03"/>
    <w:rsid w:val="00A742A4"/>
    <w:rsid w:val="00A77F9B"/>
    <w:rsid w:val="00A851D1"/>
    <w:rsid w:val="00AB7CC0"/>
    <w:rsid w:val="00AD0A51"/>
    <w:rsid w:val="00AD5CB5"/>
    <w:rsid w:val="00AE7735"/>
    <w:rsid w:val="00B115C8"/>
    <w:rsid w:val="00B143F9"/>
    <w:rsid w:val="00B30F47"/>
    <w:rsid w:val="00B53F30"/>
    <w:rsid w:val="00B56FB5"/>
    <w:rsid w:val="00B64523"/>
    <w:rsid w:val="00BB4E9F"/>
    <w:rsid w:val="00BC6A7C"/>
    <w:rsid w:val="00BD3490"/>
    <w:rsid w:val="00BD67FD"/>
    <w:rsid w:val="00C050A9"/>
    <w:rsid w:val="00C76D60"/>
    <w:rsid w:val="00CA0EA5"/>
    <w:rsid w:val="00CC14C5"/>
    <w:rsid w:val="00CD7306"/>
    <w:rsid w:val="00D01096"/>
    <w:rsid w:val="00D01B6C"/>
    <w:rsid w:val="00D255C4"/>
    <w:rsid w:val="00D52438"/>
    <w:rsid w:val="00D531EB"/>
    <w:rsid w:val="00D74A3D"/>
    <w:rsid w:val="00D8584E"/>
    <w:rsid w:val="00D9697A"/>
    <w:rsid w:val="00DA27AC"/>
    <w:rsid w:val="00DA3808"/>
    <w:rsid w:val="00DF3347"/>
    <w:rsid w:val="00E011B1"/>
    <w:rsid w:val="00E07EA7"/>
    <w:rsid w:val="00E64595"/>
    <w:rsid w:val="00E70915"/>
    <w:rsid w:val="00E946E6"/>
    <w:rsid w:val="00EB1C17"/>
    <w:rsid w:val="00F1132C"/>
    <w:rsid w:val="00F9485E"/>
    <w:rsid w:val="00F9501D"/>
    <w:rsid w:val="00F95712"/>
    <w:rsid w:val="00F97977"/>
    <w:rsid w:val="00FD2E37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8A97"/>
  <w15:docId w15:val="{DAA8345A-C9A6-456F-8CC8-A0B9B1E9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B1A3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B1A3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B1A3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B1A3B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 Знак"/>
    <w:link w:val="a3"/>
    <w:uiPriority w:val="10"/>
    <w:rsid w:val="009B1A3B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ідзаголовок Знак"/>
    <w:link w:val="a5"/>
    <w:uiPriority w:val="11"/>
    <w:rsid w:val="009B1A3B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B1A3B"/>
    <w:rPr>
      <w:b/>
      <w:bCs/>
    </w:rPr>
  </w:style>
  <w:style w:type="character" w:styleId="a8">
    <w:name w:val="Emphasis"/>
    <w:uiPriority w:val="20"/>
    <w:qFormat/>
    <w:rsid w:val="009B1A3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/>
    </w:rPr>
  </w:style>
  <w:style w:type="character" w:styleId="af0">
    <w:name w:val="Intense Emphasis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uiPriority w:val="32"/>
    <w:qFormat/>
    <w:rsid w:val="009B1A3B"/>
    <w:rPr>
      <w:b/>
      <w:sz w:val="24"/>
      <w:u w:val="single"/>
    </w:rPr>
  </w:style>
  <w:style w:type="character" w:styleId="af3">
    <w:name w:val="Book Title"/>
    <w:uiPriority w:val="33"/>
    <w:qFormat/>
    <w:rsid w:val="009B1A3B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uiPriority w:val="99"/>
    <w:unhideWhenUsed/>
    <w:rsid w:val="004C73D5"/>
    <w:rPr>
      <w:color w:val="0000FF"/>
      <w:u w:val="single"/>
    </w:rPr>
  </w:style>
  <w:style w:type="character" w:customStyle="1" w:styleId="11">
    <w:name w:val="Основний текст Знак1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uiPriority w:val="99"/>
    <w:semiHidden/>
    <w:rsid w:val="009D02DA"/>
    <w:rPr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rsid w:val="006B0396"/>
    <w:rPr>
      <w:sz w:val="20"/>
      <w:szCs w:val="20"/>
    </w:rPr>
  </w:style>
  <w:style w:type="character" w:customStyle="1" w:styleId="af9">
    <w:name w:val="Текст кінцевої виноски Знак"/>
    <w:link w:val="af8"/>
    <w:uiPriority w:val="99"/>
    <w:semiHidden/>
    <w:rsid w:val="006B0396"/>
    <w:rPr>
      <w:sz w:val="20"/>
      <w:szCs w:val="20"/>
    </w:rPr>
  </w:style>
  <w:style w:type="character" w:styleId="afa">
    <w:name w:val="endnote reference"/>
    <w:uiPriority w:val="99"/>
    <w:semiHidden/>
    <w:unhideWhenUsed/>
    <w:rsid w:val="006B0396"/>
    <w:rPr>
      <w:vertAlign w:val="superscript"/>
    </w:rPr>
  </w:style>
  <w:style w:type="paragraph" w:styleId="afb">
    <w:name w:val="Normal (Web)"/>
    <w:basedOn w:val="a"/>
    <w:uiPriority w:val="99"/>
    <w:semiHidden/>
    <w:unhideWhenUsed/>
    <w:rsid w:val="00072E04"/>
    <w:pPr>
      <w:spacing w:before="100" w:beforeAutospacing="1" w:after="100" w:afterAutospacing="1"/>
    </w:pPr>
    <w:rPr>
      <w:rFonts w:ascii="Times New Roman" w:hAnsi="Times New Roman"/>
      <w:lang w:val="uk-UA" w:eastAsia="uk-UA"/>
    </w:rPr>
  </w:style>
  <w:style w:type="character" w:customStyle="1" w:styleId="fontstyle01">
    <w:name w:val="fontstyle01"/>
    <w:basedOn w:val="a0"/>
    <w:rsid w:val="00114ED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martynivka-grom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rtynivka.gromada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ynovkatsnap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F0D46-2E48-4D76-B247-F89DF0B1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5847</Words>
  <Characters>3334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9163</CharactersWithSpaces>
  <SharedDoc>false</SharedDoc>
  <HLinks>
    <vt:vector size="12" baseType="variant"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http://martynivka.gromada.org.ua/</vt:lpwstr>
      </vt:variant>
      <vt:variant>
        <vt:lpwstr/>
      </vt:variant>
      <vt:variant>
        <vt:i4>7798868</vt:i4>
      </vt:variant>
      <vt:variant>
        <vt:i4>0</vt:i4>
      </vt:variant>
      <vt:variant>
        <vt:i4>0</vt:i4>
      </vt:variant>
      <vt:variant>
        <vt:i4>5</vt:i4>
      </vt:variant>
      <vt:variant>
        <vt:lpwstr>mailto:martynovkatsnap@ukr.net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cnap-Boss</cp:lastModifiedBy>
  <cp:revision>6</cp:revision>
  <cp:lastPrinted>2025-12-11T09:06:00Z</cp:lastPrinted>
  <dcterms:created xsi:type="dcterms:W3CDTF">2025-12-11T09:09:00Z</dcterms:created>
  <dcterms:modified xsi:type="dcterms:W3CDTF">2025-12-11T09:20:00Z</dcterms:modified>
</cp:coreProperties>
</file>