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A1DD"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ЗАТВЕРДЖЕНО</w:t>
      </w:r>
    </w:p>
    <w:p w14:paraId="71455B59"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Наказ Головного управління Держгеокадастру у Полтавській області</w:t>
      </w:r>
    </w:p>
    <w:p w14:paraId="0CCE4ACA" w14:textId="73732FF5"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0</w:t>
      </w:r>
      <w:r>
        <w:rPr>
          <w:rFonts w:ascii="Times New Roman" w:hAnsi="Times New Roman"/>
          <w:color w:val="000000" w:themeColor="text1"/>
          <w:sz w:val="28"/>
          <w:szCs w:val="28"/>
          <w:lang w:eastAsia="uk-UA"/>
        </w:rPr>
        <w:t>3</w:t>
      </w:r>
      <w:r w:rsidRPr="004B0639">
        <w:rPr>
          <w:rFonts w:ascii="Times New Roman" w:hAnsi="Times New Roman"/>
          <w:color w:val="000000" w:themeColor="text1"/>
          <w:sz w:val="28"/>
          <w:szCs w:val="28"/>
          <w:lang w:eastAsia="uk-UA"/>
        </w:rPr>
        <w:t>.1</w:t>
      </w:r>
      <w:r>
        <w:rPr>
          <w:rFonts w:ascii="Times New Roman" w:hAnsi="Times New Roman"/>
          <w:color w:val="000000" w:themeColor="text1"/>
          <w:sz w:val="28"/>
          <w:szCs w:val="28"/>
          <w:lang w:eastAsia="uk-UA"/>
        </w:rPr>
        <w:t>1</w:t>
      </w:r>
      <w:r w:rsidRPr="004B0639">
        <w:rPr>
          <w:rFonts w:ascii="Times New Roman" w:hAnsi="Times New Roman"/>
          <w:color w:val="000000" w:themeColor="text1"/>
          <w:sz w:val="28"/>
          <w:szCs w:val="28"/>
          <w:lang w:eastAsia="uk-UA"/>
        </w:rPr>
        <w:t>.202</w:t>
      </w:r>
      <w:r>
        <w:rPr>
          <w:rFonts w:ascii="Times New Roman" w:hAnsi="Times New Roman"/>
          <w:color w:val="000000" w:themeColor="text1"/>
          <w:sz w:val="28"/>
          <w:szCs w:val="28"/>
          <w:lang w:eastAsia="uk-UA"/>
        </w:rPr>
        <w:t>5</w:t>
      </w:r>
      <w:r w:rsidRPr="004B0639">
        <w:rPr>
          <w:rFonts w:ascii="Times New Roman" w:hAnsi="Times New Roman"/>
          <w:color w:val="000000" w:themeColor="text1"/>
          <w:sz w:val="28"/>
          <w:szCs w:val="28"/>
          <w:lang w:eastAsia="uk-UA"/>
        </w:rPr>
        <w:t xml:space="preserve"> № </w:t>
      </w:r>
      <w:r>
        <w:rPr>
          <w:rFonts w:ascii="Times New Roman" w:hAnsi="Times New Roman"/>
          <w:color w:val="000000" w:themeColor="text1"/>
          <w:sz w:val="28"/>
          <w:szCs w:val="28"/>
          <w:lang w:eastAsia="uk-UA"/>
        </w:rPr>
        <w:t>90</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0DBFFF5C" w:rsidR="006A448D" w:rsidRPr="0071383F" w:rsidRDefault="009B1A3B" w:rsidP="00D01B6C">
      <w:pPr>
        <w:jc w:val="center"/>
        <w:rPr>
          <w:rFonts w:ascii="Times New Roman" w:hAnsi="Times New Roman"/>
          <w:sz w:val="28"/>
          <w:szCs w:val="28"/>
          <w:u w:val="single"/>
        </w:rPr>
      </w:pPr>
      <w:r w:rsidRPr="005D54D1">
        <w:rPr>
          <w:rFonts w:ascii="Times New Roman" w:hAnsi="Times New Roman"/>
          <w:b/>
          <w:sz w:val="28"/>
          <w:szCs w:val="28"/>
          <w:u w:val="single"/>
        </w:rPr>
        <w:t>0</w:t>
      </w:r>
      <w:r w:rsidR="00E1734F">
        <w:rPr>
          <w:rFonts w:ascii="Times New Roman" w:hAnsi="Times New Roman"/>
          <w:b/>
          <w:sz w:val="28"/>
          <w:szCs w:val="28"/>
          <w:u w:val="single"/>
        </w:rPr>
        <w:t>0062</w:t>
      </w:r>
    </w:p>
    <w:p w14:paraId="0E9F2D62" w14:textId="26583C9B" w:rsidR="005912A9" w:rsidRDefault="00E1734F" w:rsidP="005912A9">
      <w:pPr>
        <w:jc w:val="center"/>
        <w:rPr>
          <w:rFonts w:ascii="Times New Roman" w:hAnsi="Times New Roman"/>
          <w:b/>
          <w:sz w:val="28"/>
          <w:szCs w:val="28"/>
          <w:u w:val="single"/>
        </w:rPr>
      </w:pPr>
      <w:r w:rsidRPr="00E1734F">
        <w:rPr>
          <w:rFonts w:ascii="Times New Roman" w:hAnsi="Times New Roman"/>
          <w:b/>
          <w:sz w:val="28"/>
          <w:szCs w:val="28"/>
          <w:u w:val="single"/>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p w14:paraId="6EB88B90" w14:textId="561118F5" w:rsidR="00281686" w:rsidRPr="00281686" w:rsidRDefault="00C66A97" w:rsidP="00C52211">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281686" w:rsidRPr="00281686">
        <w:rPr>
          <w:rFonts w:ascii="Times New Roman" w:hAnsi="Times New Roman"/>
          <w:b/>
          <w:color w:val="0000FF"/>
        </w:rPr>
        <w:t xml:space="preserve">Головне управління Держгеокадастру у Полтавській області </w:t>
      </w:r>
    </w:p>
    <w:p w14:paraId="0EF21749" w14:textId="38CF15EA" w:rsidR="00C66A97" w:rsidRPr="005D54D1" w:rsidRDefault="00281686" w:rsidP="00281686">
      <w:pPr>
        <w:jc w:val="center"/>
        <w:rPr>
          <w:rFonts w:ascii="Times New Roman" w:hAnsi="Times New Roman"/>
          <w:b/>
          <w:color w:val="0000FF"/>
        </w:rPr>
      </w:pPr>
      <w:r w:rsidRPr="00281686">
        <w:rPr>
          <w:rFonts w:ascii="Times New Roman" w:hAnsi="Times New Roman"/>
          <w:b/>
          <w:color w:val="0000FF"/>
        </w:rPr>
        <w:t>відділ № 4 Управління забезпечення реалізації державної політики у сфері земельних відносин</w:t>
      </w:r>
    </w:p>
    <w:tbl>
      <w:tblPr>
        <w:tblW w:w="514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654"/>
        <w:gridCol w:w="6378"/>
      </w:tblGrid>
      <w:tr w:rsidR="000E760B" w:rsidRPr="005D54D1" w14:paraId="686198D0" w14:textId="77777777" w:rsidTr="00D03979">
        <w:trPr>
          <w:trHeight w:val="537"/>
        </w:trPr>
        <w:tc>
          <w:tcPr>
            <w:tcW w:w="9607"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D03979">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2654"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6378"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с. Мартинівка, вул. Богдана Хмельницького, 5</w:t>
            </w:r>
          </w:p>
        </w:tc>
      </w:tr>
      <w:tr w:rsidR="00C66A97" w:rsidRPr="005D54D1" w14:paraId="35521FA5" w14:textId="77777777" w:rsidTr="00D03979">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2654"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6378"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у т.ч.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D03979">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2654"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6378"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6A9A8D36" w14:textId="21DF14F2" w:rsidR="001762A5" w:rsidRPr="005D54D1" w:rsidRDefault="001762A5" w:rsidP="009C0FA8">
            <w:pPr>
              <w:widowControl w:val="0"/>
              <w:spacing w:line="256" w:lineRule="auto"/>
              <w:ind w:left="139"/>
              <w:rPr>
                <w:rFonts w:ascii="Times New Roman" w:hAnsi="Times New Roman"/>
              </w:rPr>
            </w:pPr>
            <w:hyperlink r:id="rId8" w:history="1">
              <w:r w:rsidRPr="005D54D1">
                <w:rPr>
                  <w:rFonts w:ascii="Times New Roman" w:eastAsia="Calibri" w:hAnsi="Times New Roman"/>
                  <w:color w:val="0000FF" w:themeColor="hyperlink"/>
                  <w:u w:val="single"/>
                </w:rPr>
                <w:t>https://cnap.martynivka-gromada.gov.ua/</w:t>
              </w:r>
            </w:hyperlink>
          </w:p>
        </w:tc>
      </w:tr>
      <w:tr w:rsidR="00BD3490" w:rsidRPr="005D54D1" w14:paraId="2F878972" w14:textId="77777777" w:rsidTr="00D03979">
        <w:trPr>
          <w:trHeight w:val="420"/>
        </w:trPr>
        <w:tc>
          <w:tcPr>
            <w:tcW w:w="9607"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281686" w:rsidRPr="005D54D1" w14:paraId="174FB4F9" w14:textId="77777777" w:rsidTr="00D03979">
        <w:trPr>
          <w:trHeight w:val="619"/>
        </w:trPr>
        <w:tc>
          <w:tcPr>
            <w:tcW w:w="575" w:type="dxa"/>
          </w:tcPr>
          <w:p w14:paraId="7DB09528" w14:textId="66E454B7" w:rsidR="00281686" w:rsidRPr="005D54D1" w:rsidRDefault="00281686" w:rsidP="00281686">
            <w:pPr>
              <w:rPr>
                <w:rFonts w:ascii="Times New Roman" w:hAnsi="Times New Roman"/>
              </w:rPr>
            </w:pPr>
            <w:r w:rsidRPr="005D54D1">
              <w:rPr>
                <w:rFonts w:ascii="Times New Roman" w:hAnsi="Times New Roman"/>
              </w:rPr>
              <w:t>2.</w:t>
            </w:r>
          </w:p>
        </w:tc>
        <w:tc>
          <w:tcPr>
            <w:tcW w:w="2654" w:type="dxa"/>
          </w:tcPr>
          <w:p w14:paraId="7A5708F4" w14:textId="77777777" w:rsidR="00281686" w:rsidRPr="005D54D1" w:rsidRDefault="00281686" w:rsidP="00281686">
            <w:pPr>
              <w:rPr>
                <w:rFonts w:ascii="Times New Roman" w:hAnsi="Times New Roman"/>
              </w:rPr>
            </w:pPr>
            <w:r w:rsidRPr="005D54D1">
              <w:rPr>
                <w:rFonts w:ascii="Times New Roman" w:hAnsi="Times New Roman"/>
              </w:rPr>
              <w:t>Закони України</w:t>
            </w:r>
          </w:p>
        </w:tc>
        <w:tc>
          <w:tcPr>
            <w:tcW w:w="6378" w:type="dxa"/>
          </w:tcPr>
          <w:p w14:paraId="4649C678" w14:textId="4717DAD6" w:rsidR="00281686" w:rsidRPr="005D54D1" w:rsidRDefault="00281686" w:rsidP="00281686">
            <w:pPr>
              <w:rPr>
                <w:rFonts w:ascii="Times New Roman" w:hAnsi="Times New Roman"/>
              </w:rPr>
            </w:pPr>
            <w:r w:rsidRPr="00281686">
              <w:rPr>
                <w:rFonts w:ascii="Times New Roman" w:hAnsi="Times New Roman"/>
              </w:rPr>
              <w:t>Стаття 3</w:t>
            </w:r>
            <w:r w:rsidR="00E04137">
              <w:rPr>
                <w:rFonts w:ascii="Times New Roman" w:hAnsi="Times New Roman"/>
              </w:rPr>
              <w:t>8</w:t>
            </w:r>
            <w:r w:rsidRPr="00281686">
              <w:rPr>
                <w:rFonts w:ascii="Times New Roman" w:hAnsi="Times New Roman"/>
              </w:rPr>
              <w:t xml:space="preserve"> Закону України «Про Державний земельний кадастр», Закон України «Про адміністративну процедуру», стаття 17</w:t>
            </w:r>
            <w:r w:rsidRPr="00281686">
              <w:rPr>
                <w:rFonts w:ascii="Times New Roman" w:hAnsi="Times New Roman"/>
                <w:vertAlign w:val="superscript"/>
              </w:rPr>
              <w:t xml:space="preserve">2 </w:t>
            </w:r>
            <w:r w:rsidRPr="00281686">
              <w:rPr>
                <w:rFonts w:ascii="Times New Roman" w:hAnsi="Times New Roman"/>
              </w:rPr>
              <w:t>Земельного кодексу України</w:t>
            </w:r>
          </w:p>
        </w:tc>
      </w:tr>
      <w:tr w:rsidR="00281686" w:rsidRPr="005D54D1" w14:paraId="736D7046" w14:textId="77777777" w:rsidTr="00D03979">
        <w:trPr>
          <w:trHeight w:val="597"/>
        </w:trPr>
        <w:tc>
          <w:tcPr>
            <w:tcW w:w="575" w:type="dxa"/>
          </w:tcPr>
          <w:p w14:paraId="67DE83F4" w14:textId="5BECB828" w:rsidR="00281686" w:rsidRPr="005D54D1" w:rsidRDefault="00281686" w:rsidP="00281686">
            <w:pPr>
              <w:rPr>
                <w:rFonts w:ascii="Times New Roman" w:hAnsi="Times New Roman"/>
              </w:rPr>
            </w:pPr>
            <w:r w:rsidRPr="005D54D1">
              <w:rPr>
                <w:rFonts w:ascii="Times New Roman" w:hAnsi="Times New Roman"/>
              </w:rPr>
              <w:t>3.</w:t>
            </w:r>
          </w:p>
        </w:tc>
        <w:tc>
          <w:tcPr>
            <w:tcW w:w="2654" w:type="dxa"/>
          </w:tcPr>
          <w:p w14:paraId="5E791D20" w14:textId="280B6563" w:rsidR="00281686" w:rsidRPr="005D54D1" w:rsidRDefault="00281686" w:rsidP="00281686">
            <w:pPr>
              <w:rPr>
                <w:rFonts w:ascii="Times New Roman" w:hAnsi="Times New Roman"/>
              </w:rPr>
            </w:pPr>
            <w:r w:rsidRPr="005D54D1">
              <w:rPr>
                <w:rFonts w:ascii="Times New Roman" w:hAnsi="Times New Roman"/>
              </w:rPr>
              <w:t>Акти Кабінету Міністрів України</w:t>
            </w:r>
          </w:p>
        </w:tc>
        <w:tc>
          <w:tcPr>
            <w:tcW w:w="6378" w:type="dxa"/>
          </w:tcPr>
          <w:p w14:paraId="38ED6C82" w14:textId="77777777" w:rsidR="00E1734F" w:rsidRPr="00E1734F" w:rsidRDefault="00E1734F" w:rsidP="00E1734F">
            <w:pPr>
              <w:rPr>
                <w:rFonts w:ascii="Times New Roman" w:hAnsi="Times New Roman"/>
              </w:rPr>
            </w:pPr>
            <w:r w:rsidRPr="00E1734F">
              <w:rPr>
                <w:rFonts w:ascii="Times New Roman" w:hAnsi="Times New Roman"/>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512F5D2" w14:textId="07688D19" w:rsidR="00281686" w:rsidRPr="005D54D1" w:rsidRDefault="00E1734F" w:rsidP="00E1734F">
            <w:pPr>
              <w:rPr>
                <w:rFonts w:ascii="Times New Roman" w:hAnsi="Times New Roman"/>
              </w:rPr>
            </w:pPr>
            <w:r w:rsidRPr="00E1734F">
              <w:rPr>
                <w:rFonts w:ascii="Times New Roman" w:hAnsi="Times New Roman"/>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4C73D5" w:rsidRPr="005D54D1" w14:paraId="25450968" w14:textId="77777777" w:rsidTr="00D03979">
        <w:trPr>
          <w:trHeight w:val="693"/>
        </w:trPr>
        <w:tc>
          <w:tcPr>
            <w:tcW w:w="575" w:type="dxa"/>
          </w:tcPr>
          <w:p w14:paraId="2A1B6B66" w14:textId="2EC2FC51" w:rsidR="004C73D5" w:rsidRPr="005D54D1" w:rsidRDefault="004C73D5" w:rsidP="009B1A3B">
            <w:pPr>
              <w:rPr>
                <w:rFonts w:ascii="Times New Roman" w:hAnsi="Times New Roman"/>
              </w:rPr>
            </w:pPr>
            <w:r w:rsidRPr="005D54D1">
              <w:rPr>
                <w:rFonts w:ascii="Times New Roman" w:hAnsi="Times New Roman"/>
              </w:rPr>
              <w:t>4.</w:t>
            </w:r>
          </w:p>
        </w:tc>
        <w:tc>
          <w:tcPr>
            <w:tcW w:w="2654" w:type="dxa"/>
          </w:tcPr>
          <w:p w14:paraId="78F3E08C" w14:textId="20D5E4D9" w:rsidR="004C73D5" w:rsidRPr="005D54D1" w:rsidRDefault="004C73D5" w:rsidP="00BD3490">
            <w:pPr>
              <w:rPr>
                <w:rFonts w:ascii="Times New Roman" w:hAnsi="Times New Roman"/>
              </w:rPr>
            </w:pPr>
            <w:r w:rsidRPr="005D54D1">
              <w:rPr>
                <w:rFonts w:ascii="Times New Roman" w:hAnsi="Times New Roman"/>
              </w:rPr>
              <w:t>Акти центральних органів виконавчої влади</w:t>
            </w:r>
          </w:p>
        </w:tc>
        <w:tc>
          <w:tcPr>
            <w:tcW w:w="6378" w:type="dxa"/>
          </w:tcPr>
          <w:p w14:paraId="3EFA596A" w14:textId="62D3531F" w:rsidR="004C73D5" w:rsidRPr="005D54D1" w:rsidRDefault="004C73D5" w:rsidP="005D6672">
            <w:pPr>
              <w:autoSpaceDE w:val="0"/>
              <w:autoSpaceDN w:val="0"/>
              <w:adjustRightInd w:val="0"/>
              <w:rPr>
                <w:rFonts w:ascii="Times New Roman CYR" w:hAnsi="Times New Roman CYR" w:cs="Times New Roman CYR"/>
                <w:color w:val="000000"/>
                <w:sz w:val="26"/>
                <w:szCs w:val="26"/>
              </w:rPr>
            </w:pPr>
          </w:p>
        </w:tc>
      </w:tr>
      <w:tr w:rsidR="004C73D5" w:rsidRPr="005D54D1" w14:paraId="35C67208" w14:textId="77777777" w:rsidTr="00D03979">
        <w:trPr>
          <w:trHeight w:val="844"/>
        </w:trPr>
        <w:tc>
          <w:tcPr>
            <w:tcW w:w="575" w:type="dxa"/>
          </w:tcPr>
          <w:p w14:paraId="1596A904" w14:textId="51B6E8A8" w:rsidR="004C73D5" w:rsidRPr="005D54D1" w:rsidRDefault="004C73D5" w:rsidP="009B1A3B">
            <w:pPr>
              <w:rPr>
                <w:rFonts w:ascii="Times New Roman" w:hAnsi="Times New Roman"/>
              </w:rPr>
            </w:pPr>
            <w:r w:rsidRPr="005D54D1">
              <w:rPr>
                <w:rFonts w:ascii="Times New Roman" w:hAnsi="Times New Roman"/>
              </w:rPr>
              <w:t>5.</w:t>
            </w:r>
          </w:p>
        </w:tc>
        <w:tc>
          <w:tcPr>
            <w:tcW w:w="2654" w:type="dxa"/>
          </w:tcPr>
          <w:p w14:paraId="4FDEC2DD" w14:textId="106F4A6E" w:rsidR="004C73D5" w:rsidRPr="005D54D1" w:rsidRDefault="004C73D5" w:rsidP="00BD3490">
            <w:pPr>
              <w:rPr>
                <w:rFonts w:ascii="Times New Roman" w:hAnsi="Times New Roman"/>
              </w:rPr>
            </w:pPr>
            <w:r w:rsidRPr="005D54D1">
              <w:rPr>
                <w:rFonts w:ascii="Times New Roman" w:hAnsi="Times New Roman"/>
              </w:rPr>
              <w:t xml:space="preserve">Акти місцевих органів виконавчої влади/органів </w:t>
            </w:r>
            <w:r w:rsidRPr="005D54D1">
              <w:rPr>
                <w:rFonts w:ascii="Times New Roman" w:hAnsi="Times New Roman"/>
              </w:rPr>
              <w:lastRenderedPageBreak/>
              <w:t>місцевого самоврядування</w:t>
            </w:r>
          </w:p>
        </w:tc>
        <w:tc>
          <w:tcPr>
            <w:tcW w:w="6378" w:type="dxa"/>
          </w:tcPr>
          <w:p w14:paraId="2FE66BE8" w14:textId="77777777" w:rsidR="004C73D5" w:rsidRPr="005D54D1" w:rsidRDefault="004C73D5" w:rsidP="004C73D5">
            <w:pPr>
              <w:autoSpaceDE w:val="0"/>
              <w:autoSpaceDN w:val="0"/>
              <w:adjustRightInd w:val="0"/>
              <w:rPr>
                <w:rFonts w:ascii="Times New Roman CYR" w:hAnsi="Times New Roman CYR" w:cs="Times New Roman CYR"/>
                <w:color w:val="000000"/>
                <w:sz w:val="26"/>
                <w:szCs w:val="26"/>
              </w:rPr>
            </w:pPr>
          </w:p>
        </w:tc>
      </w:tr>
      <w:tr w:rsidR="00BD3490" w:rsidRPr="005D54D1" w14:paraId="68A81653" w14:textId="77777777" w:rsidTr="00D03979">
        <w:trPr>
          <w:trHeight w:val="416"/>
        </w:trPr>
        <w:tc>
          <w:tcPr>
            <w:tcW w:w="9607" w:type="dxa"/>
            <w:gridSpan w:val="3"/>
          </w:tcPr>
          <w:p w14:paraId="4879185A" w14:textId="77777777" w:rsidR="00BD3490" w:rsidRPr="005D54D1" w:rsidRDefault="00BD3490" w:rsidP="00BD3490">
            <w:pPr>
              <w:rPr>
                <w:rFonts w:ascii="Times New Roman" w:hAnsi="Times New Roman"/>
                <w:b/>
              </w:rPr>
            </w:pPr>
            <w:r w:rsidRPr="005D54D1">
              <w:rPr>
                <w:rFonts w:ascii="Times New Roman" w:hAnsi="Times New Roman"/>
                <w:b/>
              </w:rPr>
              <w:t xml:space="preserve">                                     Умови от</w:t>
            </w:r>
            <w:r w:rsidR="00A851D1" w:rsidRPr="005D54D1">
              <w:rPr>
                <w:rFonts w:ascii="Times New Roman" w:hAnsi="Times New Roman"/>
                <w:b/>
              </w:rPr>
              <w:t>римання адміністративної послуги</w:t>
            </w:r>
          </w:p>
        </w:tc>
      </w:tr>
      <w:tr w:rsidR="00BD3490" w:rsidRPr="005D54D1" w14:paraId="4E58C9EC" w14:textId="77777777" w:rsidTr="00D03979">
        <w:trPr>
          <w:trHeight w:val="895"/>
        </w:trPr>
        <w:tc>
          <w:tcPr>
            <w:tcW w:w="575" w:type="dxa"/>
          </w:tcPr>
          <w:p w14:paraId="136D61FF" w14:textId="77777777" w:rsidR="00BD3490" w:rsidRPr="005D54D1" w:rsidRDefault="00BD3490" w:rsidP="009B1A3B">
            <w:pPr>
              <w:rPr>
                <w:rFonts w:ascii="Times New Roman" w:hAnsi="Times New Roman"/>
              </w:rPr>
            </w:pPr>
            <w:r w:rsidRPr="005D54D1">
              <w:rPr>
                <w:rFonts w:ascii="Times New Roman" w:hAnsi="Times New Roman"/>
              </w:rPr>
              <w:t xml:space="preserve"> 6.</w:t>
            </w:r>
          </w:p>
        </w:tc>
        <w:tc>
          <w:tcPr>
            <w:tcW w:w="2654" w:type="dxa"/>
          </w:tcPr>
          <w:p w14:paraId="66552011" w14:textId="77777777" w:rsidR="00BD3490" w:rsidRPr="005D54D1" w:rsidRDefault="00BD3490" w:rsidP="00BD3490">
            <w:pPr>
              <w:rPr>
                <w:rFonts w:ascii="Times New Roman" w:hAnsi="Times New Roman"/>
              </w:rPr>
            </w:pPr>
            <w:r w:rsidRPr="005D54D1">
              <w:rPr>
                <w:rFonts w:ascii="Times New Roman" w:hAnsi="Times New Roman"/>
              </w:rPr>
              <w:t>Підстава для одержання адміністративної послуги</w:t>
            </w:r>
          </w:p>
        </w:tc>
        <w:tc>
          <w:tcPr>
            <w:tcW w:w="6378" w:type="dxa"/>
          </w:tcPr>
          <w:p w14:paraId="6ABC215D" w14:textId="43C969BE" w:rsidR="00BD3490" w:rsidRPr="005D54D1" w:rsidRDefault="00E1734F" w:rsidP="00664333">
            <w:pPr>
              <w:rPr>
                <w:rFonts w:ascii="Times New Roman" w:hAnsi="Times New Roman"/>
              </w:rPr>
            </w:pPr>
            <w:r w:rsidRPr="00E1734F">
              <w:rPr>
                <w:rFonts w:ascii="Times New Roman" w:hAnsi="Times New Roman"/>
              </w:rPr>
              <w:t>Заява про 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A742A4" w:rsidRPr="005D54D1" w14:paraId="6CF79958" w14:textId="77777777" w:rsidTr="00D03979">
        <w:trPr>
          <w:trHeight w:val="895"/>
        </w:trPr>
        <w:tc>
          <w:tcPr>
            <w:tcW w:w="575" w:type="dxa"/>
          </w:tcPr>
          <w:p w14:paraId="5626DB73" w14:textId="1EC6AB6B" w:rsidR="00A742A4" w:rsidRPr="005D54D1" w:rsidRDefault="00A742A4" w:rsidP="009B1A3B">
            <w:pPr>
              <w:rPr>
                <w:rFonts w:ascii="Times New Roman" w:hAnsi="Times New Roman"/>
              </w:rPr>
            </w:pPr>
            <w:r w:rsidRPr="005D54D1">
              <w:rPr>
                <w:rFonts w:ascii="Times New Roman" w:hAnsi="Times New Roman"/>
              </w:rPr>
              <w:t>7.</w:t>
            </w:r>
          </w:p>
        </w:tc>
        <w:tc>
          <w:tcPr>
            <w:tcW w:w="2654" w:type="dxa"/>
          </w:tcPr>
          <w:p w14:paraId="2BBD9ED9" w14:textId="4436486C" w:rsidR="00A742A4" w:rsidRPr="005D54D1" w:rsidRDefault="00A742A4" w:rsidP="00BD3490">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6378" w:type="dxa"/>
          </w:tcPr>
          <w:p w14:paraId="4684170B" w14:textId="77777777" w:rsidR="00E1734F" w:rsidRPr="00E1734F" w:rsidRDefault="00E1734F" w:rsidP="00E1734F">
            <w:pPr>
              <w:ind w:left="360"/>
              <w:rPr>
                <w:rFonts w:ascii="Times New Roman" w:hAnsi="Times New Roman"/>
              </w:rPr>
            </w:pPr>
            <w:r w:rsidRPr="00E1734F">
              <w:rPr>
                <w:rFonts w:ascii="Times New Roman" w:hAnsi="Times New Roman"/>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 1051  (форма заяви додається)*.</w:t>
            </w:r>
          </w:p>
          <w:p w14:paraId="5474DFDB" w14:textId="77777777" w:rsidR="00E1734F" w:rsidRPr="00E1734F" w:rsidRDefault="00E1734F" w:rsidP="00E1734F">
            <w:pPr>
              <w:ind w:left="360"/>
              <w:rPr>
                <w:rFonts w:ascii="Times New Roman" w:hAnsi="Times New Roman"/>
              </w:rPr>
            </w:pPr>
            <w:r w:rsidRPr="00E1734F">
              <w:rPr>
                <w:rFonts w:ascii="Times New Roman" w:hAnsi="Times New Roman"/>
              </w:rPr>
              <w:t>2. Документ, що підтверджує оплату послуг з надання викопіювання з картографічної основи Державного земельного кадастру, кадастрової карти (плану) (або інформація (реквізити платежу) про сплату збору (внесення плати) в будь-якій формі, надані суб’єктом звернення).</w:t>
            </w:r>
          </w:p>
          <w:p w14:paraId="2483BD08" w14:textId="22BCACC0" w:rsidR="006818CA" w:rsidRPr="009C0FA8" w:rsidRDefault="00E1734F" w:rsidP="00E1734F">
            <w:pPr>
              <w:ind w:left="360"/>
              <w:rPr>
                <w:rFonts w:ascii="Times New Roman" w:hAnsi="Times New Roman"/>
              </w:rPr>
            </w:pPr>
            <w:r w:rsidRPr="00E1734F">
              <w:rPr>
                <w:rFonts w:ascii="Times New Roman" w:hAnsi="Times New Roman"/>
              </w:rPr>
              <w:t>3. Документ, який підтверджує повноваження діяти від імені заявника (у разі подання заяви уповноваженою заявником особою)</w:t>
            </w:r>
          </w:p>
        </w:tc>
      </w:tr>
      <w:tr w:rsidR="003A7B55" w:rsidRPr="005D54D1" w14:paraId="15F5040D" w14:textId="77777777" w:rsidTr="00D03979">
        <w:trPr>
          <w:trHeight w:val="699"/>
        </w:trPr>
        <w:tc>
          <w:tcPr>
            <w:tcW w:w="575" w:type="dxa"/>
          </w:tcPr>
          <w:p w14:paraId="1A10AE77" w14:textId="77777777" w:rsidR="003A7B55" w:rsidRPr="005D54D1" w:rsidRDefault="00472B58" w:rsidP="009B1A3B">
            <w:pPr>
              <w:rPr>
                <w:rFonts w:ascii="Times New Roman" w:hAnsi="Times New Roman"/>
              </w:rPr>
            </w:pPr>
            <w:r w:rsidRPr="005D54D1">
              <w:rPr>
                <w:rFonts w:ascii="Times New Roman" w:hAnsi="Times New Roman"/>
              </w:rPr>
              <w:t xml:space="preserve"> 8.</w:t>
            </w:r>
          </w:p>
        </w:tc>
        <w:tc>
          <w:tcPr>
            <w:tcW w:w="2654" w:type="dxa"/>
          </w:tcPr>
          <w:p w14:paraId="0D01B964" w14:textId="546D5A6C" w:rsidR="003A7B55" w:rsidRPr="005D54D1" w:rsidRDefault="00A742A4" w:rsidP="00BD3490">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6378" w:type="dxa"/>
          </w:tcPr>
          <w:p w14:paraId="21F5C5A5" w14:textId="77777777" w:rsidR="00E1734F" w:rsidRPr="00E1734F" w:rsidRDefault="00E1734F" w:rsidP="00E1734F">
            <w:pPr>
              <w:rPr>
                <w:rFonts w:ascii="Times New Roman" w:hAnsi="Times New Roman"/>
              </w:rPr>
            </w:pPr>
            <w:r w:rsidRPr="00E1734F">
              <w:rPr>
                <w:rFonts w:ascii="Times New Roman" w:hAnsi="Times New Roman"/>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1631F79D" w14:textId="6CAC1C89" w:rsidR="007915C2" w:rsidRPr="005D54D1" w:rsidRDefault="00E1734F" w:rsidP="00E1734F">
            <w:pPr>
              <w:rPr>
                <w:rFonts w:ascii="Times New Roman" w:hAnsi="Times New Roman"/>
              </w:rPr>
            </w:pPr>
            <w:r w:rsidRPr="00E1734F">
              <w:rPr>
                <w:rFonts w:ascii="Times New Roman" w:hAnsi="Times New Roman"/>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7915C2" w:rsidRPr="005D54D1" w14:paraId="033E9107" w14:textId="77777777" w:rsidTr="00D03979">
        <w:trPr>
          <w:trHeight w:val="630"/>
        </w:trPr>
        <w:tc>
          <w:tcPr>
            <w:tcW w:w="575" w:type="dxa"/>
          </w:tcPr>
          <w:p w14:paraId="73A91B2B" w14:textId="77777777" w:rsidR="007915C2" w:rsidRPr="005D54D1" w:rsidRDefault="00727B3A" w:rsidP="009B1A3B">
            <w:pPr>
              <w:rPr>
                <w:rFonts w:ascii="Times New Roman" w:hAnsi="Times New Roman"/>
              </w:rPr>
            </w:pPr>
            <w:r w:rsidRPr="005D54D1">
              <w:rPr>
                <w:rFonts w:ascii="Times New Roman" w:hAnsi="Times New Roman"/>
              </w:rPr>
              <w:t xml:space="preserve">  9.</w:t>
            </w:r>
          </w:p>
        </w:tc>
        <w:tc>
          <w:tcPr>
            <w:tcW w:w="2654" w:type="dxa"/>
          </w:tcPr>
          <w:p w14:paraId="39844685" w14:textId="4968EF2D" w:rsidR="007B2C40" w:rsidRPr="005D54D1" w:rsidRDefault="00A742A4" w:rsidP="00BD3490">
            <w:pPr>
              <w:rPr>
                <w:rFonts w:ascii="Times New Roman" w:hAnsi="Times New Roman"/>
              </w:rPr>
            </w:pPr>
            <w:r w:rsidRPr="005D54D1">
              <w:rPr>
                <w:rFonts w:ascii="Times New Roman" w:hAnsi="Times New Roman"/>
              </w:rPr>
              <w:t>Платність надання адміністративної послуги</w:t>
            </w:r>
          </w:p>
        </w:tc>
        <w:tc>
          <w:tcPr>
            <w:tcW w:w="6378" w:type="dxa"/>
          </w:tcPr>
          <w:p w14:paraId="2604CAA0" w14:textId="77777777" w:rsidR="00E1734F" w:rsidRPr="00E1734F" w:rsidRDefault="00E1734F" w:rsidP="00E1734F">
            <w:pPr>
              <w:rPr>
                <w:rFonts w:ascii="Times New Roman" w:hAnsi="Times New Roman"/>
              </w:rPr>
            </w:pPr>
            <w:r w:rsidRPr="00E1734F">
              <w:rPr>
                <w:rFonts w:ascii="Times New Roman" w:hAnsi="Times New Roman"/>
              </w:rPr>
              <w:t>Послуга платна  (у випадку звернення органів виконавчої влади та органів місцевого самоврядування – безоплатна).</w:t>
            </w:r>
          </w:p>
          <w:p w14:paraId="5BDE891A" w14:textId="69A7CC55" w:rsidR="007B2C40" w:rsidRPr="005D54D1" w:rsidRDefault="00E1734F" w:rsidP="00E1734F">
            <w:pPr>
              <w:rPr>
                <w:rFonts w:ascii="Times New Roman" w:hAnsi="Times New Roman"/>
              </w:rPr>
            </w:pPr>
            <w:r w:rsidRPr="00E1734F">
              <w:rPr>
                <w:rFonts w:ascii="Times New Roman" w:hAnsi="Times New Roman"/>
              </w:rPr>
              <w:t xml:space="preserve">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w:t>
            </w:r>
            <w:r w:rsidRPr="00E1734F">
              <w:rPr>
                <w:rFonts w:ascii="Times New Roman" w:hAnsi="Times New Roman"/>
              </w:rPr>
              <w:lastRenderedPageBreak/>
              <w:t>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E82B83" w:rsidRPr="005D54D1" w14:paraId="70D17C2A" w14:textId="77777777" w:rsidTr="00D03979">
        <w:trPr>
          <w:trHeight w:val="311"/>
        </w:trPr>
        <w:tc>
          <w:tcPr>
            <w:tcW w:w="9607" w:type="dxa"/>
            <w:gridSpan w:val="3"/>
          </w:tcPr>
          <w:p w14:paraId="12C0282A" w14:textId="5C4617E3" w:rsidR="00E82B83" w:rsidRPr="00E82B83" w:rsidRDefault="00E82B83" w:rsidP="00E82B83">
            <w:pPr>
              <w:jc w:val="center"/>
              <w:rPr>
                <w:rFonts w:ascii="Times New Roman" w:hAnsi="Times New Roman"/>
              </w:rPr>
            </w:pPr>
            <w:r w:rsidRPr="00761B54">
              <w:rPr>
                <w:i/>
                <w:sz w:val="20"/>
                <w:szCs w:val="20"/>
              </w:rPr>
              <w:lastRenderedPageBreak/>
              <w:t>У разі платності</w:t>
            </w:r>
            <w:r w:rsidRPr="00761B54">
              <w:rPr>
                <w:sz w:val="20"/>
                <w:szCs w:val="20"/>
              </w:rPr>
              <w:t>:</w:t>
            </w:r>
          </w:p>
        </w:tc>
      </w:tr>
      <w:tr w:rsidR="00E82B83" w:rsidRPr="005D54D1" w14:paraId="4C027896" w14:textId="77777777" w:rsidTr="00D03979">
        <w:trPr>
          <w:trHeight w:val="630"/>
        </w:trPr>
        <w:tc>
          <w:tcPr>
            <w:tcW w:w="575" w:type="dxa"/>
          </w:tcPr>
          <w:p w14:paraId="32CFEA5D" w14:textId="6FE0E747" w:rsidR="00E82B83" w:rsidRPr="005D54D1" w:rsidRDefault="00D03979" w:rsidP="00E82B83">
            <w:pPr>
              <w:rPr>
                <w:rFonts w:ascii="Times New Roman" w:hAnsi="Times New Roman"/>
              </w:rPr>
            </w:pPr>
            <w:r>
              <w:rPr>
                <w:rFonts w:ascii="Times New Roman" w:hAnsi="Times New Roman"/>
              </w:rPr>
              <w:t>9.1</w:t>
            </w:r>
          </w:p>
        </w:tc>
        <w:tc>
          <w:tcPr>
            <w:tcW w:w="2654" w:type="dxa"/>
          </w:tcPr>
          <w:p w14:paraId="6D5EC148" w14:textId="0EAED282" w:rsidR="00E82B83" w:rsidRPr="005D54D1" w:rsidRDefault="00E82B83" w:rsidP="00E82B83">
            <w:pPr>
              <w:rPr>
                <w:rFonts w:ascii="Times New Roman" w:hAnsi="Times New Roman"/>
              </w:rPr>
            </w:pPr>
            <w:r w:rsidRPr="00E82B83">
              <w:rPr>
                <w:rFonts w:ascii="Times New Roman" w:hAnsi="Times New Roman"/>
              </w:rPr>
              <w:t>Нормативно-правові акти, на підставі яких стягується плата</w:t>
            </w:r>
          </w:p>
        </w:tc>
        <w:tc>
          <w:tcPr>
            <w:tcW w:w="6378" w:type="dxa"/>
          </w:tcPr>
          <w:p w14:paraId="6729DCA4" w14:textId="13587FB6" w:rsidR="00E82B83" w:rsidRPr="00E82B83" w:rsidRDefault="00E04137" w:rsidP="00E82B83">
            <w:pPr>
              <w:rPr>
                <w:rFonts w:ascii="Times New Roman" w:hAnsi="Times New Roman"/>
              </w:rPr>
            </w:pPr>
            <w:r w:rsidRPr="00E04137">
              <w:rPr>
                <w:rFonts w:ascii="Times New Roman" w:hAnsi="Times New Roman"/>
              </w:rPr>
              <w:t>Стаття 41 Закону України «Про Державний земельний кадастр», стаття 34 Закону України «Про державну реєстрацію речових прав на нерухоме майно та їх обтяжень»</w:t>
            </w:r>
          </w:p>
        </w:tc>
      </w:tr>
      <w:tr w:rsidR="00E82B83" w:rsidRPr="005D54D1" w14:paraId="7ED4F0E5" w14:textId="77777777" w:rsidTr="00D03979">
        <w:trPr>
          <w:trHeight w:val="630"/>
        </w:trPr>
        <w:tc>
          <w:tcPr>
            <w:tcW w:w="575" w:type="dxa"/>
          </w:tcPr>
          <w:p w14:paraId="68BC63A2" w14:textId="25377E9F" w:rsidR="00E82B83" w:rsidRPr="005D54D1" w:rsidRDefault="00D03979" w:rsidP="00E82B83">
            <w:pPr>
              <w:rPr>
                <w:rFonts w:ascii="Times New Roman" w:hAnsi="Times New Roman"/>
              </w:rPr>
            </w:pPr>
            <w:r>
              <w:rPr>
                <w:rFonts w:ascii="Times New Roman" w:hAnsi="Times New Roman"/>
              </w:rPr>
              <w:t>9.2</w:t>
            </w:r>
          </w:p>
        </w:tc>
        <w:tc>
          <w:tcPr>
            <w:tcW w:w="2654" w:type="dxa"/>
          </w:tcPr>
          <w:p w14:paraId="1E47234F" w14:textId="05E18599" w:rsidR="00E82B83" w:rsidRPr="005D54D1" w:rsidRDefault="00E82B83" w:rsidP="00E82B83">
            <w:pPr>
              <w:rPr>
                <w:rFonts w:ascii="Times New Roman" w:hAnsi="Times New Roman"/>
              </w:rPr>
            </w:pPr>
            <w:r w:rsidRPr="00E82B83">
              <w:rPr>
                <w:rFonts w:ascii="Times New Roman" w:hAnsi="Times New Roman"/>
              </w:rPr>
              <w:t>Розмір та порядок внесення плати (адміністративного збору) за платну адміністративну послугу</w:t>
            </w:r>
          </w:p>
        </w:tc>
        <w:tc>
          <w:tcPr>
            <w:tcW w:w="6378" w:type="dxa"/>
          </w:tcPr>
          <w:p w14:paraId="25431296" w14:textId="77777777" w:rsidR="00E1734F" w:rsidRPr="00E1734F" w:rsidRDefault="00E1734F" w:rsidP="00E1734F">
            <w:pPr>
              <w:rPr>
                <w:rFonts w:ascii="Times New Roman" w:hAnsi="Times New Roman"/>
              </w:rPr>
            </w:pPr>
            <w:r w:rsidRPr="00E1734F">
              <w:rPr>
                <w:rFonts w:ascii="Times New Roman" w:hAnsi="Times New Roman"/>
              </w:rPr>
              <w:t>Розмір плати за надання послуги – 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192CC336" w14:textId="77777777" w:rsidR="00E1734F" w:rsidRPr="00E1734F" w:rsidRDefault="00E1734F" w:rsidP="00E1734F">
            <w:pPr>
              <w:rPr>
                <w:rFonts w:ascii="Times New Roman" w:hAnsi="Times New Roman"/>
              </w:rPr>
            </w:pPr>
            <w:r w:rsidRPr="00E1734F">
              <w:rPr>
                <w:rFonts w:ascii="Times New Roman" w:hAnsi="Times New Roman"/>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(або інформація (реквізити платежу) про сплату збору (внесення плати) в будь-якій формі, надані суб’єктом звернення).</w:t>
            </w:r>
          </w:p>
          <w:p w14:paraId="6549A35D" w14:textId="77777777" w:rsidR="00E1734F" w:rsidRPr="00E1734F" w:rsidRDefault="00E1734F" w:rsidP="00E1734F">
            <w:pPr>
              <w:rPr>
                <w:rFonts w:ascii="Times New Roman" w:hAnsi="Times New Roman"/>
              </w:rPr>
            </w:pPr>
            <w:r w:rsidRPr="00E1734F">
              <w:rPr>
                <w:rFonts w:ascii="Times New Roman" w:hAnsi="Times New Roman"/>
              </w:rPr>
              <w:t>Оплата послуг здійснюється з урахуванням вимог Закону України «Про платіжні системи та переказ коштів в Україні»</w:t>
            </w:r>
          </w:p>
          <w:p w14:paraId="2A223EEE" w14:textId="550D2231" w:rsidR="00E82B83" w:rsidRPr="00E82B83" w:rsidRDefault="00E1734F" w:rsidP="00E1734F">
            <w:pPr>
              <w:rPr>
                <w:rFonts w:ascii="Times New Roman" w:hAnsi="Times New Roman"/>
              </w:rPr>
            </w:pPr>
            <w:r w:rsidRPr="00E1734F">
              <w:rPr>
                <w:rFonts w:ascii="Times New Roman" w:hAnsi="Times New Roman"/>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«Про платіжні системи та переказ коштів в Україні» за допомогою програмного забезпечення Державного земельного кадастру.</w:t>
            </w:r>
          </w:p>
        </w:tc>
      </w:tr>
      <w:tr w:rsidR="00D03979" w:rsidRPr="005D54D1" w14:paraId="5D7CD642" w14:textId="77777777" w:rsidTr="00D03979">
        <w:trPr>
          <w:trHeight w:val="630"/>
        </w:trPr>
        <w:tc>
          <w:tcPr>
            <w:tcW w:w="575" w:type="dxa"/>
          </w:tcPr>
          <w:p w14:paraId="1EE9199A" w14:textId="05906570" w:rsidR="00D03979" w:rsidRPr="005D54D1" w:rsidRDefault="00E04137" w:rsidP="00D03979">
            <w:pPr>
              <w:rPr>
                <w:rFonts w:ascii="Times New Roman" w:hAnsi="Times New Roman"/>
              </w:rPr>
            </w:pPr>
            <w:r>
              <w:rPr>
                <w:rFonts w:ascii="Times New Roman" w:hAnsi="Times New Roman"/>
              </w:rPr>
              <w:t>9.3</w:t>
            </w:r>
          </w:p>
        </w:tc>
        <w:tc>
          <w:tcPr>
            <w:tcW w:w="2654" w:type="dxa"/>
          </w:tcPr>
          <w:p w14:paraId="6F87DAB2" w14:textId="1391AE56" w:rsidR="00D03979" w:rsidRPr="00E82B83" w:rsidRDefault="00D03979" w:rsidP="00D03979">
            <w:pPr>
              <w:rPr>
                <w:rFonts w:ascii="Times New Roman" w:hAnsi="Times New Roman"/>
              </w:rPr>
            </w:pPr>
            <w:r w:rsidRPr="00D03979">
              <w:rPr>
                <w:rFonts w:ascii="Times New Roman" w:hAnsi="Times New Roman"/>
              </w:rPr>
              <w:t>Розрахунковий рахунок для внесення плати</w:t>
            </w:r>
          </w:p>
        </w:tc>
        <w:tc>
          <w:tcPr>
            <w:tcW w:w="6378" w:type="dxa"/>
          </w:tcPr>
          <w:p w14:paraId="49DDCFE1" w14:textId="56D9DCE7" w:rsidR="00D03979" w:rsidRPr="00E82B83" w:rsidRDefault="00D03979" w:rsidP="00D03979">
            <w:pPr>
              <w:rPr>
                <w:rFonts w:ascii="Times New Roman" w:hAnsi="Times New Roman"/>
              </w:rPr>
            </w:pPr>
            <w:r w:rsidRPr="00D03979">
              <w:rPr>
                <w:rFonts w:ascii="Times New Roman" w:hAnsi="Times New Roman"/>
              </w:rPr>
              <w:t>Розрахунковий рахунок для внесення плати надається центром надання адміністративних послуг, який надає адміністративну послугу</w:t>
            </w:r>
          </w:p>
        </w:tc>
      </w:tr>
      <w:tr w:rsidR="00D03979" w:rsidRPr="005D54D1" w14:paraId="4FC66E02" w14:textId="77777777" w:rsidTr="00D03979">
        <w:trPr>
          <w:trHeight w:val="522"/>
        </w:trPr>
        <w:tc>
          <w:tcPr>
            <w:tcW w:w="575" w:type="dxa"/>
          </w:tcPr>
          <w:p w14:paraId="3982B90A" w14:textId="77777777" w:rsidR="00D03979" w:rsidRPr="005D54D1" w:rsidRDefault="00D03979" w:rsidP="00D03979">
            <w:pPr>
              <w:rPr>
                <w:rFonts w:ascii="Times New Roman" w:hAnsi="Times New Roman"/>
              </w:rPr>
            </w:pPr>
            <w:r w:rsidRPr="005D54D1">
              <w:rPr>
                <w:rFonts w:ascii="Times New Roman" w:hAnsi="Times New Roman"/>
              </w:rPr>
              <w:t>10.</w:t>
            </w:r>
          </w:p>
        </w:tc>
        <w:tc>
          <w:tcPr>
            <w:tcW w:w="2654" w:type="dxa"/>
          </w:tcPr>
          <w:p w14:paraId="42C35E1E" w14:textId="4937537D" w:rsidR="00D03979" w:rsidRPr="005D54D1" w:rsidRDefault="00D03979" w:rsidP="00D03979">
            <w:pPr>
              <w:rPr>
                <w:rFonts w:ascii="Times New Roman" w:hAnsi="Times New Roman"/>
              </w:rPr>
            </w:pPr>
            <w:r w:rsidRPr="005D54D1">
              <w:rPr>
                <w:rFonts w:ascii="Times New Roman" w:hAnsi="Times New Roman"/>
              </w:rPr>
              <w:t>Строк надання адміністративної послуги</w:t>
            </w:r>
          </w:p>
        </w:tc>
        <w:tc>
          <w:tcPr>
            <w:tcW w:w="6378" w:type="dxa"/>
          </w:tcPr>
          <w:p w14:paraId="5BFE8F25" w14:textId="63480119" w:rsidR="00D03979" w:rsidRPr="005D54D1" w:rsidRDefault="00E1734F" w:rsidP="00664333">
            <w:pPr>
              <w:rPr>
                <w:rFonts w:ascii="Times New Roman" w:hAnsi="Times New Roman"/>
              </w:rPr>
            </w:pPr>
            <w:r w:rsidRPr="00E1734F">
              <w:rPr>
                <w:rFonts w:ascii="Times New Roman" w:hAnsi="Times New Roman"/>
              </w:rPr>
              <w:t>Протягом 3 робочих днів з дня реєстрації відповідної заяви            у територіальному органі Держгеокадастру</w:t>
            </w:r>
          </w:p>
        </w:tc>
      </w:tr>
      <w:tr w:rsidR="00D03979" w:rsidRPr="005D54D1" w14:paraId="76895B13" w14:textId="77777777" w:rsidTr="00D03979">
        <w:trPr>
          <w:trHeight w:val="976"/>
        </w:trPr>
        <w:tc>
          <w:tcPr>
            <w:tcW w:w="575" w:type="dxa"/>
          </w:tcPr>
          <w:p w14:paraId="0A772E54" w14:textId="77777777" w:rsidR="00D03979" w:rsidRPr="005D54D1" w:rsidRDefault="00D03979" w:rsidP="00D03979">
            <w:pPr>
              <w:rPr>
                <w:rFonts w:ascii="Times New Roman" w:hAnsi="Times New Roman"/>
              </w:rPr>
            </w:pPr>
            <w:r w:rsidRPr="005D54D1">
              <w:rPr>
                <w:rFonts w:ascii="Times New Roman" w:hAnsi="Times New Roman"/>
              </w:rPr>
              <w:t>11.</w:t>
            </w:r>
          </w:p>
        </w:tc>
        <w:tc>
          <w:tcPr>
            <w:tcW w:w="2654" w:type="dxa"/>
          </w:tcPr>
          <w:p w14:paraId="1938F9B3" w14:textId="7792CDB8" w:rsidR="00D03979" w:rsidRPr="005D54D1" w:rsidRDefault="00D03979" w:rsidP="00D03979">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6378" w:type="dxa"/>
          </w:tcPr>
          <w:p w14:paraId="0CCEE2A0" w14:textId="3D761638" w:rsidR="00E1734F" w:rsidRPr="00E1734F" w:rsidRDefault="00E1734F" w:rsidP="00E1734F">
            <w:pPr>
              <w:pStyle w:val="aa"/>
              <w:numPr>
                <w:ilvl w:val="0"/>
                <w:numId w:val="5"/>
              </w:numPr>
              <w:rPr>
                <w:rStyle w:val="fontstyle01"/>
              </w:rPr>
            </w:pPr>
            <w:r w:rsidRPr="00E1734F">
              <w:rPr>
                <w:rStyle w:val="fontstyle01"/>
              </w:rPr>
              <w:t>У Державному земельному кадастрі відсутні запитувані відомості.</w:t>
            </w:r>
          </w:p>
          <w:p w14:paraId="77D8DD1A" w14:textId="68909CEA" w:rsidR="00E1734F" w:rsidRPr="00E1734F" w:rsidRDefault="00E1734F" w:rsidP="00E1734F">
            <w:pPr>
              <w:pStyle w:val="aa"/>
              <w:numPr>
                <w:ilvl w:val="0"/>
                <w:numId w:val="5"/>
              </w:numPr>
              <w:rPr>
                <w:rStyle w:val="fontstyle01"/>
              </w:rPr>
            </w:pPr>
            <w:r w:rsidRPr="00E1734F">
              <w:rPr>
                <w:rStyle w:val="fontstyle01"/>
              </w:rPr>
              <w:t xml:space="preserve">Із заявою про надання відомостей з Державного земельного кадастру звернулася неналежна особа (на отримання викопіювання з картографічної основи Державного земельного кадастру, </w:t>
            </w:r>
            <w:r w:rsidRPr="00E1734F">
              <w:rPr>
                <w:rStyle w:val="fontstyle01"/>
              </w:rPr>
              <w:lastRenderedPageBreak/>
              <w:t>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p>
          <w:p w14:paraId="4E358703" w14:textId="2BA752C4" w:rsidR="00D03979" w:rsidRPr="005D54D1" w:rsidRDefault="00E1734F" w:rsidP="00E1734F">
            <w:pPr>
              <w:pStyle w:val="aa"/>
              <w:numPr>
                <w:ilvl w:val="0"/>
                <w:numId w:val="5"/>
              </w:numPr>
              <w:rPr>
                <w:rStyle w:val="fontstyle01"/>
              </w:rPr>
            </w:pPr>
            <w:r w:rsidRPr="00E1734F">
              <w:rPr>
                <w:rStyle w:val="fontstyle01"/>
              </w:rPr>
              <w:t>Документи подано не в повному обсязі (відсутність документа, що підтверджує повноваження діяти від імені заявника, відсутність документа (або інформації (реквізитів платежу)),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D03979" w:rsidRPr="005D54D1" w14:paraId="03F92F81" w14:textId="77777777" w:rsidTr="00D03979">
        <w:trPr>
          <w:trHeight w:val="946"/>
        </w:trPr>
        <w:tc>
          <w:tcPr>
            <w:tcW w:w="575" w:type="dxa"/>
          </w:tcPr>
          <w:p w14:paraId="0E77D1B4" w14:textId="77777777" w:rsidR="00D03979" w:rsidRPr="005D54D1" w:rsidRDefault="00D03979" w:rsidP="00D03979">
            <w:pPr>
              <w:rPr>
                <w:rFonts w:ascii="Times New Roman" w:hAnsi="Times New Roman"/>
              </w:rPr>
            </w:pPr>
            <w:r w:rsidRPr="005D54D1">
              <w:rPr>
                <w:rFonts w:ascii="Times New Roman" w:hAnsi="Times New Roman"/>
              </w:rPr>
              <w:lastRenderedPageBreak/>
              <w:t>12.</w:t>
            </w:r>
          </w:p>
        </w:tc>
        <w:tc>
          <w:tcPr>
            <w:tcW w:w="2654" w:type="dxa"/>
          </w:tcPr>
          <w:p w14:paraId="25B4AC27" w14:textId="77777777" w:rsidR="00D03979" w:rsidRPr="005D54D1" w:rsidRDefault="00D03979" w:rsidP="00D03979">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6378" w:type="dxa"/>
          </w:tcPr>
          <w:p w14:paraId="1F3D0BC4" w14:textId="738DD79A" w:rsidR="00D03979" w:rsidRPr="00E04137" w:rsidRDefault="00E1734F" w:rsidP="00664333">
            <w:pPr>
              <w:jc w:val="both"/>
              <w:rPr>
                <w:rFonts w:ascii="Times New Roman" w:hAnsi="Times New Roman"/>
              </w:rPr>
            </w:pPr>
            <w:r w:rsidRPr="00E1734F">
              <w:rPr>
                <w:rFonts w:ascii="Times New Roman" w:hAnsi="Times New Roman"/>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D03979" w:rsidRPr="005D54D1" w14:paraId="3F97949D" w14:textId="77777777" w:rsidTr="00D03979">
        <w:trPr>
          <w:trHeight w:val="693"/>
        </w:trPr>
        <w:tc>
          <w:tcPr>
            <w:tcW w:w="575" w:type="dxa"/>
          </w:tcPr>
          <w:p w14:paraId="09A01E6A" w14:textId="77777777" w:rsidR="00D03979" w:rsidRPr="005D54D1" w:rsidRDefault="00D03979" w:rsidP="00D03979">
            <w:pPr>
              <w:rPr>
                <w:rFonts w:ascii="Times New Roman" w:hAnsi="Times New Roman"/>
              </w:rPr>
            </w:pPr>
            <w:r w:rsidRPr="005D54D1">
              <w:rPr>
                <w:rFonts w:ascii="Times New Roman" w:hAnsi="Times New Roman"/>
              </w:rPr>
              <w:t xml:space="preserve"> 13.</w:t>
            </w:r>
          </w:p>
        </w:tc>
        <w:tc>
          <w:tcPr>
            <w:tcW w:w="2654" w:type="dxa"/>
          </w:tcPr>
          <w:p w14:paraId="5EBB84F9" w14:textId="77777777" w:rsidR="00D03979" w:rsidRPr="005D54D1" w:rsidRDefault="00D03979" w:rsidP="00D03979">
            <w:pPr>
              <w:rPr>
                <w:rFonts w:ascii="Times New Roman" w:hAnsi="Times New Roman"/>
              </w:rPr>
            </w:pPr>
            <w:r w:rsidRPr="005D54D1">
              <w:rPr>
                <w:rFonts w:ascii="Times New Roman" w:hAnsi="Times New Roman"/>
              </w:rPr>
              <w:t xml:space="preserve"> Способи отримання відповіді (результату)</w:t>
            </w:r>
          </w:p>
        </w:tc>
        <w:tc>
          <w:tcPr>
            <w:tcW w:w="6378" w:type="dxa"/>
          </w:tcPr>
          <w:p w14:paraId="5AE934B3" w14:textId="1B168B46" w:rsidR="00D03979" w:rsidRPr="005D54D1" w:rsidRDefault="00E1734F" w:rsidP="00D03979">
            <w:pPr>
              <w:rPr>
                <w:rFonts w:ascii="Times New Roman" w:hAnsi="Times New Roman"/>
              </w:rPr>
            </w:pPr>
            <w:r w:rsidRPr="00E1734F">
              <w:rPr>
                <w:rFonts w:ascii="Times New Roman" w:hAnsi="Times New Roman"/>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D03979" w:rsidRPr="005D54D1" w14:paraId="7E46D602" w14:textId="77777777" w:rsidTr="00D03979">
        <w:trPr>
          <w:trHeight w:val="693"/>
        </w:trPr>
        <w:tc>
          <w:tcPr>
            <w:tcW w:w="575" w:type="dxa"/>
          </w:tcPr>
          <w:p w14:paraId="0FA1584F" w14:textId="369892A4" w:rsidR="00D03979" w:rsidRPr="005D54D1" w:rsidRDefault="00D03979" w:rsidP="00D03979">
            <w:pPr>
              <w:rPr>
                <w:rFonts w:ascii="Times New Roman" w:hAnsi="Times New Roman"/>
              </w:rPr>
            </w:pPr>
            <w:r w:rsidRPr="005D54D1">
              <w:rPr>
                <w:rFonts w:ascii="Times New Roman" w:hAnsi="Times New Roman"/>
              </w:rPr>
              <w:t>14.</w:t>
            </w:r>
          </w:p>
        </w:tc>
        <w:tc>
          <w:tcPr>
            <w:tcW w:w="2654" w:type="dxa"/>
          </w:tcPr>
          <w:p w14:paraId="3BC5754A" w14:textId="6C899268" w:rsidR="00D03979" w:rsidRPr="005D54D1" w:rsidRDefault="00D03979" w:rsidP="00D03979">
            <w:pPr>
              <w:rPr>
                <w:rFonts w:ascii="Times New Roman" w:hAnsi="Times New Roman"/>
              </w:rPr>
            </w:pPr>
            <w:r w:rsidRPr="005D54D1">
              <w:rPr>
                <w:rFonts w:ascii="Times New Roman" w:hAnsi="Times New Roman"/>
              </w:rPr>
              <w:t>Примітка</w:t>
            </w:r>
          </w:p>
        </w:tc>
        <w:tc>
          <w:tcPr>
            <w:tcW w:w="6378" w:type="dxa"/>
          </w:tcPr>
          <w:p w14:paraId="21316044" w14:textId="4972FDC0" w:rsidR="00D03979" w:rsidRPr="005D54D1" w:rsidRDefault="00E1734F" w:rsidP="00D03979">
            <w:pPr>
              <w:rPr>
                <w:rFonts w:ascii="Times New Roman" w:hAnsi="Times New Roman"/>
              </w:rPr>
            </w:pPr>
            <w:r w:rsidRPr="00E1734F">
              <w:rPr>
                <w:rFonts w:ascii="Times New Roman" w:hAnsi="Times New Roman"/>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5604"/>
    <w:rsid w:val="000D27B6"/>
    <w:rsid w:val="000D706E"/>
    <w:rsid w:val="000E760B"/>
    <w:rsid w:val="000F3CA6"/>
    <w:rsid w:val="000F6276"/>
    <w:rsid w:val="00122BD6"/>
    <w:rsid w:val="00162D25"/>
    <w:rsid w:val="001762A5"/>
    <w:rsid w:val="0018646A"/>
    <w:rsid w:val="001874F0"/>
    <w:rsid w:val="001B226C"/>
    <w:rsid w:val="001C0D1A"/>
    <w:rsid w:val="001F3418"/>
    <w:rsid w:val="001F3CC2"/>
    <w:rsid w:val="00215C54"/>
    <w:rsid w:val="0023161C"/>
    <w:rsid w:val="00251569"/>
    <w:rsid w:val="00252E3B"/>
    <w:rsid w:val="002536C8"/>
    <w:rsid w:val="00281686"/>
    <w:rsid w:val="002C73DF"/>
    <w:rsid w:val="002E1131"/>
    <w:rsid w:val="002E22E2"/>
    <w:rsid w:val="002E791E"/>
    <w:rsid w:val="00381992"/>
    <w:rsid w:val="003A7B55"/>
    <w:rsid w:val="003E0FA4"/>
    <w:rsid w:val="003F31C5"/>
    <w:rsid w:val="004010AC"/>
    <w:rsid w:val="0042661F"/>
    <w:rsid w:val="00444B66"/>
    <w:rsid w:val="00472B58"/>
    <w:rsid w:val="00473EA2"/>
    <w:rsid w:val="00490541"/>
    <w:rsid w:val="00494ED5"/>
    <w:rsid w:val="004A2D7B"/>
    <w:rsid w:val="004B6256"/>
    <w:rsid w:val="004C1E73"/>
    <w:rsid w:val="004C73D5"/>
    <w:rsid w:val="004E4D0C"/>
    <w:rsid w:val="005028C6"/>
    <w:rsid w:val="00551951"/>
    <w:rsid w:val="00582FB0"/>
    <w:rsid w:val="00586984"/>
    <w:rsid w:val="005912A9"/>
    <w:rsid w:val="005A0AD4"/>
    <w:rsid w:val="005A4621"/>
    <w:rsid w:val="005B3E20"/>
    <w:rsid w:val="005D54D1"/>
    <w:rsid w:val="005D6672"/>
    <w:rsid w:val="00606C9A"/>
    <w:rsid w:val="00613C7C"/>
    <w:rsid w:val="006162E0"/>
    <w:rsid w:val="00631AD0"/>
    <w:rsid w:val="006457A5"/>
    <w:rsid w:val="00652931"/>
    <w:rsid w:val="00664333"/>
    <w:rsid w:val="0066697F"/>
    <w:rsid w:val="0067117A"/>
    <w:rsid w:val="00677583"/>
    <w:rsid w:val="006818CA"/>
    <w:rsid w:val="006924C7"/>
    <w:rsid w:val="0069562D"/>
    <w:rsid w:val="006A448D"/>
    <w:rsid w:val="006E76C5"/>
    <w:rsid w:val="0071383F"/>
    <w:rsid w:val="0072647C"/>
    <w:rsid w:val="00727B3A"/>
    <w:rsid w:val="00730020"/>
    <w:rsid w:val="00735741"/>
    <w:rsid w:val="00744B8C"/>
    <w:rsid w:val="007473CC"/>
    <w:rsid w:val="007915C2"/>
    <w:rsid w:val="007B2C40"/>
    <w:rsid w:val="007B401F"/>
    <w:rsid w:val="007B7C0C"/>
    <w:rsid w:val="007C595E"/>
    <w:rsid w:val="007D6FC9"/>
    <w:rsid w:val="008009AA"/>
    <w:rsid w:val="0086599C"/>
    <w:rsid w:val="008A63C4"/>
    <w:rsid w:val="008F24E7"/>
    <w:rsid w:val="008F7A08"/>
    <w:rsid w:val="00903B79"/>
    <w:rsid w:val="00945E51"/>
    <w:rsid w:val="00946413"/>
    <w:rsid w:val="00970996"/>
    <w:rsid w:val="009B1A3B"/>
    <w:rsid w:val="009C0FA8"/>
    <w:rsid w:val="009D02DA"/>
    <w:rsid w:val="009E22FD"/>
    <w:rsid w:val="00A06345"/>
    <w:rsid w:val="00A154AD"/>
    <w:rsid w:val="00A218E9"/>
    <w:rsid w:val="00A27A39"/>
    <w:rsid w:val="00A3623A"/>
    <w:rsid w:val="00A40D66"/>
    <w:rsid w:val="00A54CE0"/>
    <w:rsid w:val="00A6763F"/>
    <w:rsid w:val="00A71C84"/>
    <w:rsid w:val="00A742A4"/>
    <w:rsid w:val="00A77F9B"/>
    <w:rsid w:val="00A851D1"/>
    <w:rsid w:val="00A9220E"/>
    <w:rsid w:val="00AA4462"/>
    <w:rsid w:val="00AD5CB5"/>
    <w:rsid w:val="00B044EE"/>
    <w:rsid w:val="00B115C8"/>
    <w:rsid w:val="00B143F9"/>
    <w:rsid w:val="00B14527"/>
    <w:rsid w:val="00B17716"/>
    <w:rsid w:val="00B53F30"/>
    <w:rsid w:val="00B56FB5"/>
    <w:rsid w:val="00B64523"/>
    <w:rsid w:val="00B73F23"/>
    <w:rsid w:val="00B95B97"/>
    <w:rsid w:val="00BB4E9F"/>
    <w:rsid w:val="00BC6A7C"/>
    <w:rsid w:val="00BD3490"/>
    <w:rsid w:val="00BD67FD"/>
    <w:rsid w:val="00C050A9"/>
    <w:rsid w:val="00C502AD"/>
    <w:rsid w:val="00C52211"/>
    <w:rsid w:val="00C54668"/>
    <w:rsid w:val="00C66A97"/>
    <w:rsid w:val="00CC14C5"/>
    <w:rsid w:val="00D01096"/>
    <w:rsid w:val="00D01B6C"/>
    <w:rsid w:val="00D03979"/>
    <w:rsid w:val="00D52438"/>
    <w:rsid w:val="00D531EB"/>
    <w:rsid w:val="00D74A3D"/>
    <w:rsid w:val="00D9697A"/>
    <w:rsid w:val="00DA3808"/>
    <w:rsid w:val="00DA624B"/>
    <w:rsid w:val="00DB4267"/>
    <w:rsid w:val="00DF3347"/>
    <w:rsid w:val="00E04137"/>
    <w:rsid w:val="00E07EA7"/>
    <w:rsid w:val="00E1734F"/>
    <w:rsid w:val="00E64595"/>
    <w:rsid w:val="00E82B83"/>
    <w:rsid w:val="00E946E6"/>
    <w:rsid w:val="00ED2BAB"/>
    <w:rsid w:val="00F01224"/>
    <w:rsid w:val="00F3215A"/>
    <w:rsid w:val="00F8139C"/>
    <w:rsid w:val="00F92FB1"/>
    <w:rsid w:val="00F9485E"/>
    <w:rsid w:val="00F9501D"/>
    <w:rsid w:val="00F95712"/>
    <w:rsid w:val="00F97977"/>
    <w:rsid w:val="00FB50FF"/>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customStyle="1" w:styleId="rvts23">
    <w:name w:val="rvts23"/>
    <w:rsid w:val="00D0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5765</Words>
  <Characters>3287</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3</cp:revision>
  <cp:lastPrinted>2025-12-15T09:52:00Z</cp:lastPrinted>
  <dcterms:created xsi:type="dcterms:W3CDTF">2025-12-15T09:56:00Z</dcterms:created>
  <dcterms:modified xsi:type="dcterms:W3CDTF">2025-12-15T10:00:00Z</dcterms:modified>
</cp:coreProperties>
</file>