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478B" w14:textId="77777777" w:rsidR="00DA6C41" w:rsidRPr="00240362" w:rsidRDefault="00DA6C41" w:rsidP="00DA6C4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240362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512E60C2" w14:textId="77777777" w:rsidR="00DA6C41" w:rsidRPr="00240362" w:rsidRDefault="00DA6C41" w:rsidP="00DA6C4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240362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Рішенням Виконавчого комітету Мартинівської сільської ради</w:t>
      </w:r>
    </w:p>
    <w:p w14:paraId="1C2FBB2D" w14:textId="7B42D454" w:rsidR="00B50627" w:rsidRPr="00240362" w:rsidRDefault="00DA6C41" w:rsidP="00DA6C4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240362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12.12.2025 № 709/2025</w:t>
      </w:r>
    </w:p>
    <w:p w14:paraId="0AFC07DA" w14:textId="77777777" w:rsidR="00DA6C41" w:rsidRPr="00240362" w:rsidRDefault="00DA6C41" w:rsidP="00DA6C4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6E2C5BE0" w14:textId="77777777" w:rsidR="009B1A3B" w:rsidRPr="00240362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40362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36CD98DC" w14:textId="43D1C9FE" w:rsidR="002D3CAA" w:rsidRPr="00240362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240362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240362" w:rsidRPr="00240362">
        <w:rPr>
          <w:rFonts w:ascii="Times New Roman" w:hAnsi="Times New Roman"/>
          <w:b/>
          <w:sz w:val="28"/>
          <w:szCs w:val="28"/>
          <w:u w:val="single"/>
          <w:lang w:val="uk-UA"/>
        </w:rPr>
        <w:t>0153</w:t>
      </w:r>
    </w:p>
    <w:p w14:paraId="0F2809F3" w14:textId="42D3F361" w:rsidR="00AC35D0" w:rsidRPr="00240362" w:rsidRDefault="00240362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240362">
        <w:rPr>
          <w:rFonts w:ascii="Times New Roman" w:hAnsi="Times New Roman"/>
          <w:b/>
          <w:sz w:val="28"/>
          <w:szCs w:val="28"/>
          <w:u w:val="single"/>
          <w:lang w:val="uk-UA"/>
        </w:rPr>
        <w:t>Присвоєння адреси об’єкту нерухомого майна</w:t>
      </w:r>
    </w:p>
    <w:p w14:paraId="42AE2826" w14:textId="77777777" w:rsidR="00240362" w:rsidRPr="00240362" w:rsidRDefault="00240362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626"/>
        <w:gridCol w:w="5783"/>
      </w:tblGrid>
      <w:tr w:rsidR="000E760B" w:rsidRPr="00240362" w14:paraId="2B994C86" w14:textId="77777777" w:rsidTr="00FE2188">
        <w:trPr>
          <w:trHeight w:val="537"/>
        </w:trPr>
        <w:tc>
          <w:tcPr>
            <w:tcW w:w="9925" w:type="dxa"/>
            <w:gridSpan w:val="3"/>
          </w:tcPr>
          <w:p w14:paraId="03ECB99C" w14:textId="77777777" w:rsidR="00C83615" w:rsidRPr="00240362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240362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240362">
              <w:rPr>
                <w:rFonts w:ascii="Times New Roman" w:hAnsi="Times New Roman"/>
                <w:b/>
                <w:lang w:val="uk-UA"/>
              </w:rPr>
              <w:t>Ц</w:t>
            </w:r>
            <w:r w:rsidRPr="00240362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240362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240362" w14:paraId="144D4AB3" w14:textId="77777777" w:rsidTr="003B1A90">
        <w:trPr>
          <w:trHeight w:val="604"/>
        </w:trPr>
        <w:tc>
          <w:tcPr>
            <w:tcW w:w="516" w:type="dxa"/>
          </w:tcPr>
          <w:p w14:paraId="33196E28" w14:textId="77777777" w:rsidR="000E760B" w:rsidRPr="00240362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14:paraId="71A3B4EE" w14:textId="77777777" w:rsidR="000E760B" w:rsidRPr="00240362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5783" w:type="dxa"/>
          </w:tcPr>
          <w:p w14:paraId="30610017" w14:textId="77777777" w:rsidR="000E760B" w:rsidRPr="00240362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proofErr w:type="spellStart"/>
            <w:r w:rsidRPr="00240362">
              <w:rPr>
                <w:rFonts w:ascii="Times New Roman" w:hAnsi="Times New Roman"/>
                <w:lang w:val="uk-UA"/>
              </w:rPr>
              <w:t>с.Мартинівка</w:t>
            </w:r>
            <w:proofErr w:type="spellEnd"/>
            <w:r w:rsidRPr="00240362">
              <w:rPr>
                <w:rFonts w:ascii="Times New Roman" w:hAnsi="Times New Roman"/>
                <w:lang w:val="uk-UA"/>
              </w:rPr>
              <w:t>, вул.</w:t>
            </w:r>
            <w:r w:rsidR="008D2090" w:rsidRPr="00240362">
              <w:rPr>
                <w:rFonts w:ascii="Times New Roman" w:hAnsi="Times New Roman"/>
                <w:lang w:val="uk-UA"/>
              </w:rPr>
              <w:t xml:space="preserve"> </w:t>
            </w:r>
            <w:r w:rsidRPr="00240362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240362" w14:paraId="15E92B42" w14:textId="77777777" w:rsidTr="003B1A90">
        <w:trPr>
          <w:trHeight w:val="1035"/>
        </w:trPr>
        <w:tc>
          <w:tcPr>
            <w:tcW w:w="516" w:type="dxa"/>
          </w:tcPr>
          <w:p w14:paraId="74376E6B" w14:textId="77777777" w:rsidR="002C0E76" w:rsidRPr="00240362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14:paraId="0D940452" w14:textId="77777777" w:rsidR="002C0E76" w:rsidRPr="00240362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5783" w:type="dxa"/>
            <w:vAlign w:val="center"/>
          </w:tcPr>
          <w:p w14:paraId="0276849A" w14:textId="77777777" w:rsidR="002C0E76" w:rsidRPr="00240362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17C9AE03" w14:textId="77777777" w:rsidR="002C0E76" w:rsidRPr="00240362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240362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240362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2F25670F" w14:textId="77777777" w:rsidR="002C0E76" w:rsidRPr="00240362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48EF7D3F" w14:textId="77777777" w:rsidR="002C0E76" w:rsidRPr="00240362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26A4A8B7" w14:textId="77777777" w:rsidR="003D434F" w:rsidRPr="00240362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240362" w14:paraId="3796C81F" w14:textId="77777777" w:rsidTr="003B1A90">
        <w:trPr>
          <w:trHeight w:val="985"/>
        </w:trPr>
        <w:tc>
          <w:tcPr>
            <w:tcW w:w="516" w:type="dxa"/>
          </w:tcPr>
          <w:p w14:paraId="2D2D2DFD" w14:textId="77777777" w:rsidR="002C0E76" w:rsidRPr="00240362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14:paraId="394A006D" w14:textId="77777777" w:rsidR="002C0E76" w:rsidRPr="00240362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66FF344E" w14:textId="77777777" w:rsidR="002C0E76" w:rsidRPr="00240362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5783" w:type="dxa"/>
            <w:vAlign w:val="center"/>
          </w:tcPr>
          <w:p w14:paraId="0EF46453" w14:textId="77777777" w:rsidR="00DA6C41" w:rsidRPr="00240362" w:rsidRDefault="00DA6C41" w:rsidP="00DA6C41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240362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тел.+380669003212</w:t>
            </w:r>
          </w:p>
          <w:p w14:paraId="50B98244" w14:textId="77777777" w:rsidR="00DA6C41" w:rsidRPr="00240362" w:rsidRDefault="00DA6C41" w:rsidP="00DA6C41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hyperlink r:id="rId7" w:history="1">
              <w:r w:rsidRPr="00240362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cnap@martynivka-gromada.gov.ua</w:t>
              </w:r>
            </w:hyperlink>
            <w:r w:rsidRPr="00240362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 xml:space="preserve">, </w:t>
            </w:r>
            <w:hyperlink r:id="rId8" w:history="1">
              <w:r w:rsidRPr="00240362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martynovkatsnap@ukr.net</w:t>
              </w:r>
            </w:hyperlink>
          </w:p>
          <w:p w14:paraId="77C75ACB" w14:textId="77777777" w:rsidR="00DA6C41" w:rsidRPr="00240362" w:rsidRDefault="00DA6C41" w:rsidP="00DA6C4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hyperlink r:id="rId9" w:history="1">
              <w:r w:rsidRPr="00240362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https://martynivka-gromada.gov.ua/</w:t>
              </w:r>
            </w:hyperlink>
          </w:p>
          <w:p w14:paraId="65E905F7" w14:textId="35F313C2" w:rsidR="003D434F" w:rsidRPr="00240362" w:rsidRDefault="00DA6C41" w:rsidP="00DA6C41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r w:rsidRPr="00240362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BD3490" w:rsidRPr="00240362" w14:paraId="36BE7439" w14:textId="77777777" w:rsidTr="00FE2188">
        <w:trPr>
          <w:trHeight w:val="420"/>
        </w:trPr>
        <w:tc>
          <w:tcPr>
            <w:tcW w:w="9925" w:type="dxa"/>
            <w:gridSpan w:val="3"/>
          </w:tcPr>
          <w:p w14:paraId="2E881C9D" w14:textId="77777777" w:rsidR="00BD3490" w:rsidRPr="00240362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 xml:space="preserve">         </w:t>
            </w:r>
            <w:r w:rsidRPr="00240362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40362" w:rsidRPr="00240362" w14:paraId="03DEA92D" w14:textId="77777777" w:rsidTr="00D771F1">
        <w:trPr>
          <w:trHeight w:val="424"/>
        </w:trPr>
        <w:tc>
          <w:tcPr>
            <w:tcW w:w="516" w:type="dxa"/>
          </w:tcPr>
          <w:p w14:paraId="437D8998" w14:textId="77777777" w:rsidR="00240362" w:rsidRPr="00240362" w:rsidRDefault="00240362" w:rsidP="00240362">
            <w:pPr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 xml:space="preserve"> 4.</w:t>
            </w:r>
          </w:p>
        </w:tc>
        <w:tc>
          <w:tcPr>
            <w:tcW w:w="3626" w:type="dxa"/>
          </w:tcPr>
          <w:p w14:paraId="421472B9" w14:textId="77777777" w:rsidR="00240362" w:rsidRPr="00240362" w:rsidRDefault="00240362" w:rsidP="00240362">
            <w:pPr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14:paraId="2581E944" w14:textId="1B873481" w:rsidR="00240362" w:rsidRPr="00240362" w:rsidRDefault="00240362" w:rsidP="0024036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Закон України "Про регулювання містобудівної діяльності" стаття 26-3;</w:t>
            </w:r>
          </w:p>
        </w:tc>
      </w:tr>
      <w:tr w:rsidR="00240362" w:rsidRPr="00240362" w14:paraId="6D3B09D0" w14:textId="77777777" w:rsidTr="003B1A90">
        <w:trPr>
          <w:trHeight w:val="649"/>
        </w:trPr>
        <w:tc>
          <w:tcPr>
            <w:tcW w:w="516" w:type="dxa"/>
          </w:tcPr>
          <w:p w14:paraId="100CE42A" w14:textId="77777777" w:rsidR="00240362" w:rsidRPr="00240362" w:rsidRDefault="00240362" w:rsidP="00240362">
            <w:pPr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 xml:space="preserve"> 5.</w:t>
            </w:r>
          </w:p>
        </w:tc>
        <w:tc>
          <w:tcPr>
            <w:tcW w:w="3626" w:type="dxa"/>
          </w:tcPr>
          <w:p w14:paraId="5999D74E" w14:textId="77777777" w:rsidR="00240362" w:rsidRPr="00240362" w:rsidRDefault="00240362" w:rsidP="00240362">
            <w:pPr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5783" w:type="dxa"/>
          </w:tcPr>
          <w:p w14:paraId="355D30F3" w14:textId="6A5D03FD" w:rsidR="00240362" w:rsidRPr="00240362" w:rsidRDefault="00240362" w:rsidP="0024036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Постанова КМУ від 27.03.2019 №367 "Деякі питання дерегуляції господарської діяльності"</w:t>
            </w:r>
            <w:r w:rsidRPr="00240362">
              <w:rPr>
                <w:rFonts w:ascii="Times New Roman" w:hAnsi="Times New Roman"/>
                <w:lang w:val="uk-UA"/>
              </w:rPr>
              <w:t>;</w:t>
            </w:r>
          </w:p>
          <w:p w14:paraId="7DE5A014" w14:textId="3AE7A5AB" w:rsidR="00240362" w:rsidRPr="00240362" w:rsidRDefault="00240362" w:rsidP="00240362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Постанова КМУ від 25.12.2015 №1127 "Про державну реєстрацію речових прав на нерухоме майно та їх обтяжень"</w:t>
            </w:r>
          </w:p>
        </w:tc>
      </w:tr>
      <w:tr w:rsidR="000E0A99" w:rsidRPr="00240362" w14:paraId="7B8E3052" w14:textId="77777777" w:rsidTr="003B1A90">
        <w:trPr>
          <w:trHeight w:val="274"/>
        </w:trPr>
        <w:tc>
          <w:tcPr>
            <w:tcW w:w="516" w:type="dxa"/>
          </w:tcPr>
          <w:p w14:paraId="0CF455CB" w14:textId="77777777" w:rsidR="000E0A99" w:rsidRPr="00240362" w:rsidRDefault="000E0A99" w:rsidP="00332525">
            <w:pPr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 xml:space="preserve"> </w:t>
            </w:r>
            <w:r w:rsidR="00332525" w:rsidRPr="00240362">
              <w:rPr>
                <w:rFonts w:ascii="Times New Roman" w:hAnsi="Times New Roman"/>
                <w:lang w:val="uk-UA"/>
              </w:rPr>
              <w:t>6</w:t>
            </w:r>
            <w:r w:rsidRPr="0024036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  <w:vAlign w:val="center"/>
          </w:tcPr>
          <w:p w14:paraId="148C0F83" w14:textId="77777777" w:rsidR="000E0A99" w:rsidRPr="00240362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83" w:type="dxa"/>
          </w:tcPr>
          <w:p w14:paraId="5C3BC1FF" w14:textId="77777777" w:rsidR="000E0A99" w:rsidRPr="00240362" w:rsidRDefault="000E0A99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0E0A99" w:rsidRPr="00240362" w14:paraId="3BABF2D0" w14:textId="77777777" w:rsidTr="003B1A90">
        <w:trPr>
          <w:trHeight w:val="274"/>
        </w:trPr>
        <w:tc>
          <w:tcPr>
            <w:tcW w:w="516" w:type="dxa"/>
          </w:tcPr>
          <w:p w14:paraId="18E0AE15" w14:textId="77777777" w:rsidR="000E0A99" w:rsidRPr="00240362" w:rsidRDefault="000E0A99" w:rsidP="00332525">
            <w:pPr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 xml:space="preserve"> </w:t>
            </w:r>
            <w:r w:rsidR="00332525" w:rsidRPr="00240362">
              <w:rPr>
                <w:rFonts w:ascii="Times New Roman" w:hAnsi="Times New Roman"/>
                <w:lang w:val="uk-UA"/>
              </w:rPr>
              <w:t>7</w:t>
            </w:r>
            <w:r w:rsidRPr="0024036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7E830B81" w14:textId="77777777" w:rsidR="000E0A99" w:rsidRPr="00240362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783" w:type="dxa"/>
          </w:tcPr>
          <w:p w14:paraId="4B815523" w14:textId="77777777" w:rsidR="00B50627" w:rsidRPr="00240362" w:rsidRDefault="00B50627" w:rsidP="00B65990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240362" w14:paraId="594A1935" w14:textId="77777777" w:rsidTr="00FE2188">
        <w:trPr>
          <w:trHeight w:val="465"/>
        </w:trPr>
        <w:tc>
          <w:tcPr>
            <w:tcW w:w="9925" w:type="dxa"/>
            <w:gridSpan w:val="3"/>
          </w:tcPr>
          <w:p w14:paraId="4E8ED9E6" w14:textId="77777777" w:rsidR="00BD3490" w:rsidRPr="00240362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240362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240362" w14:paraId="7A540578" w14:textId="77777777" w:rsidTr="003B1A90">
        <w:trPr>
          <w:trHeight w:val="750"/>
        </w:trPr>
        <w:tc>
          <w:tcPr>
            <w:tcW w:w="516" w:type="dxa"/>
          </w:tcPr>
          <w:p w14:paraId="0AB5D921" w14:textId="77777777" w:rsidR="00FE2188" w:rsidRPr="00240362" w:rsidRDefault="00332525" w:rsidP="00FE2188">
            <w:pPr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8</w:t>
            </w:r>
            <w:r w:rsidR="00FE2188" w:rsidRPr="0024036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7D57766A" w14:textId="77777777" w:rsidR="00FE2188" w:rsidRPr="00240362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83" w:type="dxa"/>
          </w:tcPr>
          <w:p w14:paraId="678D8024" w14:textId="58107F94" w:rsidR="00240362" w:rsidRPr="00240362" w:rsidRDefault="00240362" w:rsidP="00240362">
            <w:pPr>
              <w:shd w:val="clear" w:color="auto" w:fill="FFFFFF"/>
              <w:ind w:firstLine="360"/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Адреса об’єкту будівництва (крім номеру окремої частини об’єкта) присвоюється за вибором замовника будівництва:</w:t>
            </w:r>
            <w:r w:rsidRPr="00240362">
              <w:rPr>
                <w:rFonts w:ascii="Times New Roman" w:hAnsi="Times New Roman"/>
                <w:lang w:val="uk-UA"/>
              </w:rPr>
              <w:t xml:space="preserve"> </w:t>
            </w:r>
            <w:r w:rsidRPr="00240362">
              <w:rPr>
                <w:rFonts w:ascii="Times New Roman" w:hAnsi="Times New Roman"/>
                <w:lang w:val="uk-UA"/>
              </w:rPr>
              <w:t>під час надання будівельного паспорта забудови земельної ділянки або містобудівних умов та обмежень забудови земельної ділянки.</w:t>
            </w:r>
            <w:r w:rsidRPr="00240362">
              <w:rPr>
                <w:rFonts w:ascii="Times New Roman" w:hAnsi="Times New Roman"/>
                <w:lang w:val="uk-UA"/>
              </w:rPr>
              <w:t xml:space="preserve"> </w:t>
            </w:r>
            <w:r w:rsidRPr="00240362">
              <w:rPr>
                <w:rFonts w:ascii="Times New Roman" w:hAnsi="Times New Roman"/>
                <w:lang w:val="uk-UA"/>
              </w:rPr>
              <w:t xml:space="preserve">Виконавчий орган сільської ради (далі - орган з присвоєння адреси) протягом </w:t>
            </w:r>
            <w:r w:rsidRPr="00240362">
              <w:rPr>
                <w:rFonts w:ascii="Times New Roman" w:hAnsi="Times New Roman"/>
                <w:lang w:val="uk-UA"/>
              </w:rPr>
              <w:t>30 календарних</w:t>
            </w:r>
            <w:r w:rsidRPr="00240362">
              <w:rPr>
                <w:rFonts w:ascii="Times New Roman" w:hAnsi="Times New Roman"/>
                <w:lang w:val="uk-UA"/>
              </w:rPr>
              <w:t xml:space="preserve"> днів з дня отримання повідомлення про необхідність присвоєння адреси об’єкту нового будівництва.</w:t>
            </w:r>
            <w:r w:rsidRPr="00240362">
              <w:rPr>
                <w:rFonts w:ascii="Times New Roman" w:hAnsi="Times New Roman"/>
                <w:lang w:val="uk-UA"/>
              </w:rPr>
              <w:t xml:space="preserve"> </w:t>
            </w:r>
            <w:r w:rsidRPr="00240362">
              <w:rPr>
                <w:rFonts w:ascii="Times New Roman" w:hAnsi="Times New Roman"/>
                <w:lang w:val="uk-UA"/>
              </w:rPr>
              <w:t>До об'єктів нерухомого майна, яким можливе надання адреси, відносяться об'єкти незавершеного будівництва, новозбудовані об'єкти нерухомого майна, існуючі об'єкти нерухомості.</w:t>
            </w:r>
          </w:p>
          <w:p w14:paraId="53979C4D" w14:textId="1D434115" w:rsidR="00FE2188" w:rsidRPr="00240362" w:rsidRDefault="00240362" w:rsidP="00240362">
            <w:pPr>
              <w:shd w:val="clear" w:color="auto" w:fill="FFFFFF"/>
              <w:ind w:firstLine="360"/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lastRenderedPageBreak/>
              <w:t>Присвоєна адреса об’єкта будівництва вказується в містобудівних умовах та обмеженнях (як місце розташування об’єкта) або будівельному паспорті. У містобудівних умовах та обмеженнях і будівельному паспорті додатково зазначаються відомості про дату та номер рішення уповноваженого органу з присвоєння адреси про присвоєння адреси об’єкту будівництва та найменування такого органу.</w:t>
            </w:r>
            <w:r w:rsidRPr="00240362">
              <w:rPr>
                <w:rFonts w:ascii="Times New Roman" w:hAnsi="Times New Roman"/>
                <w:lang w:val="uk-UA"/>
              </w:rPr>
              <w:t xml:space="preserve"> </w:t>
            </w:r>
            <w:r w:rsidRPr="00240362">
              <w:rPr>
                <w:rFonts w:ascii="Times New Roman" w:hAnsi="Times New Roman"/>
                <w:lang w:val="uk-UA"/>
              </w:rPr>
              <w:t>До пакету документів додається за наявності належним чином завірена копія документу, що посвідчує право власності чи користування земельною ділянкою, а у разі присвоєння адреси об'єктам нерухомого майна, що виникли внаслідок їх поділу (об'єднання) - надання документу про право власності чи користування земельною ділянкою обов'язкове.</w:t>
            </w:r>
            <w:r w:rsidRPr="00240362">
              <w:rPr>
                <w:rFonts w:ascii="Times New Roman" w:hAnsi="Times New Roman"/>
                <w:lang w:val="uk-UA"/>
              </w:rPr>
              <w:t xml:space="preserve"> </w:t>
            </w:r>
            <w:r w:rsidRPr="00240362">
              <w:rPr>
                <w:rFonts w:ascii="Times New Roman" w:hAnsi="Times New Roman"/>
                <w:lang w:val="uk-UA"/>
              </w:rPr>
              <w:t>Також до пакету документів додається копія документа, що ідентифікує та посвідчує особу заявника: паспорт - для фізичних осіб, витяг з ЄДР - для юридичних осіб та фізичних осіб-підприємців.</w:t>
            </w:r>
          </w:p>
        </w:tc>
      </w:tr>
      <w:tr w:rsidR="00B858C3" w:rsidRPr="00240362" w14:paraId="15437215" w14:textId="77777777" w:rsidTr="00D72723">
        <w:trPr>
          <w:trHeight w:val="983"/>
        </w:trPr>
        <w:tc>
          <w:tcPr>
            <w:tcW w:w="516" w:type="dxa"/>
          </w:tcPr>
          <w:p w14:paraId="0462C216" w14:textId="77777777" w:rsidR="00B858C3" w:rsidRPr="00240362" w:rsidRDefault="0033252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lastRenderedPageBreak/>
              <w:t>9</w:t>
            </w:r>
            <w:r w:rsidR="00B858C3" w:rsidRPr="0024036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5BBC7246" w14:textId="77777777" w:rsidR="00B858C3" w:rsidRPr="00240362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5783" w:type="dxa"/>
          </w:tcPr>
          <w:p w14:paraId="29A1A001" w14:textId="77777777" w:rsidR="00240362" w:rsidRPr="00240362" w:rsidRDefault="00240362" w:rsidP="0024036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Заяви про присвоєння адреси об’єкту будівництва або об’єкту нерухомого майна;</w:t>
            </w:r>
          </w:p>
          <w:p w14:paraId="38842107" w14:textId="77777777" w:rsidR="00240362" w:rsidRPr="00240362" w:rsidRDefault="00240362" w:rsidP="0024036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Викопіювання з топографо-геодезичного плану у масштабі М 1:500 із зазначенням місця розташування запланованих об’єктів будівництва, а також головного входу до будинку (для будинків);</w:t>
            </w:r>
          </w:p>
          <w:p w14:paraId="3FF3DB24" w14:textId="77777777" w:rsidR="00240362" w:rsidRPr="00240362" w:rsidRDefault="00240362" w:rsidP="0024036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Копія документа, що дає право на виконання будівельних робіт, - у разі присвоєння адреси об’єкту будівництва та якщо такий документ не внесений до єдиного реєстру документів;</w:t>
            </w:r>
          </w:p>
          <w:p w14:paraId="092AC681" w14:textId="77777777" w:rsidR="00240362" w:rsidRPr="00240362" w:rsidRDefault="00240362" w:rsidP="0024036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Копія документа, що засвідчує прийняття в експлуатацію закінченого будівництвом об’єкта, - у разі присвоєння адреси об’єкту нерухомого майна та якщо такий документ не внесений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анулювання зазначених документів;</w:t>
            </w:r>
          </w:p>
          <w:p w14:paraId="08C1FE3F" w14:textId="490DEED9" w:rsidR="00B858C3" w:rsidRPr="00240362" w:rsidRDefault="00240362" w:rsidP="0024036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Оригінал довіреності (у випадку подання документів уповноваженою особою)</w:t>
            </w:r>
          </w:p>
        </w:tc>
      </w:tr>
      <w:tr w:rsidR="00B858C3" w:rsidRPr="00240362" w14:paraId="790036A1" w14:textId="77777777" w:rsidTr="003B1A90">
        <w:trPr>
          <w:trHeight w:val="557"/>
        </w:trPr>
        <w:tc>
          <w:tcPr>
            <w:tcW w:w="516" w:type="dxa"/>
          </w:tcPr>
          <w:p w14:paraId="577C5623" w14:textId="77777777" w:rsidR="00B858C3" w:rsidRPr="00240362" w:rsidRDefault="00501290" w:rsidP="00332525">
            <w:p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1</w:t>
            </w:r>
            <w:r w:rsidR="00332525" w:rsidRPr="00240362">
              <w:rPr>
                <w:rFonts w:ascii="Times New Roman" w:hAnsi="Times New Roman"/>
                <w:lang w:val="uk-UA"/>
              </w:rPr>
              <w:t>0</w:t>
            </w:r>
            <w:r w:rsidR="00B858C3" w:rsidRPr="0024036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580153A1" w14:textId="77777777" w:rsidR="00B858C3" w:rsidRPr="00240362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14:paraId="25C39F69" w14:textId="77777777" w:rsidR="00B65990" w:rsidRPr="00240362" w:rsidRDefault="00B65990" w:rsidP="00B65990">
            <w:p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  <w:p w14:paraId="45F23C4D" w14:textId="5CC73790" w:rsidR="00B858C3" w:rsidRPr="00240362" w:rsidRDefault="00B65990" w:rsidP="00B65990">
            <w:p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Хто може звернутися: фізична особа</w:t>
            </w:r>
          </w:p>
        </w:tc>
      </w:tr>
      <w:tr w:rsidR="00B858C3" w:rsidRPr="00240362" w14:paraId="282AFFFB" w14:textId="77777777" w:rsidTr="003B1A90">
        <w:trPr>
          <w:trHeight w:val="486"/>
        </w:trPr>
        <w:tc>
          <w:tcPr>
            <w:tcW w:w="516" w:type="dxa"/>
          </w:tcPr>
          <w:p w14:paraId="183CA478" w14:textId="77777777" w:rsidR="00B858C3" w:rsidRPr="00240362" w:rsidRDefault="00501290" w:rsidP="00332525">
            <w:p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1</w:t>
            </w:r>
            <w:r w:rsidR="00332525" w:rsidRPr="00240362">
              <w:rPr>
                <w:rFonts w:ascii="Times New Roman" w:hAnsi="Times New Roman"/>
                <w:lang w:val="uk-UA"/>
              </w:rPr>
              <w:t>1</w:t>
            </w:r>
            <w:r w:rsidR="00B858C3" w:rsidRPr="0024036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697E4B4F" w14:textId="77777777" w:rsidR="00B858C3" w:rsidRPr="00240362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14:paraId="2D1C0CFD" w14:textId="77777777" w:rsidR="00B858C3" w:rsidRPr="00240362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Адміністративна послуга надається безоплатно</w:t>
            </w:r>
          </w:p>
        </w:tc>
      </w:tr>
      <w:tr w:rsidR="00B858C3" w:rsidRPr="00240362" w14:paraId="22EAC600" w14:textId="77777777" w:rsidTr="003B1A90">
        <w:trPr>
          <w:trHeight w:val="705"/>
        </w:trPr>
        <w:tc>
          <w:tcPr>
            <w:tcW w:w="516" w:type="dxa"/>
          </w:tcPr>
          <w:p w14:paraId="14AB1142" w14:textId="77777777" w:rsidR="00B858C3" w:rsidRPr="00240362" w:rsidRDefault="00B858C3" w:rsidP="00332525">
            <w:p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1</w:t>
            </w:r>
            <w:r w:rsidR="00332525" w:rsidRPr="00240362">
              <w:rPr>
                <w:rFonts w:ascii="Times New Roman" w:hAnsi="Times New Roman"/>
                <w:lang w:val="uk-UA"/>
              </w:rPr>
              <w:t>2</w:t>
            </w:r>
            <w:r w:rsidRPr="0024036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01C1D8FD" w14:textId="77777777" w:rsidR="00B858C3" w:rsidRPr="00240362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5783" w:type="dxa"/>
          </w:tcPr>
          <w:p w14:paraId="04AE0462" w14:textId="00E6DAB6" w:rsidR="00B858C3" w:rsidRPr="00240362" w:rsidRDefault="00240362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30 днів, розглядається колегіальним адміністративним органом, тому справа має бути вирішена на його першому засіданні</w:t>
            </w:r>
          </w:p>
        </w:tc>
      </w:tr>
      <w:tr w:rsidR="00B858C3" w:rsidRPr="00240362" w14:paraId="22104706" w14:textId="77777777" w:rsidTr="00240362">
        <w:trPr>
          <w:trHeight w:val="1408"/>
        </w:trPr>
        <w:tc>
          <w:tcPr>
            <w:tcW w:w="516" w:type="dxa"/>
          </w:tcPr>
          <w:p w14:paraId="23BAA06B" w14:textId="77777777" w:rsidR="00B858C3" w:rsidRPr="00240362" w:rsidRDefault="00B858C3" w:rsidP="00332525">
            <w:p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332525" w:rsidRPr="00240362">
              <w:rPr>
                <w:rFonts w:ascii="Times New Roman" w:hAnsi="Times New Roman"/>
                <w:lang w:val="uk-UA"/>
              </w:rPr>
              <w:t>3</w:t>
            </w:r>
            <w:r w:rsidRPr="0024036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49A8FCD4" w14:textId="77777777" w:rsidR="00B858C3" w:rsidRPr="00240362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14:paraId="4A5D6261" w14:textId="77777777" w:rsidR="00240362" w:rsidRPr="00240362" w:rsidRDefault="00240362" w:rsidP="0024036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Неповний пакет документів;</w:t>
            </w:r>
          </w:p>
          <w:p w14:paraId="7B93FE46" w14:textId="77777777" w:rsidR="00240362" w:rsidRPr="00240362" w:rsidRDefault="00240362" w:rsidP="0024036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Неправильно оформлені документи (незаповнені або заповнені частково);</w:t>
            </w:r>
          </w:p>
          <w:p w14:paraId="45B73F9D" w14:textId="778EB7DD" w:rsidR="00B858C3" w:rsidRPr="00240362" w:rsidRDefault="00240362" w:rsidP="0024036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Виявлення в поданих документах недостовірної інформації</w:t>
            </w:r>
          </w:p>
        </w:tc>
      </w:tr>
      <w:tr w:rsidR="00B858C3" w:rsidRPr="00240362" w14:paraId="3B4A4573" w14:textId="77777777" w:rsidTr="003B1A90">
        <w:trPr>
          <w:trHeight w:val="655"/>
        </w:trPr>
        <w:tc>
          <w:tcPr>
            <w:tcW w:w="516" w:type="dxa"/>
          </w:tcPr>
          <w:p w14:paraId="6581749D" w14:textId="77777777" w:rsidR="00B858C3" w:rsidRPr="00240362" w:rsidRDefault="00B858C3" w:rsidP="00332525">
            <w:p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1</w:t>
            </w:r>
            <w:r w:rsidR="00332525" w:rsidRPr="00240362">
              <w:rPr>
                <w:rFonts w:ascii="Times New Roman" w:hAnsi="Times New Roman"/>
                <w:lang w:val="uk-UA"/>
              </w:rPr>
              <w:t>4</w:t>
            </w:r>
            <w:r w:rsidRPr="0024036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2639728" w14:textId="77777777" w:rsidR="00B858C3" w:rsidRPr="00240362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14:paraId="4A462F47" w14:textId="77777777" w:rsidR="00240362" w:rsidRPr="00240362" w:rsidRDefault="00240362" w:rsidP="00240362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Внесення інформації про присвоєння адреси об’єкту будівництва до реєстру адрес;</w:t>
            </w:r>
          </w:p>
          <w:p w14:paraId="01909BE0" w14:textId="77777777" w:rsidR="00240362" w:rsidRPr="00240362" w:rsidRDefault="00240362" w:rsidP="00240362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Оприлюднення рішення про присвоєння адреси об’єкту будівництва на офіційному вебсайті суб'єкта надання адміністративної послуги (за наявності) або в друкованому засобі масової інформації місцевої сфери розповсюдження (за відсутності вебсайту);</w:t>
            </w:r>
          </w:p>
          <w:p w14:paraId="7D4E2E11" w14:textId="23B89520" w:rsidR="00B858C3" w:rsidRPr="00240362" w:rsidRDefault="00240362" w:rsidP="00240362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Приймає рішення про присвоєння адреси, що повинно містити відомості про ідентифікатор об’єкта будівництва</w:t>
            </w:r>
          </w:p>
        </w:tc>
      </w:tr>
      <w:tr w:rsidR="00B858C3" w:rsidRPr="00240362" w14:paraId="0D0C0505" w14:textId="77777777" w:rsidTr="003B1A90">
        <w:trPr>
          <w:trHeight w:val="645"/>
        </w:trPr>
        <w:tc>
          <w:tcPr>
            <w:tcW w:w="516" w:type="dxa"/>
          </w:tcPr>
          <w:p w14:paraId="2B572F9C" w14:textId="77777777" w:rsidR="00B858C3" w:rsidRPr="00240362" w:rsidRDefault="00B858C3" w:rsidP="00332525">
            <w:p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1</w:t>
            </w:r>
            <w:r w:rsidR="00332525" w:rsidRPr="00240362">
              <w:rPr>
                <w:rFonts w:ascii="Times New Roman" w:hAnsi="Times New Roman"/>
                <w:lang w:val="uk-UA"/>
              </w:rPr>
              <w:t>5</w:t>
            </w:r>
            <w:r w:rsidRPr="0024036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4ACA3D8D" w14:textId="77777777" w:rsidR="00B858C3" w:rsidRPr="00240362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14:paraId="4BA827CF" w14:textId="77777777" w:rsidR="00B858C3" w:rsidRPr="00240362" w:rsidRDefault="003B1A90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240362">
              <w:rPr>
                <w:rFonts w:ascii="Times New Roman" w:hAnsi="Times New Roman"/>
                <w:lang w:val="uk-UA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 або електронною поштою.</w:t>
            </w:r>
          </w:p>
        </w:tc>
      </w:tr>
    </w:tbl>
    <w:p w14:paraId="21295BF9" w14:textId="77777777" w:rsidR="003B1A90" w:rsidRPr="00240362" w:rsidRDefault="003B1A90" w:rsidP="00B858C3">
      <w:pPr>
        <w:jc w:val="both"/>
        <w:rPr>
          <w:rFonts w:ascii="Times New Roman" w:hAnsi="Times New Roman"/>
          <w:lang w:val="uk-UA"/>
        </w:rPr>
      </w:pPr>
    </w:p>
    <w:sectPr w:rsidR="003B1A90" w:rsidRPr="00240362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4ED0C" w14:textId="77777777" w:rsidR="003B58B8" w:rsidRDefault="003B58B8" w:rsidP="002C0E76">
      <w:r>
        <w:separator/>
      </w:r>
    </w:p>
  </w:endnote>
  <w:endnote w:type="continuationSeparator" w:id="0">
    <w:p w14:paraId="4712F751" w14:textId="77777777" w:rsidR="003B58B8" w:rsidRDefault="003B58B8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5DD6B" w14:textId="77777777" w:rsidR="003B58B8" w:rsidRDefault="003B58B8" w:rsidP="002C0E76">
      <w:r>
        <w:separator/>
      </w:r>
    </w:p>
  </w:footnote>
  <w:footnote w:type="continuationSeparator" w:id="0">
    <w:p w14:paraId="56677264" w14:textId="77777777" w:rsidR="003B58B8" w:rsidRDefault="003B58B8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346802">
    <w:abstractNumId w:val="9"/>
  </w:num>
  <w:num w:numId="2" w16cid:durableId="988441588">
    <w:abstractNumId w:val="4"/>
  </w:num>
  <w:num w:numId="3" w16cid:durableId="1232036155">
    <w:abstractNumId w:val="6"/>
  </w:num>
  <w:num w:numId="4" w16cid:durableId="2050082">
    <w:abstractNumId w:val="5"/>
  </w:num>
  <w:num w:numId="5" w16cid:durableId="885291975">
    <w:abstractNumId w:val="0"/>
  </w:num>
  <w:num w:numId="6" w16cid:durableId="2108694811">
    <w:abstractNumId w:val="8"/>
  </w:num>
  <w:num w:numId="7" w16cid:durableId="1208644322">
    <w:abstractNumId w:val="7"/>
  </w:num>
  <w:num w:numId="8" w16cid:durableId="2132477352">
    <w:abstractNumId w:val="3"/>
  </w:num>
  <w:num w:numId="9" w16cid:durableId="612446854">
    <w:abstractNumId w:val="2"/>
  </w:num>
  <w:num w:numId="10" w16cid:durableId="1973826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A5604"/>
    <w:rsid w:val="000B46D8"/>
    <w:rsid w:val="000D055E"/>
    <w:rsid w:val="000D27B6"/>
    <w:rsid w:val="000E0A99"/>
    <w:rsid w:val="000E4019"/>
    <w:rsid w:val="000E6E31"/>
    <w:rsid w:val="000E760B"/>
    <w:rsid w:val="000F6276"/>
    <w:rsid w:val="00240362"/>
    <w:rsid w:val="002522C9"/>
    <w:rsid w:val="002601B2"/>
    <w:rsid w:val="00281CA2"/>
    <w:rsid w:val="002C0E76"/>
    <w:rsid w:val="002D00BC"/>
    <w:rsid w:val="002D3CAA"/>
    <w:rsid w:val="002D73F2"/>
    <w:rsid w:val="002D7693"/>
    <w:rsid w:val="00332525"/>
    <w:rsid w:val="00345D98"/>
    <w:rsid w:val="003513DD"/>
    <w:rsid w:val="003A7B55"/>
    <w:rsid w:val="003B1A90"/>
    <w:rsid w:val="003B58B8"/>
    <w:rsid w:val="003B5999"/>
    <w:rsid w:val="003D434F"/>
    <w:rsid w:val="003E7B7F"/>
    <w:rsid w:val="003F31C5"/>
    <w:rsid w:val="00464CE0"/>
    <w:rsid w:val="00472B58"/>
    <w:rsid w:val="00473EA2"/>
    <w:rsid w:val="004D77B1"/>
    <w:rsid w:val="004E7730"/>
    <w:rsid w:val="00501290"/>
    <w:rsid w:val="00514903"/>
    <w:rsid w:val="005151DD"/>
    <w:rsid w:val="00551951"/>
    <w:rsid w:val="00565192"/>
    <w:rsid w:val="00574ABA"/>
    <w:rsid w:val="006764EB"/>
    <w:rsid w:val="0069562D"/>
    <w:rsid w:val="006A448D"/>
    <w:rsid w:val="006B240C"/>
    <w:rsid w:val="006C7BCF"/>
    <w:rsid w:val="00701065"/>
    <w:rsid w:val="00706F01"/>
    <w:rsid w:val="007144A5"/>
    <w:rsid w:val="00727B3A"/>
    <w:rsid w:val="007915C2"/>
    <w:rsid w:val="007B2C40"/>
    <w:rsid w:val="007C6B54"/>
    <w:rsid w:val="008009AA"/>
    <w:rsid w:val="00810A23"/>
    <w:rsid w:val="00841FC1"/>
    <w:rsid w:val="0088106E"/>
    <w:rsid w:val="00891574"/>
    <w:rsid w:val="008A1BD7"/>
    <w:rsid w:val="008D2090"/>
    <w:rsid w:val="008F7A08"/>
    <w:rsid w:val="009041EE"/>
    <w:rsid w:val="00904FB1"/>
    <w:rsid w:val="00931C23"/>
    <w:rsid w:val="00970996"/>
    <w:rsid w:val="009770CC"/>
    <w:rsid w:val="009B1A3B"/>
    <w:rsid w:val="009C4DBA"/>
    <w:rsid w:val="009D5F34"/>
    <w:rsid w:val="009E7A75"/>
    <w:rsid w:val="00A0686D"/>
    <w:rsid w:val="00A07175"/>
    <w:rsid w:val="00A71197"/>
    <w:rsid w:val="00A829D8"/>
    <w:rsid w:val="00AA63B2"/>
    <w:rsid w:val="00AC35D0"/>
    <w:rsid w:val="00B17E10"/>
    <w:rsid w:val="00B355A4"/>
    <w:rsid w:val="00B40E25"/>
    <w:rsid w:val="00B50627"/>
    <w:rsid w:val="00B65990"/>
    <w:rsid w:val="00B82118"/>
    <w:rsid w:val="00B858C3"/>
    <w:rsid w:val="00B8675A"/>
    <w:rsid w:val="00BD3490"/>
    <w:rsid w:val="00C4250F"/>
    <w:rsid w:val="00C42856"/>
    <w:rsid w:val="00C83615"/>
    <w:rsid w:val="00CF44E7"/>
    <w:rsid w:val="00D01B82"/>
    <w:rsid w:val="00D06BB6"/>
    <w:rsid w:val="00D52438"/>
    <w:rsid w:val="00D71971"/>
    <w:rsid w:val="00D72155"/>
    <w:rsid w:val="00D72723"/>
    <w:rsid w:val="00D771F1"/>
    <w:rsid w:val="00D77628"/>
    <w:rsid w:val="00D94591"/>
    <w:rsid w:val="00D9697A"/>
    <w:rsid w:val="00DA6C41"/>
    <w:rsid w:val="00DF3347"/>
    <w:rsid w:val="00E16FC9"/>
    <w:rsid w:val="00E3247F"/>
    <w:rsid w:val="00E37B4D"/>
    <w:rsid w:val="00E64595"/>
    <w:rsid w:val="00E946E6"/>
    <w:rsid w:val="00ED665B"/>
    <w:rsid w:val="00EF303D"/>
    <w:rsid w:val="00EF38D8"/>
    <w:rsid w:val="00F230F2"/>
    <w:rsid w:val="00F46603"/>
    <w:rsid w:val="00F64B8E"/>
    <w:rsid w:val="00F670EB"/>
    <w:rsid w:val="00F67FB4"/>
    <w:rsid w:val="00FC2C91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1113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3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ovkatsnap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@martynivka-grom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artynivka.gromada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3533</Words>
  <Characters>2015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3</cp:revision>
  <dcterms:created xsi:type="dcterms:W3CDTF">2025-12-17T08:16:00Z</dcterms:created>
  <dcterms:modified xsi:type="dcterms:W3CDTF">2025-12-17T08:23:00Z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66882d83f430e9475abf026a5fdbae937faa271e2f6551f0c6a5beaf97dcb4c5</vt:lpwstr>
  </property>
</Properties>
</file>