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B9" w:rsidRPr="006A49B9" w:rsidRDefault="00594B4A" w:rsidP="006A49B9">
      <w:pPr>
        <w:ind w:left="4956" w:firstLine="708"/>
        <w:rPr>
          <w:lang w:eastAsia="uk-UA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167FA8" w:rsidRPr="00167FA8">
        <w:rPr>
          <w:color w:val="000000"/>
        </w:rPr>
        <w:tab/>
      </w:r>
      <w:r w:rsidR="006A49B9"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667E4B" w:rsidRPr="00667E4B" w:rsidRDefault="006A49B9" w:rsidP="00667E4B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B735C7" w:rsidRPr="00B735C7">
        <w:rPr>
          <w:rFonts w:eastAsia="Calibri"/>
          <w:lang w:val="ru-RU" w:eastAsia="uk-UA"/>
        </w:rPr>
        <w:t>27.07.2023 № 102</w:t>
      </w:r>
    </w:p>
    <w:p w:rsidR="006A49B9" w:rsidRPr="00701EDC" w:rsidRDefault="00167FA8" w:rsidP="00167FA8">
      <w:pPr>
        <w:rPr>
          <w:color w:val="000000"/>
        </w:rPr>
      </w:pP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594B4A" w:rsidRPr="00701EDC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01EDC" w:rsidRDefault="00594B4A" w:rsidP="00594B4A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594B4A" w:rsidRPr="00701EDC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B4A" w:rsidRPr="00701EDC" w:rsidRDefault="00594B4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701EDC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5B150B" w:rsidRDefault="00594B4A" w:rsidP="006A49B9">
            <w:pPr>
              <w:tabs>
                <w:tab w:val="left" w:pos="284"/>
              </w:tabs>
              <w:jc w:val="center"/>
              <w:rPr>
                <w:b/>
                <w:color w:val="000000"/>
                <w:u w:val="single"/>
                <w:shd w:val="clear" w:color="auto" w:fill="FFFFFF"/>
              </w:rPr>
            </w:pPr>
            <w:r w:rsidRPr="00E65430">
              <w:rPr>
                <w:b/>
                <w:color w:val="000000"/>
                <w:u w:val="single"/>
                <w:shd w:val="clear" w:color="auto" w:fill="FFFFFF"/>
              </w:rPr>
              <w:t>05-</w:t>
            </w:r>
            <w:r w:rsidR="00377BF9">
              <w:rPr>
                <w:b/>
                <w:color w:val="000000"/>
                <w:u w:val="single"/>
                <w:shd w:val="clear" w:color="auto" w:fill="FFFFFF"/>
              </w:rPr>
              <w:t>01</w:t>
            </w:r>
            <w:r w:rsidRPr="00E65430">
              <w:rPr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 w:rsidR="005B150B" w:rsidRPr="005B150B">
              <w:rPr>
                <w:b/>
                <w:color w:val="000000"/>
                <w:u w:val="single"/>
                <w:shd w:val="clear" w:color="auto" w:fill="FFFFFF"/>
              </w:rPr>
              <w:t>Надання дозволу на розроблення технічної документації із землеустрою щодо поділу та об’єднання земельної ділянки</w:t>
            </w:r>
          </w:p>
          <w:p w:rsidR="00A72075" w:rsidRDefault="00594B4A" w:rsidP="006A49B9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E65430">
              <w:rPr>
                <w:b/>
                <w:color w:val="000000"/>
                <w:u w:val="single"/>
                <w:shd w:val="clear" w:color="auto" w:fill="FFFFFF"/>
              </w:rPr>
              <w:t xml:space="preserve"> </w:t>
            </w:r>
          </w:p>
          <w:p w:rsidR="00594B4A" w:rsidRPr="006A49B9" w:rsidRDefault="006A49B9" w:rsidP="006A49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  <w:r w:rsidRPr="006A49B9">
              <w:rPr>
                <w:color w:val="000000"/>
              </w:rPr>
              <w:t xml:space="preserve"> </w:t>
            </w:r>
            <w:r w:rsidR="00594B4A" w:rsidRPr="006A49B9">
              <w:rPr>
                <w:color w:val="000000"/>
              </w:rPr>
              <w:t>виконавчого комітету Великобагачанської селищної ради</w:t>
            </w:r>
          </w:p>
          <w:tbl>
            <w:tblPr>
              <w:tblW w:w="5000" w:type="pct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482"/>
              <w:gridCol w:w="3079"/>
              <w:gridCol w:w="6062"/>
            </w:tblGrid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Інформація про суб'єкта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Місцезнаходження </w:t>
                  </w:r>
                  <w:r>
                    <w:rPr>
                      <w:lang w:eastAsia="uk-UA"/>
                    </w:rPr>
                    <w:t>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1440C1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 xml:space="preserve">38300 Полтавська область, Великобагачанський район, смт. Велика Багачка, вул. Каштанова 20 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Інформація щодо режиму роботи </w:t>
                  </w:r>
                  <w:r>
                    <w:rPr>
                      <w:lang w:eastAsia="uk-UA"/>
                    </w:rPr>
                    <w:t xml:space="preserve">ЦНАП 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</w:rPr>
                  </w:pPr>
                  <w:r w:rsidRPr="00BA05B6">
                    <w:rPr>
                      <w:rStyle w:val="a6"/>
                      <w:b w:val="0"/>
                      <w:shd w:val="clear" w:color="auto" w:fill="FFFFFF"/>
                    </w:rPr>
                    <w:t>П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онеділок: 08.00-20.00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Вівторок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,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середа,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четвер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: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  <w:t xml:space="preserve"> </w:t>
                  </w:r>
                  <w:r w:rsidRPr="009070BE">
                    <w:rPr>
                      <w:b/>
                      <w:shd w:val="clear" w:color="auto" w:fill="FFFFFF"/>
                    </w:rPr>
                    <w:t>-</w:t>
                  </w:r>
                  <w:r w:rsidRPr="009070BE">
                    <w:rPr>
                      <w:rStyle w:val="apple-converted-space"/>
                      <w:b/>
                      <w:shd w:val="clear" w:color="auto" w:fill="FFFFFF"/>
                    </w:rPr>
                    <w:t> 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з 8.00. до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17.15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П’ятниця: з 8.00 до 16.00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FA68DA" w:rsidRDefault="0072522E" w:rsidP="0072522E">
                  <w:r>
                    <w:rPr>
                      <w:rStyle w:val="a6"/>
                      <w:b w:val="0"/>
                      <w:shd w:val="clear" w:color="auto" w:fill="FFFFFF"/>
                    </w:rPr>
                    <w:t>Субота, неділя – вихідні дні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Телефон/факс (довідки), адреса електро</w:t>
                  </w:r>
                  <w:r>
                    <w:rPr>
                      <w:lang w:eastAsia="uk-UA"/>
                    </w:rPr>
                    <w:t>нної пошти та веб-сайт 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Телефон:</w:t>
                  </w:r>
                  <w:r>
                    <w:t xml:space="preserve"> 0956945998,</w:t>
                  </w:r>
                </w:p>
                <w:p w:rsidR="0072522E" w:rsidRPr="00541705" w:rsidRDefault="0072522E" w:rsidP="0072522E">
                  <w:pPr>
                    <w:rPr>
                      <w:rFonts w:eastAsia="Calibri"/>
                      <w:lang w:val="ru-RU"/>
                    </w:rPr>
                  </w:pPr>
                  <w:r w:rsidRPr="001440C1">
                    <w:rPr>
                      <w:lang w:eastAsia="uk-UA"/>
                    </w:rPr>
                    <w:t>адреса електронної пошти</w:t>
                  </w:r>
                  <w:r>
                    <w:rPr>
                      <w:lang w:eastAsia="uk-UA"/>
                    </w:rPr>
                    <w:t xml:space="preserve">: </w:t>
                  </w:r>
                  <w:hyperlink r:id="rId7" w:history="1"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viddiladmin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2016@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ukr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.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net</w:t>
                    </w:r>
                  </w:hyperlink>
                </w:p>
                <w:p w:rsidR="0072522E" w:rsidRPr="00541705" w:rsidRDefault="0072522E" w:rsidP="0072522E">
                  <w:pPr>
                    <w:rPr>
                      <w:lang w:val="ru-RU" w:eastAsia="uk-UA"/>
                    </w:rPr>
                  </w:pPr>
                  <w:r>
                    <w:rPr>
                      <w:rFonts w:eastAsia="Calibri"/>
                    </w:rPr>
                    <w:t>Офіційний сайт:</w:t>
                  </w:r>
                  <w:r w:rsidRPr="00541705">
                    <w:rPr>
                      <w:rFonts w:eastAsia="Calibri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velyka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bagachka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rada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gov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ua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4.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Закони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5B150B" w:rsidP="005B150B">
                  <w:pPr>
                    <w:pStyle w:val="1"/>
                    <w:tabs>
                      <w:tab w:val="left" w:pos="217"/>
                    </w:tabs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Земельний кодекс, Закон України «Про земле</w:t>
                  </w:r>
                  <w:r w:rsidR="00BF7994">
                    <w:rPr>
                      <w:sz w:val="24"/>
                      <w:szCs w:val="24"/>
                    </w:rPr>
                    <w:t>у</w:t>
                  </w:r>
                  <w:r w:rsidR="00E65430">
                    <w:rPr>
                      <w:sz w:val="24"/>
                      <w:szCs w:val="24"/>
                    </w:rPr>
                    <w:t xml:space="preserve">стрій», 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5.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Кабінету Міністрів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6.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pStyle w:val="a4"/>
                    <w:tabs>
                      <w:tab w:val="left" w:pos="217"/>
                    </w:tabs>
                    <w:ind w:left="0"/>
                    <w:rPr>
                      <w:color w:val="990033"/>
                      <w:lang w:eastAsia="uk-UA"/>
                    </w:rPr>
                  </w:pPr>
                  <w:r>
                    <w:rPr>
                      <w:color w:val="990033"/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Умови отримання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7.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Підстава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jc w:val="both"/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Звернення заявника</w:t>
                  </w:r>
                  <w:r w:rsidRPr="004C3714">
                    <w:rPr>
                      <w:color w:val="212529"/>
                      <w:shd w:val="clear" w:color="auto" w:fill="FFFFFF"/>
                    </w:rPr>
                    <w:t xml:space="preserve"> 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особисто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8.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B150B" w:rsidRPr="005B150B" w:rsidRDefault="005B150B" w:rsidP="005B150B">
                  <w:pPr>
                    <w:shd w:val="clear" w:color="auto" w:fill="FFFFFF"/>
                    <w:jc w:val="both"/>
                    <w:rPr>
                      <w:color w:val="212529"/>
                      <w:lang w:val="ru-RU"/>
                    </w:rPr>
                  </w:pPr>
                  <w:r>
                    <w:rPr>
                      <w:color w:val="212529"/>
                      <w:lang w:val="ru-RU"/>
                    </w:rPr>
                    <w:t xml:space="preserve">   </w:t>
                  </w:r>
                  <w:r w:rsidRPr="005B150B">
                    <w:rPr>
                      <w:color w:val="212529"/>
                      <w:lang w:val="ru-RU"/>
                    </w:rPr>
                    <w:t>Заява землекористувача(ів) про надання дозволу на розроблення технічної документації із землеустрою щодо поділу та об’єднання земельних ділянок</w:t>
                  </w:r>
                </w:p>
                <w:p w:rsidR="005B150B" w:rsidRPr="005B150B" w:rsidRDefault="005B150B" w:rsidP="005B150B">
                  <w:pPr>
                    <w:shd w:val="clear" w:color="auto" w:fill="FFFFFF"/>
                    <w:jc w:val="both"/>
                    <w:rPr>
                      <w:color w:val="212529"/>
                      <w:lang w:val="ru-RU"/>
                    </w:rPr>
                  </w:pPr>
                  <w:r>
                    <w:rPr>
                      <w:color w:val="212529"/>
                      <w:lang w:val="ru-RU"/>
                    </w:rPr>
                    <w:t xml:space="preserve">   </w:t>
                  </w:r>
                  <w:r w:rsidRPr="005B150B">
                    <w:rPr>
                      <w:color w:val="212529"/>
                      <w:lang w:val="ru-RU"/>
                    </w:rPr>
                    <w:t>Документ, що підтверджує повноваження представника діяти від імені заявника (у разі подання представником)</w:t>
                  </w:r>
                </w:p>
                <w:p w:rsidR="005B150B" w:rsidRPr="005B150B" w:rsidRDefault="005B150B" w:rsidP="005B150B">
                  <w:pPr>
                    <w:shd w:val="clear" w:color="auto" w:fill="FFFFFF"/>
                    <w:jc w:val="both"/>
                    <w:rPr>
                      <w:color w:val="212529"/>
                      <w:lang w:val="ru-RU"/>
                    </w:rPr>
                  </w:pPr>
                  <w:r>
                    <w:rPr>
                      <w:color w:val="212529"/>
                      <w:lang w:val="ru-RU"/>
                    </w:rPr>
                    <w:t xml:space="preserve">   </w:t>
                  </w:r>
                  <w:r w:rsidRPr="005B150B">
                    <w:rPr>
                      <w:color w:val="212529"/>
                      <w:lang w:val="ru-RU"/>
                    </w:rPr>
                    <w:t>Кадастрові плани земельних ділянок, які об’єднуються в одну земельну ділянку, або частин земельної ділянки, поділ якої проводиться, в окремі земельні ділянки</w:t>
                  </w:r>
                </w:p>
                <w:p w:rsidR="005B150B" w:rsidRPr="005B150B" w:rsidRDefault="005B150B" w:rsidP="005B150B">
                  <w:pPr>
                    <w:shd w:val="clear" w:color="auto" w:fill="FFFFFF"/>
                    <w:jc w:val="both"/>
                    <w:rPr>
                      <w:color w:val="212529"/>
                      <w:lang w:val="ru-RU"/>
                    </w:rPr>
                  </w:pPr>
                  <w:r>
                    <w:rPr>
                      <w:color w:val="212529"/>
                      <w:lang w:val="ru-RU"/>
                    </w:rPr>
                    <w:t xml:space="preserve">  </w:t>
                  </w:r>
                  <w:r w:rsidRPr="005B150B">
                    <w:rPr>
                      <w:color w:val="212529"/>
                      <w:lang w:val="ru-RU"/>
                    </w:rPr>
                    <w:t>Копію документа, що посвідчує особу</w:t>
                  </w:r>
                </w:p>
                <w:p w:rsidR="005B150B" w:rsidRPr="005B150B" w:rsidRDefault="005B150B" w:rsidP="005B150B">
                  <w:pPr>
                    <w:shd w:val="clear" w:color="auto" w:fill="FFFFFF"/>
                    <w:jc w:val="both"/>
                    <w:rPr>
                      <w:color w:val="212529"/>
                      <w:lang w:val="ru-RU"/>
                    </w:rPr>
                  </w:pPr>
                  <w:r>
                    <w:rPr>
                      <w:color w:val="212529"/>
                      <w:lang w:val="ru-RU"/>
                    </w:rPr>
                    <w:t xml:space="preserve">  </w:t>
                  </w:r>
                  <w:r w:rsidRPr="005B150B">
                    <w:rPr>
                      <w:color w:val="212529"/>
                      <w:lang w:val="ru-RU"/>
                    </w:rPr>
                    <w:t>Копію правовстановлюючого документу на земельну ділянку</w:t>
                  </w:r>
                </w:p>
                <w:p w:rsidR="005B150B" w:rsidRPr="005B150B" w:rsidRDefault="005B150B" w:rsidP="005B150B">
                  <w:pPr>
                    <w:shd w:val="clear" w:color="auto" w:fill="FFFFFF"/>
                    <w:jc w:val="both"/>
                    <w:rPr>
                      <w:color w:val="212529"/>
                      <w:lang w:val="ru-RU"/>
                    </w:rPr>
                  </w:pPr>
                  <w:r w:rsidRPr="005B150B">
                    <w:rPr>
                      <w:color w:val="212529"/>
                      <w:lang w:val="ru-RU"/>
                    </w:rPr>
                    <w:t>Копія картки фізичної особи-платника або довідки про присвоєння ідентифікаційного номера</w:t>
                  </w:r>
                </w:p>
                <w:p w:rsidR="00C9699E" w:rsidRPr="00E65430" w:rsidRDefault="005B150B" w:rsidP="005B150B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BF7994">
                    <w:rPr>
                      <w:color w:val="212529"/>
                      <w:lang w:val="ru-RU"/>
                    </w:rPr>
                    <w:t xml:space="preserve">Копія нотаріально посвідчення згода на поділ чи об’єднання земельної ділянки заставодержателів, </w:t>
                  </w:r>
                  <w:r w:rsidRPr="00BF7994">
                    <w:rPr>
                      <w:color w:val="212529"/>
                      <w:lang w:val="ru-RU"/>
                    </w:rPr>
                    <w:lastRenderedPageBreak/>
                    <w:t>користувачів земельної ділянки (у разі перебування земельної ділянки в заставі (користуванні))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color w:val="990033"/>
                      <w:lang w:eastAsia="uk-UA"/>
                    </w:rPr>
                  </w:pPr>
                  <w:r w:rsidRPr="008F785A">
                    <w:rPr>
                      <w:color w:val="990033"/>
                      <w:lang w:eastAsia="uk-UA"/>
                    </w:rPr>
                    <w:lastRenderedPageBreak/>
                    <w:t>9.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О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10.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Безоплатно</w:t>
                  </w:r>
                </w:p>
              </w:tc>
            </w:tr>
            <w:tr w:rsidR="0072522E" w:rsidRPr="008F785A" w:rsidTr="001A0E4B">
              <w:trPr>
                <w:trHeight w:val="638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shd w:val="clear" w:color="auto" w:fill="FFFFFF"/>
                    <w:outlineLvl w:val="4"/>
                    <w:rPr>
                      <w:lang w:val="ru-RU" w:eastAsia="uk-UA"/>
                    </w:rPr>
                  </w:pPr>
                  <w:r>
                    <w:rPr>
                      <w:lang w:val="ru-RU" w:eastAsia="uk-UA"/>
                    </w:rPr>
                    <w:t>30 днів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5B150B" w:rsidRPr="005B150B" w:rsidRDefault="005B150B" w:rsidP="005B150B">
                  <w:pPr>
                    <w:shd w:val="clear" w:color="auto" w:fill="FFFFFF"/>
                    <w:jc w:val="both"/>
                    <w:rPr>
                      <w:lang w:eastAsia="uk-UA"/>
                    </w:rPr>
                  </w:pPr>
                  <w:r w:rsidRPr="005B150B">
                    <w:rPr>
                      <w:lang w:eastAsia="uk-UA"/>
                    </w:rPr>
                    <w:t>Видача дозволу на розроблення технічної документації із землеустрою щодо поділу та об’єднання земельної ділянки</w:t>
                  </w:r>
                </w:p>
                <w:p w:rsidR="0072522E" w:rsidRPr="00A72075" w:rsidRDefault="005B150B" w:rsidP="005B150B">
                  <w:pPr>
                    <w:shd w:val="clear" w:color="auto" w:fill="FFFFFF"/>
                    <w:jc w:val="both"/>
                    <w:rPr>
                      <w:lang w:eastAsia="uk-UA"/>
                    </w:rPr>
                  </w:pPr>
                  <w:r w:rsidRPr="005B150B">
                    <w:rPr>
                      <w:lang w:eastAsia="uk-UA"/>
                    </w:rPr>
                    <w:t>Відмова у наданні дозволу на розроблення технічної документації із землеустрою щодо поділу та об’єднання земельної ділянки</w:t>
                  </w:r>
                </w:p>
              </w:tc>
            </w:tr>
            <w:tr w:rsidR="00E65430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65430" w:rsidRPr="008F785A" w:rsidRDefault="00E65430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65430" w:rsidRPr="008F785A" w:rsidRDefault="00E65430" w:rsidP="0072522E">
                  <w:pPr>
                    <w:rPr>
                      <w:lang w:eastAsia="uk-UA"/>
                    </w:rPr>
                  </w:pPr>
                  <w:r w:rsidRPr="00E65430">
                    <w:rPr>
                      <w:lang w:eastAsia="uk-UA"/>
                    </w:rPr>
                    <w:t>Підстави для відмови у наданні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12DFA" w:rsidRDefault="00412DFA" w:rsidP="00412DFA">
                  <w:pPr>
                    <w:shd w:val="clear" w:color="auto" w:fill="FFFFFF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Виявлення невідповідності поданих документів вимогам законодавства</w:t>
                  </w:r>
                </w:p>
                <w:p w:rsidR="00E65430" w:rsidRPr="00E65430" w:rsidRDefault="00412DFA" w:rsidP="00412DFA">
                  <w:pPr>
                    <w:shd w:val="clear" w:color="auto" w:fill="FFFFFF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Подання не у повному обсязі встановленого переліку документів</w:t>
                  </w:r>
                </w:p>
              </w:tc>
            </w:tr>
            <w:tr w:rsidR="0072522E" w:rsidRPr="004822FC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E65430" w:rsidP="00E65430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14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E65430">
                  <w:pPr>
                    <w:jc w:val="both"/>
                    <w:rPr>
                      <w:lang w:eastAsia="uk-UA"/>
                    </w:rPr>
                  </w:pPr>
                  <w:r w:rsidRPr="004C3714">
                    <w:rPr>
                      <w:color w:val="212529"/>
                      <w:shd w:val="clear" w:color="auto" w:fill="FFFFFF"/>
                    </w:rPr>
      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      </w:r>
                </w:p>
              </w:tc>
            </w:tr>
          </w:tbl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5B150B" w:rsidRDefault="005B150B" w:rsidP="0072522E">
      <w:pPr>
        <w:jc w:val="center"/>
      </w:pPr>
    </w:p>
    <w:p w:rsidR="005B150B" w:rsidRDefault="005B150B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6A49B9" w:rsidRPr="006A49B9" w:rsidRDefault="006A49B9" w:rsidP="006A49B9">
      <w:pPr>
        <w:ind w:left="4956" w:firstLine="708"/>
        <w:rPr>
          <w:lang w:eastAsia="uk-UA"/>
        </w:rPr>
      </w:pPr>
      <w:r w:rsidRPr="006A49B9">
        <w:rPr>
          <w:lang w:eastAsia="uk-UA"/>
        </w:rPr>
        <w:lastRenderedPageBreak/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667E4B" w:rsidRPr="00412DFA" w:rsidRDefault="006A49B9" w:rsidP="00667E4B">
      <w:pPr>
        <w:rPr>
          <w:rFonts w:eastAsia="Calibri"/>
          <w:lang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B735C7" w:rsidRPr="00B735C7">
        <w:rPr>
          <w:rFonts w:eastAsia="Calibri"/>
          <w:lang w:eastAsia="uk-UA"/>
        </w:rPr>
        <w:t>27.07.2023 № 102</w:t>
      </w:r>
      <w:bookmarkStart w:id="0" w:name="_GoBack"/>
      <w:bookmarkEnd w:id="0"/>
    </w:p>
    <w:p w:rsidR="006A49B9" w:rsidRPr="00667E4B" w:rsidRDefault="006A49B9" w:rsidP="00CC2F6E">
      <w:pPr>
        <w:tabs>
          <w:tab w:val="left" w:pos="5670"/>
        </w:tabs>
        <w:jc w:val="center"/>
        <w:rPr>
          <w:sz w:val="28"/>
          <w:szCs w:val="28"/>
        </w:rPr>
      </w:pPr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</w:rPr>
      </w:pPr>
      <w:r w:rsidRPr="00667E4B">
        <w:rPr>
          <w:sz w:val="28"/>
          <w:szCs w:val="28"/>
        </w:rPr>
        <w:t>ТЕХНОЛОГІЧНА КАРТКА АДМІНІСТРАТИВНОЇ ПОСЛУГИ</w:t>
      </w:r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5B150B" w:rsidRPr="005B150B" w:rsidRDefault="00377BF9" w:rsidP="005B150B">
      <w:pPr>
        <w:tabs>
          <w:tab w:val="left" w:pos="284"/>
        </w:tabs>
        <w:jc w:val="center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05-01</w:t>
      </w:r>
      <w:r w:rsidR="005B150B" w:rsidRPr="005B150B">
        <w:rPr>
          <w:b/>
          <w:color w:val="000000"/>
          <w:u w:val="single"/>
          <w:shd w:val="clear" w:color="auto" w:fill="FFFFFF"/>
        </w:rPr>
        <w:t xml:space="preserve"> Надання дозволу на розроблення технічної документації із землеустрою щодо поділу та об’єднання земельної ділянки</w:t>
      </w:r>
    </w:p>
    <w:p w:rsidR="00E65430" w:rsidRDefault="00E65430" w:rsidP="006A49B9">
      <w:pPr>
        <w:tabs>
          <w:tab w:val="left" w:pos="284"/>
        </w:tabs>
        <w:jc w:val="center"/>
        <w:rPr>
          <w:b/>
          <w:color w:val="000000"/>
          <w:u w:val="single"/>
          <w:shd w:val="clear" w:color="auto" w:fill="FFFFFF"/>
        </w:rPr>
      </w:pPr>
    </w:p>
    <w:p w:rsidR="00CC2F6E" w:rsidRPr="006A49B9" w:rsidRDefault="006A49B9" w:rsidP="006A49B9">
      <w:pPr>
        <w:tabs>
          <w:tab w:val="left" w:pos="284"/>
        </w:tabs>
        <w:jc w:val="center"/>
        <w:rPr>
          <w:color w:val="000000"/>
        </w:rPr>
      </w:pPr>
      <w:r w:rsidRPr="006A49B9">
        <w:rPr>
          <w:bCs/>
        </w:rPr>
        <w:t>Відділу містобудування, архітектури, житлово-комунального господарства та земельних відносин</w:t>
      </w:r>
      <w:r w:rsidRPr="006A49B9">
        <w:rPr>
          <w:color w:val="000000"/>
        </w:rPr>
        <w:t xml:space="preserve"> виконавчого комітету Великобагачанської селищної ради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835"/>
        <w:gridCol w:w="2276"/>
        <w:gridCol w:w="2315"/>
        <w:gridCol w:w="1929"/>
      </w:tblGrid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Відповідальна посадова особа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Строки виконання етапів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162D5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6A49B9" w:rsidP="00F75F32">
            <w:pPr>
              <w:tabs>
                <w:tab w:val="left" w:pos="5670"/>
              </w:tabs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Розгляд заяви і перевірка поданих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Протягом 30 календарних днів з дня отримання заяви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Не пізніше ніж 30 календарних днів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Видача рішення або вмотивованої відмови в наданні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На наступний робочий день після отримання рішення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Термін надання послуги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30 днів</w:t>
            </w:r>
          </w:p>
        </w:tc>
      </w:tr>
    </w:tbl>
    <w:p w:rsidR="00CC2F6E" w:rsidRDefault="00CC2F6E" w:rsidP="00CC2F6E"/>
    <w:p w:rsidR="00CC2F6E" w:rsidRDefault="00CC2F6E" w:rsidP="00CC2F6E">
      <w:pPr>
        <w:tabs>
          <w:tab w:val="left" w:pos="900"/>
        </w:tabs>
      </w:pPr>
    </w:p>
    <w:p w:rsidR="00CC2F6E" w:rsidRPr="00CC2F6E" w:rsidRDefault="00CC2F6E" w:rsidP="00CC2F6E">
      <w:pPr>
        <w:tabs>
          <w:tab w:val="left" w:pos="900"/>
        </w:tabs>
      </w:pPr>
    </w:p>
    <w:sectPr w:rsidR="00CC2F6E" w:rsidRPr="00CC2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65" w:rsidRDefault="00B83965" w:rsidP="006A49B9">
      <w:r>
        <w:separator/>
      </w:r>
    </w:p>
  </w:endnote>
  <w:endnote w:type="continuationSeparator" w:id="0">
    <w:p w:rsidR="00B83965" w:rsidRDefault="00B83965" w:rsidP="006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65" w:rsidRDefault="00B83965" w:rsidP="006A49B9">
      <w:r>
        <w:separator/>
      </w:r>
    </w:p>
  </w:footnote>
  <w:footnote w:type="continuationSeparator" w:id="0">
    <w:p w:rsidR="00B83965" w:rsidRDefault="00B83965" w:rsidP="006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3"/>
    <w:rsid w:val="00043B9F"/>
    <w:rsid w:val="000A3441"/>
    <w:rsid w:val="001266D9"/>
    <w:rsid w:val="00162D58"/>
    <w:rsid w:val="00167FA8"/>
    <w:rsid w:val="00255114"/>
    <w:rsid w:val="00377BF9"/>
    <w:rsid w:val="003F4DB2"/>
    <w:rsid w:val="00412DFA"/>
    <w:rsid w:val="00446843"/>
    <w:rsid w:val="004B59AF"/>
    <w:rsid w:val="004D206F"/>
    <w:rsid w:val="00594B4A"/>
    <w:rsid w:val="005B150B"/>
    <w:rsid w:val="00667E4B"/>
    <w:rsid w:val="006A49B9"/>
    <w:rsid w:val="00701EDC"/>
    <w:rsid w:val="007123BE"/>
    <w:rsid w:val="0072522E"/>
    <w:rsid w:val="007F2BFF"/>
    <w:rsid w:val="0080433B"/>
    <w:rsid w:val="00836AC5"/>
    <w:rsid w:val="009414EC"/>
    <w:rsid w:val="009D7710"/>
    <w:rsid w:val="00A65AB5"/>
    <w:rsid w:val="00A72075"/>
    <w:rsid w:val="00B735C7"/>
    <w:rsid w:val="00B83965"/>
    <w:rsid w:val="00BE724F"/>
    <w:rsid w:val="00BF7994"/>
    <w:rsid w:val="00C9699E"/>
    <w:rsid w:val="00CC2F6E"/>
    <w:rsid w:val="00D87CE3"/>
    <w:rsid w:val="00DB1A9C"/>
    <w:rsid w:val="00DF68F2"/>
    <w:rsid w:val="00E444F8"/>
    <w:rsid w:val="00E63591"/>
    <w:rsid w:val="00E65430"/>
    <w:rsid w:val="00E70BBD"/>
    <w:rsid w:val="00EC190E"/>
    <w:rsid w:val="00EE37F0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6AAFA-C72C-4CD9-AE6B-F27320D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B4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94B4A"/>
    <w:pPr>
      <w:ind w:left="720"/>
      <w:contextualSpacing/>
    </w:pPr>
  </w:style>
  <w:style w:type="table" w:styleId="a5">
    <w:name w:val="Table Grid"/>
    <w:basedOn w:val="a1"/>
    <w:uiPriority w:val="39"/>
    <w:rsid w:val="00CC2F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252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2522E"/>
    <w:rPr>
      <w:rFonts w:cs="Times New Roman"/>
    </w:rPr>
  </w:style>
  <w:style w:type="paragraph" w:customStyle="1" w:styleId="1">
    <w:name w:val="Абзац списка1"/>
    <w:basedOn w:val="a"/>
    <w:rsid w:val="0072522E"/>
    <w:pPr>
      <w:ind w:left="720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34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34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46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0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2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8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2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7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8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2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2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4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4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6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9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5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5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diladmin2016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38</cp:revision>
  <cp:lastPrinted>2023-06-28T08:05:00Z</cp:lastPrinted>
  <dcterms:created xsi:type="dcterms:W3CDTF">2021-03-02T12:15:00Z</dcterms:created>
  <dcterms:modified xsi:type="dcterms:W3CDTF">2023-08-04T05:08:00Z</dcterms:modified>
</cp:coreProperties>
</file>