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>ЗАТВЕРДЖЕНО</w:t>
      </w:r>
    </w:p>
    <w:p w:rsidR="00B67226" w:rsidRPr="00B67226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 xml:space="preserve">Рішенням виконавчого комітету Великобагачанської селищної ради </w:t>
      </w:r>
    </w:p>
    <w:p w:rsidR="00B67226" w:rsidRPr="00B67226" w:rsidRDefault="00B67226" w:rsidP="00B67226">
      <w:pPr>
        <w:jc w:val="left"/>
        <w:rPr>
          <w:b/>
          <w:sz w:val="24"/>
          <w:szCs w:val="24"/>
          <w:lang w:eastAsia="uk-UA"/>
        </w:rPr>
      </w:pP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="00FD1F14" w:rsidRPr="00FD1F14">
        <w:rPr>
          <w:b/>
          <w:sz w:val="24"/>
          <w:szCs w:val="24"/>
          <w:lang w:val="ru-RU" w:eastAsia="uk-UA"/>
        </w:rPr>
        <w:t>30.11.2023 року № 191</w:t>
      </w:r>
    </w:p>
    <w:p w:rsidR="00B67226" w:rsidRPr="00B67226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B67226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B67226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D83AAF" w:rsidRPr="00477617" w:rsidRDefault="00D53C8E" w:rsidP="00D53C8E">
      <w:pPr>
        <w:jc w:val="center"/>
        <w:rPr>
          <w:sz w:val="24"/>
          <w:u w:val="single"/>
          <w:lang w:eastAsia="ru-RU"/>
        </w:rPr>
      </w:pPr>
      <w:r w:rsidRPr="00477617">
        <w:rPr>
          <w:sz w:val="24"/>
          <w:u w:val="single"/>
          <w:lang w:eastAsia="ru-RU"/>
        </w:rPr>
        <w:t>07-7</w:t>
      </w:r>
      <w:r w:rsidR="00401724" w:rsidRPr="00477617">
        <w:rPr>
          <w:sz w:val="24"/>
          <w:u w:val="single"/>
          <w:lang w:eastAsia="ru-RU"/>
        </w:rPr>
        <w:t>9</w:t>
      </w:r>
      <w:r w:rsidR="00F8523C" w:rsidRPr="00477617">
        <w:rPr>
          <w:sz w:val="24"/>
          <w:u w:val="single"/>
          <w:lang w:eastAsia="ru-RU"/>
        </w:rPr>
        <w:t xml:space="preserve"> </w:t>
      </w:r>
      <w:r w:rsidRPr="00477617">
        <w:rPr>
          <w:sz w:val="24"/>
          <w:u w:val="single"/>
          <w:lang w:eastAsia="ru-RU"/>
        </w:rPr>
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</w:p>
    <w:p w:rsidR="00D53C8E" w:rsidRDefault="00D53C8E" w:rsidP="00D53C8E">
      <w:pPr>
        <w:jc w:val="center"/>
        <w:rPr>
          <w:u w:val="single"/>
          <w:lang w:eastAsia="ru-RU"/>
        </w:rPr>
      </w:pPr>
    </w:p>
    <w:p w:rsidR="00E2726E" w:rsidRPr="00B92BC7" w:rsidRDefault="00E2726E" w:rsidP="007373D2">
      <w:pPr>
        <w:jc w:val="center"/>
        <w:rPr>
          <w:sz w:val="24"/>
          <w:lang w:val="ru-RU" w:eastAsia="uk-UA"/>
        </w:rPr>
      </w:pPr>
      <w:r w:rsidRPr="00E2726E">
        <w:rPr>
          <w:sz w:val="24"/>
          <w:lang w:val="ru-RU" w:eastAsia="uk-UA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W w:w="5525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7087"/>
      </w:tblGrid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E2726E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159C6">
              <w:rPr>
                <w:sz w:val="24"/>
                <w:szCs w:val="24"/>
                <w:lang w:eastAsia="uk-UA"/>
              </w:rPr>
              <w:t xml:space="preserve">38300 Полтавська область, </w:t>
            </w:r>
            <w:r>
              <w:rPr>
                <w:sz w:val="24"/>
                <w:szCs w:val="24"/>
                <w:lang w:eastAsia="uk-UA"/>
              </w:rPr>
              <w:t>Миргородський</w:t>
            </w:r>
            <w:r w:rsidRPr="00E159C6">
              <w:rPr>
                <w:sz w:val="24"/>
                <w:szCs w:val="24"/>
                <w:lang w:eastAsia="uk-UA"/>
              </w:rPr>
              <w:t xml:space="preserve"> район, смт. Велика Багачка, вул. Каштанова 20</w:t>
            </w:r>
          </w:p>
        </w:tc>
      </w:tr>
      <w:tr w:rsidR="00E2726E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620D6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620D6E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E2726E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Телефони</w:t>
            </w:r>
            <w:r w:rsidRPr="00E855F0">
              <w:rPr>
                <w:sz w:val="24"/>
                <w:szCs w:val="24"/>
                <w:lang w:eastAsia="uk-UA"/>
              </w:rPr>
              <w:t xml:space="preserve">, електронна адреса, офіційний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553445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Телефон:</w:t>
            </w:r>
            <w:r>
              <w:rPr>
                <w:sz w:val="24"/>
                <w:szCs w:val="24"/>
              </w:rPr>
              <w:t xml:space="preserve"> 0956945998</w:t>
            </w:r>
          </w:p>
          <w:p w:rsidR="00E2726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8B0E3F">
              <w:rPr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sz w:val="24"/>
                <w:szCs w:val="24"/>
                <w:lang w:eastAsia="uk-UA"/>
              </w:rPr>
              <w:t>viddiladmin2016@ukr.net</w:t>
            </w:r>
          </w:p>
          <w:p w:rsidR="00E2726E" w:rsidRPr="00EE3E50" w:rsidRDefault="00E2726E" w:rsidP="00E2726E">
            <w:pPr>
              <w:rPr>
                <w:sz w:val="24"/>
                <w:szCs w:val="24"/>
              </w:rPr>
            </w:pPr>
            <w:r w:rsidRPr="008B0E3F">
              <w:rPr>
                <w:rFonts w:eastAsia="Calibri"/>
                <w:sz w:val="24"/>
                <w:szCs w:val="24"/>
              </w:rPr>
              <w:t xml:space="preserve">Офіційний сайт: 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velyka</w:t>
            </w:r>
            <w:r w:rsidRPr="008B0E3F">
              <w:rPr>
                <w:rFonts w:eastAsia="Calibri"/>
                <w:sz w:val="24"/>
                <w:szCs w:val="24"/>
              </w:rPr>
              <w:t>-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bagachka</w:t>
            </w:r>
            <w:r w:rsidRPr="008B0E3F">
              <w:rPr>
                <w:rFonts w:eastAsia="Calibri"/>
                <w:sz w:val="24"/>
                <w:szCs w:val="24"/>
              </w:rPr>
              <w:t>-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rada</w:t>
            </w:r>
            <w:r w:rsidRPr="008B0E3F">
              <w:rPr>
                <w:rFonts w:eastAsia="Calibri"/>
                <w:sz w:val="24"/>
                <w:szCs w:val="24"/>
              </w:rPr>
              <w:t>.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gov</w:t>
            </w:r>
            <w:r w:rsidRPr="008B0E3F">
              <w:rPr>
                <w:rFonts w:eastAsia="Calibri"/>
                <w:sz w:val="24"/>
                <w:szCs w:val="24"/>
              </w:rPr>
              <w:t>.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ua</w:t>
            </w:r>
          </w:p>
        </w:tc>
      </w:tr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3C8E" w:rsidRPr="00E855F0" w:rsidTr="0099132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C8E" w:rsidRPr="00D53C8E" w:rsidRDefault="00D53C8E" w:rsidP="00D5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rPr>
                <w:color w:val="000000"/>
                <w:sz w:val="24"/>
              </w:rPr>
            </w:pPr>
            <w:r w:rsidRPr="00D53C8E">
              <w:rPr>
                <w:sz w:val="24"/>
              </w:rPr>
              <w:t>Закон України “Про волонтерську діяльність”</w:t>
            </w:r>
          </w:p>
        </w:tc>
      </w:tr>
      <w:tr w:rsidR="00D53C8E" w:rsidRPr="00E855F0" w:rsidTr="0099132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8E" w:rsidRPr="00D53C8E" w:rsidRDefault="00D53C8E" w:rsidP="00D53C8E">
            <w:pPr>
              <w:ind w:right="7"/>
              <w:rPr>
                <w:sz w:val="24"/>
              </w:rPr>
            </w:pPr>
            <w:r w:rsidRPr="00D53C8E">
              <w:rPr>
                <w:sz w:val="24"/>
              </w:rPr>
              <w:t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</w:r>
          </w:p>
        </w:tc>
      </w:tr>
      <w:tr w:rsidR="00D53C8E" w:rsidRPr="00E855F0" w:rsidTr="0099132B">
        <w:trPr>
          <w:trHeight w:val="1485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8E" w:rsidRPr="000C0F59" w:rsidRDefault="00D53C8E" w:rsidP="00D53C8E">
            <w:pPr>
              <w:rPr>
                <w:color w:val="000000" w:themeColor="text1"/>
                <w:sz w:val="24"/>
              </w:rPr>
            </w:pPr>
            <w:r w:rsidRPr="000C0F59">
              <w:rPr>
                <w:color w:val="000000" w:themeColor="text1"/>
                <w:sz w:val="24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8E" w:rsidRPr="00D53C8E" w:rsidRDefault="00D53C8E" w:rsidP="00D5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rPr>
                <w:sz w:val="24"/>
              </w:rPr>
            </w:pPr>
            <w:r w:rsidRPr="00D53C8E">
              <w:rPr>
                <w:sz w:val="24"/>
              </w:rPr>
              <w:t xml:space="preserve">Наказ Міністерства у справах ветеранів України 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</w:t>
            </w:r>
            <w:r w:rsidRPr="00D53C8E">
              <w:rPr>
                <w:sz w:val="24"/>
              </w:rPr>
              <w:lastRenderedPageBreak/>
              <w:t>Закону України “Про статус ветеранів війни, гарантії їх соціального захисту”, зареєстрований у Міністерстві юстиції України 16.04.2021 за № 521/36143</w:t>
            </w:r>
          </w:p>
        </w:tc>
      </w:tr>
      <w:tr w:rsidR="00834B53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D53C8E" w:rsidRPr="00E855F0" w:rsidTr="004C2C93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lang w:eastAsia="uk-UA"/>
              </w:rPr>
            </w:pPr>
            <w:r w:rsidRPr="007826A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C8E" w:rsidRPr="00D53C8E" w:rsidRDefault="00D53C8E" w:rsidP="00D53C8E">
            <w:pPr>
              <w:ind w:firstLine="8"/>
              <w:rPr>
                <w:sz w:val="24"/>
              </w:rPr>
            </w:pPr>
            <w:r w:rsidRPr="00D53C8E">
              <w:rPr>
                <w:sz w:val="24"/>
              </w:rPr>
              <w:t>Звернення особи у зв’язку із загибеллю (смертю) волонтера</w:t>
            </w:r>
            <w:bookmarkStart w:id="0" w:name="bookmark=id.1fob9te" w:colFirst="0" w:colLast="0"/>
            <w:bookmarkEnd w:id="0"/>
          </w:p>
        </w:tc>
      </w:tr>
      <w:tr w:rsidR="00D53C8E" w:rsidRPr="00E855F0" w:rsidTr="004C2C93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C8E" w:rsidRPr="00D53C8E" w:rsidRDefault="00D53C8E" w:rsidP="00D53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rPr>
                <w:sz w:val="24"/>
              </w:rPr>
            </w:pPr>
            <w:r w:rsidRPr="00D53C8E">
              <w:rPr>
                <w:sz w:val="24"/>
              </w:rPr>
              <w:t>1) Заява кожного заявника,  якщо в загиблого залишилася малолітня чи неповнолітня дитина, - заяву подає інший з батьків, опікун або піклувальник.</w:t>
            </w:r>
          </w:p>
          <w:p w:rsidR="00D53C8E" w:rsidRPr="00D53C8E" w:rsidRDefault="00D53C8E" w:rsidP="00D53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До заяви додаються копії: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свідоцтва про смерть волонтера;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свідоцтва про народження волонтера - для виплати одноразової грошової допомоги батькам загиблого (померлого);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свідоцтва про шлюб - для виплати грошової допомоги дружині (чоловікові);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сторінок паспорта заявника з даними про прізвище, ім'я та по батькові, дату його видачі і місце реєстрації;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свідоцтва про народження дитини - для виплати одноразової грошової допомоги дитині;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кожного заявника, а якщо серед них є дитина, - одного з батьків або опікунів чи піклувальників;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рішення районної, районної у мм. Києві та Севастополі держадміністрації, виконавчого органу міської, районної у місті (у разі їх створення), сільської, селищної ради або суду про встановлення опіки чи піклування над дитиною-сиротою, дитиною, позбавленою батьківського піклування (у разі здійснення опіки або піклування над дитиною загиблого волонтера);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рішення суду або нотаріально посвідченого правочину, що підтверджує факт перебування заявника на утриманні загиблого (померлого), - для виплати допомоги особі, яка не була членом сім'ї загиблого (померлого), але перебувала на його утриманні.</w:t>
            </w:r>
          </w:p>
          <w:p w:rsidR="00D53C8E" w:rsidRPr="00D53C8E" w:rsidRDefault="00D53C8E" w:rsidP="00D53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rPr>
                <w:sz w:val="24"/>
              </w:rPr>
            </w:pPr>
            <w:r w:rsidRPr="00D53C8E">
              <w:rPr>
                <w:sz w:val="24"/>
              </w:rPr>
              <w:t xml:space="preserve">2) довідка судово-медичної експертизи про причини смерті або довідку про характер отриманих поранень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</w:t>
            </w:r>
            <w:r w:rsidRPr="00D53C8E">
              <w:rPr>
                <w:sz w:val="24"/>
              </w:rPr>
              <w:lastRenderedPageBreak/>
              <w:t>військовою агресією Російської Федерації та/або іншої країни проти України;</w:t>
            </w:r>
          </w:p>
          <w:p w:rsidR="00D53C8E" w:rsidRPr="00D53C8E" w:rsidRDefault="00D53C8E" w:rsidP="00D53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rPr>
                <w:sz w:val="24"/>
              </w:rPr>
            </w:pPr>
            <w:r w:rsidRPr="00D53C8E">
              <w:rPr>
                <w:sz w:val="24"/>
              </w:rPr>
              <w:t>3) свідчення керівника одного з підрозділів Збройних Сил, інших військових формувань, правоохоронних органів, який 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про надання волонтером волонтерської допомоги;</w:t>
            </w:r>
          </w:p>
          <w:p w:rsidR="00D53C8E" w:rsidRPr="00D53C8E" w:rsidRDefault="00D53C8E" w:rsidP="00D53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rPr>
                <w:sz w:val="24"/>
              </w:rPr>
            </w:pPr>
            <w:r w:rsidRPr="00D53C8E">
              <w:rPr>
                <w:sz w:val="24"/>
              </w:rPr>
              <w:t>4)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</w:tc>
      </w:tr>
      <w:tr w:rsidR="00D53C8E" w:rsidRPr="00E855F0" w:rsidTr="006C49B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C8E" w:rsidRPr="00D53C8E" w:rsidRDefault="00D53C8E" w:rsidP="00D53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</w:rPr>
            </w:pPr>
            <w:r w:rsidRPr="00D53C8E">
              <w:rPr>
                <w:sz w:val="24"/>
              </w:rPr>
              <w:t>Заява та документи подаються заявником особисто чи поштою</w:t>
            </w:r>
          </w:p>
        </w:tc>
      </w:tr>
      <w:tr w:rsidR="00D53C8E" w:rsidRPr="00E855F0" w:rsidTr="006C49B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C8E" w:rsidRPr="00D53C8E" w:rsidRDefault="00D53C8E" w:rsidP="00D53C8E">
            <w:pPr>
              <w:rPr>
                <w:sz w:val="24"/>
              </w:rPr>
            </w:pPr>
            <w:r w:rsidRPr="00D53C8E">
              <w:rPr>
                <w:sz w:val="24"/>
              </w:rPr>
              <w:t>Безоплатно</w:t>
            </w:r>
          </w:p>
        </w:tc>
      </w:tr>
      <w:tr w:rsidR="00D53C8E" w:rsidRPr="00E855F0" w:rsidTr="006C49B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8E" w:rsidRPr="00D53C8E" w:rsidRDefault="00D53C8E" w:rsidP="00D53C8E">
            <w:pPr>
              <w:shd w:val="clear" w:color="auto" w:fill="FFFFFF"/>
              <w:spacing w:before="240" w:after="240"/>
              <w:rPr>
                <w:sz w:val="24"/>
              </w:rPr>
            </w:pPr>
            <w:r w:rsidRPr="00D53C8E">
              <w:rPr>
                <w:sz w:val="24"/>
              </w:rPr>
              <w:t>30 календарних днів з дня надходження заяви (уточненої інформації)</w:t>
            </w:r>
          </w:p>
        </w:tc>
      </w:tr>
      <w:tr w:rsidR="00D53C8E" w:rsidRPr="00E855F0" w:rsidTr="00CA0E7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8E" w:rsidRPr="00D53C8E" w:rsidRDefault="00D53C8E" w:rsidP="00D53C8E">
            <w:pPr>
              <w:pStyle w:val="ab"/>
              <w:keepNext/>
              <w:ind w:left="0" w:firstLine="567"/>
              <w:rPr>
                <w:sz w:val="24"/>
              </w:rPr>
            </w:pPr>
            <w:r w:rsidRPr="00D53C8E">
              <w:rPr>
                <w:sz w:val="24"/>
              </w:rPr>
              <w:t xml:space="preserve">1) відсутність документів, які містять достатні докази того, що загибель (смерть) волонтера настали 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затверджених </w:t>
            </w:r>
            <w:r w:rsidRPr="00D53C8E">
              <w:rPr>
                <w:sz w:val="24"/>
              </w:rPr>
              <w:lastRenderedPageBreak/>
              <w:t>постановою Кабінету Міністрів України від 19 серпня 2015 р. № 604;</w:t>
            </w:r>
          </w:p>
          <w:p w:rsidR="00D53C8E" w:rsidRPr="00D53C8E" w:rsidRDefault="00D53C8E" w:rsidP="00D53C8E">
            <w:pPr>
              <w:pStyle w:val="ab"/>
              <w:keepNext/>
              <w:ind w:left="0" w:firstLine="567"/>
              <w:rPr>
                <w:sz w:val="24"/>
              </w:rPr>
            </w:pPr>
            <w:r w:rsidRPr="00D53C8E">
              <w:rPr>
                <w:sz w:val="24"/>
              </w:rPr>
              <w:t>2) подання завідомо неправдивих відомостей;</w:t>
            </w:r>
          </w:p>
          <w:p w:rsidR="00D53C8E" w:rsidRPr="00D53C8E" w:rsidRDefault="00D53C8E" w:rsidP="00D53C8E">
            <w:pPr>
              <w:pStyle w:val="ab"/>
              <w:keepNext/>
              <w:ind w:left="0" w:firstLine="567"/>
              <w:rPr>
                <w:sz w:val="24"/>
              </w:rPr>
            </w:pPr>
            <w:r w:rsidRPr="00D53C8E">
              <w:rPr>
                <w:sz w:val="24"/>
              </w:rPr>
              <w:t>3) виявлення факту підробок у поданих документах;</w:t>
            </w:r>
          </w:p>
          <w:p w:rsidR="00D53C8E" w:rsidRPr="00D53C8E" w:rsidRDefault="00D53C8E" w:rsidP="00D53C8E">
            <w:pPr>
              <w:pStyle w:val="ab"/>
              <w:keepNext/>
              <w:ind w:left="0" w:firstLine="567"/>
              <w:rPr>
                <w:sz w:val="24"/>
              </w:rPr>
            </w:pPr>
            <w:r w:rsidRPr="00D53C8E">
              <w:rPr>
                <w:sz w:val="24"/>
              </w:rPr>
              <w:t>4) наявності обвинувального вироку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:rsidR="00D53C8E" w:rsidRPr="00D53C8E" w:rsidRDefault="00D53C8E" w:rsidP="00D53C8E">
            <w:pPr>
              <w:pStyle w:val="ab"/>
              <w:keepNext/>
              <w:ind w:left="0" w:firstLine="567"/>
              <w:rPr>
                <w:sz w:val="24"/>
              </w:rPr>
            </w:pPr>
            <w:r w:rsidRPr="00D53C8E">
              <w:rPr>
                <w:sz w:val="24"/>
              </w:rPr>
              <w:t>5) якщо загибель (смерть) 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тілесного ушкодження, самогубства (крім установленого судом факту доведення особи до самогубства) або інших обставин, не пов’язаних із волонтерською діяльністю.</w:t>
            </w:r>
          </w:p>
        </w:tc>
      </w:tr>
      <w:tr w:rsidR="00D53C8E" w:rsidRPr="00E855F0" w:rsidTr="00AF196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C8E" w:rsidRPr="00D53C8E" w:rsidRDefault="00D53C8E" w:rsidP="00D53C8E">
            <w:pPr>
              <w:tabs>
                <w:tab w:val="left" w:pos="358"/>
                <w:tab w:val="left" w:pos="449"/>
              </w:tabs>
              <w:rPr>
                <w:sz w:val="24"/>
              </w:rPr>
            </w:pPr>
            <w:r w:rsidRPr="00D53C8E">
              <w:rPr>
                <w:sz w:val="24"/>
              </w:rPr>
              <w:t>Рішення про призначення (відмову у призначенні) одноразової грошової допомоги</w:t>
            </w:r>
            <w:bookmarkStart w:id="1" w:name="bookmark=id.3znysh7" w:colFirst="0" w:colLast="0"/>
            <w:bookmarkEnd w:id="1"/>
          </w:p>
        </w:tc>
      </w:tr>
      <w:tr w:rsidR="00D53C8E" w:rsidRPr="00E855F0" w:rsidTr="00AF196A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3C8E" w:rsidRPr="00E855F0" w:rsidRDefault="00D53C8E" w:rsidP="00D53C8E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8E" w:rsidRPr="00D53C8E" w:rsidRDefault="00D53C8E" w:rsidP="00D53C8E">
            <w:pPr>
              <w:pStyle w:val="ab"/>
              <w:numPr>
                <w:ilvl w:val="0"/>
                <w:numId w:val="4"/>
              </w:numPr>
              <w:tabs>
                <w:tab w:val="left" w:pos="358"/>
              </w:tabs>
              <w:ind w:left="10" w:firstLine="350"/>
              <w:rPr>
                <w:sz w:val="24"/>
              </w:rPr>
            </w:pPr>
            <w:r w:rsidRPr="00D53C8E">
              <w:rPr>
                <w:sz w:val="24"/>
              </w:rPr>
              <w:t>Результат надання адміністративної послуги отримується у центрі надання адміністративних послуг особисто або через уповноважену особу.</w:t>
            </w:r>
          </w:p>
          <w:p w:rsidR="00D53C8E" w:rsidRPr="00D53C8E" w:rsidRDefault="00D53C8E" w:rsidP="00D53C8E">
            <w:pPr>
              <w:pStyle w:val="ab"/>
              <w:numPr>
                <w:ilvl w:val="0"/>
                <w:numId w:val="4"/>
              </w:numPr>
              <w:tabs>
                <w:tab w:val="left" w:pos="358"/>
              </w:tabs>
              <w:ind w:left="10" w:firstLine="350"/>
              <w:rPr>
                <w:sz w:val="24"/>
              </w:rPr>
            </w:pPr>
            <w:r w:rsidRPr="00D53C8E">
              <w:rPr>
                <w:sz w:val="24"/>
              </w:rPr>
              <w:t>Результат надання адміністративної послуги отримується безпосередньо у Міністерстві у справах ветеранів України.</w:t>
            </w:r>
          </w:p>
        </w:tc>
      </w:tr>
    </w:tbl>
    <w:p w:rsidR="00643447" w:rsidRPr="00E855F0" w:rsidRDefault="00643447" w:rsidP="00664601">
      <w:pPr>
        <w:rPr>
          <w:i/>
          <w:sz w:val="24"/>
          <w:szCs w:val="24"/>
        </w:rPr>
      </w:pPr>
    </w:p>
    <w:p w:rsidR="00892DF3" w:rsidRDefault="00892DF3"/>
    <w:p w:rsidR="00026B7B" w:rsidRDefault="00026B7B"/>
    <w:p w:rsidR="00026B7B" w:rsidRDefault="00026B7B"/>
    <w:p w:rsidR="00887341" w:rsidRDefault="00887341"/>
    <w:p w:rsidR="002870A6" w:rsidRDefault="002870A6"/>
    <w:p w:rsidR="002870A6" w:rsidRDefault="002870A6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2870A6" w:rsidRDefault="002870A6"/>
    <w:p w:rsidR="002870A6" w:rsidRPr="00477617" w:rsidRDefault="002870A6">
      <w:pPr>
        <w:rPr>
          <w:sz w:val="24"/>
        </w:rPr>
      </w:pPr>
    </w:p>
    <w:p w:rsidR="00026B7B" w:rsidRPr="00477617" w:rsidRDefault="005934A5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477617">
        <w:rPr>
          <w:sz w:val="24"/>
        </w:rPr>
        <w:lastRenderedPageBreak/>
        <w:t xml:space="preserve"> </w:t>
      </w:r>
      <w:r w:rsidR="00026B7B" w:rsidRPr="00477617">
        <w:rPr>
          <w:sz w:val="24"/>
        </w:rPr>
        <w:t xml:space="preserve">                                            ЗАТВЕРДЖЕНО</w:t>
      </w:r>
    </w:p>
    <w:p w:rsidR="00026B7B" w:rsidRPr="00477617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477617">
        <w:rPr>
          <w:sz w:val="24"/>
        </w:rPr>
        <w:t xml:space="preserve">                                                                       Рішенням виконавчого комітету</w:t>
      </w:r>
    </w:p>
    <w:p w:rsidR="00026B7B" w:rsidRPr="00477617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477617">
        <w:rPr>
          <w:sz w:val="24"/>
        </w:rPr>
        <w:t xml:space="preserve">                                                                           </w:t>
      </w:r>
      <w:r w:rsidR="00477617">
        <w:rPr>
          <w:sz w:val="24"/>
        </w:rPr>
        <w:t xml:space="preserve">           </w:t>
      </w:r>
      <w:r w:rsidRPr="00477617">
        <w:rPr>
          <w:sz w:val="24"/>
        </w:rPr>
        <w:t xml:space="preserve">  Великобагачанської селищної ради</w:t>
      </w:r>
    </w:p>
    <w:p w:rsidR="00026B7B" w:rsidRPr="00477617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477617">
        <w:rPr>
          <w:sz w:val="24"/>
        </w:rPr>
        <w:t xml:space="preserve">                                                                            </w:t>
      </w:r>
      <w:r w:rsidR="00477617">
        <w:rPr>
          <w:sz w:val="24"/>
        </w:rPr>
        <w:t xml:space="preserve">           </w:t>
      </w:r>
      <w:r w:rsidRPr="00477617">
        <w:rPr>
          <w:sz w:val="24"/>
        </w:rPr>
        <w:t xml:space="preserve"> </w:t>
      </w:r>
      <w:r w:rsidR="00FD1F14" w:rsidRPr="00FD1F14">
        <w:rPr>
          <w:sz w:val="24"/>
        </w:rPr>
        <w:t>30.11.2023 року № 191</w:t>
      </w:r>
      <w:bookmarkStart w:id="2" w:name="_GoBack"/>
      <w:bookmarkEnd w:id="2"/>
    </w:p>
    <w:p w:rsidR="00026B7B" w:rsidRPr="00477617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0"/>
          <w:szCs w:val="22"/>
        </w:rPr>
      </w:pPr>
    </w:p>
    <w:p w:rsidR="00026B7B" w:rsidRPr="00477617" w:rsidRDefault="00026B7B" w:rsidP="00026B7B">
      <w:pPr>
        <w:tabs>
          <w:tab w:val="left" w:pos="5670"/>
        </w:tabs>
        <w:spacing w:after="160" w:line="252" w:lineRule="auto"/>
        <w:jc w:val="center"/>
        <w:rPr>
          <w:sz w:val="24"/>
        </w:rPr>
      </w:pPr>
      <w:r w:rsidRPr="00477617">
        <w:rPr>
          <w:sz w:val="24"/>
        </w:rPr>
        <w:t>ТЕХНОЛОГІЧНА КАРТКА АДМІНІСТРАТИВНОЇ ПОСЛУГИ</w:t>
      </w:r>
    </w:p>
    <w:p w:rsidR="00851959" w:rsidRPr="00477617" w:rsidRDefault="00401724" w:rsidP="00851959">
      <w:pPr>
        <w:tabs>
          <w:tab w:val="left" w:pos="5670"/>
        </w:tabs>
        <w:spacing w:line="252" w:lineRule="auto"/>
        <w:jc w:val="center"/>
        <w:rPr>
          <w:sz w:val="24"/>
          <w:u w:val="single"/>
          <w:lang w:eastAsia="ru-RU"/>
        </w:rPr>
      </w:pPr>
      <w:r w:rsidRPr="00477617">
        <w:rPr>
          <w:sz w:val="24"/>
          <w:u w:val="single"/>
          <w:lang w:eastAsia="ru-RU"/>
        </w:rPr>
        <w:t>07-79</w:t>
      </w:r>
      <w:r w:rsidR="00D53C8E" w:rsidRPr="00477617">
        <w:rPr>
          <w:sz w:val="24"/>
          <w:u w:val="single"/>
          <w:lang w:eastAsia="ru-RU"/>
        </w:rPr>
        <w:t xml:space="preserve"> 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</w:p>
    <w:p w:rsidR="00D53C8E" w:rsidRPr="00477617" w:rsidRDefault="00D53C8E" w:rsidP="00851959">
      <w:pPr>
        <w:tabs>
          <w:tab w:val="left" w:pos="5670"/>
        </w:tabs>
        <w:spacing w:line="252" w:lineRule="auto"/>
        <w:jc w:val="center"/>
        <w:rPr>
          <w:sz w:val="24"/>
          <w:u w:val="single"/>
        </w:rPr>
      </w:pPr>
    </w:p>
    <w:p w:rsidR="00E2726E" w:rsidRPr="00D83AAF" w:rsidRDefault="00E2726E" w:rsidP="002870A6">
      <w:pPr>
        <w:tabs>
          <w:tab w:val="left" w:pos="5670"/>
        </w:tabs>
        <w:spacing w:line="252" w:lineRule="auto"/>
        <w:jc w:val="center"/>
        <w:rPr>
          <w:sz w:val="22"/>
        </w:rPr>
      </w:pPr>
      <w:r w:rsidRPr="00D83AAF">
        <w:rPr>
          <w:sz w:val="22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410"/>
        <w:gridCol w:w="2878"/>
        <w:gridCol w:w="2367"/>
        <w:gridCol w:w="2551"/>
      </w:tblGrid>
      <w:tr w:rsidR="00477617" w:rsidRPr="00477617" w:rsidTr="00477617">
        <w:trPr>
          <w:trHeight w:val="260"/>
          <w:tblHeader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lang w:eastAsia="uk-UA"/>
              </w:rPr>
            </w:pPr>
            <w:r w:rsidRPr="00477617">
              <w:rPr>
                <w:b/>
                <w:color w:val="000000"/>
                <w:lang w:eastAsia="uk-UA"/>
              </w:rPr>
              <w:t>№ з/п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77617">
              <w:rPr>
                <w:b/>
                <w:color w:val="000000"/>
                <w:sz w:val="24"/>
                <w:lang w:eastAsia="uk-UA"/>
              </w:rPr>
              <w:t>Етапи опрацювання звернення про надання</w:t>
            </w:r>
          </w:p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77617">
              <w:rPr>
                <w:b/>
                <w:color w:val="000000"/>
                <w:sz w:val="24"/>
                <w:lang w:eastAsia="uk-UA"/>
              </w:rPr>
              <w:t>послуги</w:t>
            </w:r>
          </w:p>
        </w:tc>
        <w:tc>
          <w:tcPr>
            <w:tcW w:w="28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77617">
              <w:rPr>
                <w:b/>
                <w:color w:val="000000"/>
                <w:sz w:val="24"/>
                <w:lang w:eastAsia="uk-UA"/>
              </w:rPr>
              <w:t>Відповідальна посадова особа суб’єкта</w:t>
            </w:r>
          </w:p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77617">
              <w:rPr>
                <w:b/>
                <w:color w:val="000000"/>
                <w:sz w:val="24"/>
                <w:lang w:eastAsia="uk-UA"/>
              </w:rPr>
              <w:t>надання послуги</w:t>
            </w:r>
          </w:p>
        </w:tc>
        <w:tc>
          <w:tcPr>
            <w:tcW w:w="23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77617">
              <w:rPr>
                <w:b/>
                <w:color w:val="000000"/>
                <w:sz w:val="24"/>
                <w:lang w:eastAsia="uk-UA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77617">
              <w:rPr>
                <w:b/>
                <w:color w:val="000000"/>
                <w:sz w:val="24"/>
                <w:lang w:eastAsia="uk-UA"/>
              </w:rPr>
              <w:t>Строки виконання</w:t>
            </w:r>
          </w:p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77617">
              <w:rPr>
                <w:b/>
                <w:color w:val="000000"/>
                <w:sz w:val="24"/>
                <w:lang w:eastAsia="uk-UA"/>
              </w:rPr>
              <w:t>етапів опрацювання</w:t>
            </w:r>
          </w:p>
        </w:tc>
      </w:tr>
      <w:tr w:rsidR="00477617" w:rsidRPr="00477617" w:rsidTr="00477617">
        <w:trPr>
          <w:trHeight w:val="882"/>
        </w:trPr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Реєстрація (оформлення) звернення суб’єкта звернення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spacing w:line="264" w:lineRule="auto"/>
              <w:jc w:val="center"/>
              <w:rPr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spacing w:line="264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Cs/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iCs/>
                <w:sz w:val="24"/>
                <w:szCs w:val="24"/>
                <w:lang w:eastAsia="uk-UA"/>
              </w:rPr>
              <w:t>У день звернення заявника</w:t>
            </w:r>
          </w:p>
        </w:tc>
      </w:tr>
      <w:tr w:rsidR="00477617" w:rsidRPr="00477617" w:rsidTr="00477617">
        <w:trPr>
          <w:trHeight w:val="736"/>
        </w:trPr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spacing w:line="264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367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spacing w:line="264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Cs/>
                <w:sz w:val="24"/>
                <w:szCs w:val="24"/>
                <w:lang w:eastAsia="uk-UA"/>
              </w:rPr>
            </w:pPr>
          </w:p>
        </w:tc>
      </w:tr>
      <w:tr w:rsidR="00477617" w:rsidRPr="00477617" w:rsidTr="00477617">
        <w:trPr>
          <w:trHeight w:val="1069"/>
        </w:trPr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367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iCs/>
                <w:color w:val="FF0000"/>
                <w:sz w:val="24"/>
                <w:szCs w:val="24"/>
                <w:lang w:eastAsia="uk-UA"/>
              </w:rPr>
            </w:pPr>
            <w:r w:rsidRPr="00477617">
              <w:rPr>
                <w:iCs/>
                <w:sz w:val="24"/>
                <w:szCs w:val="24"/>
                <w:lang w:eastAsia="uk-UA"/>
              </w:rPr>
              <w:t xml:space="preserve">Протягом </w:t>
            </w:r>
            <w:r w:rsidRPr="00477617">
              <w:rPr>
                <w:iCs/>
                <w:sz w:val="24"/>
                <w:szCs w:val="24"/>
                <w:lang w:val="ru-RU" w:eastAsia="uk-UA"/>
              </w:rPr>
              <w:t>трьох</w:t>
            </w:r>
            <w:r w:rsidRPr="00477617">
              <w:rPr>
                <w:iCs/>
                <w:sz w:val="24"/>
                <w:szCs w:val="24"/>
                <w:lang w:eastAsia="uk-UA"/>
              </w:rPr>
              <w:t xml:space="preserve"> </w:t>
            </w:r>
            <w:r w:rsidRPr="00477617">
              <w:rPr>
                <w:iCs/>
                <w:sz w:val="24"/>
                <w:szCs w:val="24"/>
                <w:lang w:eastAsia="uk-UA"/>
              </w:rPr>
              <w:br/>
              <w:t>робочих днів</w:t>
            </w:r>
          </w:p>
        </w:tc>
      </w:tr>
      <w:tr w:rsidR="00477617" w:rsidRPr="00477617" w:rsidTr="00477617">
        <w:trPr>
          <w:trHeight w:val="1069"/>
        </w:trPr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367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5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iCs/>
                <w:sz w:val="24"/>
                <w:szCs w:val="24"/>
                <w:lang w:eastAsia="uk-UA"/>
              </w:rPr>
            </w:pPr>
          </w:p>
        </w:tc>
      </w:tr>
      <w:tr w:rsidR="00477617" w:rsidRPr="00477617" w:rsidTr="00477617">
        <w:trPr>
          <w:trHeight w:val="706"/>
        </w:trPr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 xml:space="preserve">Отримання документів та матеріалів для опрацювання. Перевірка відповідності пакету </w:t>
            </w: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lastRenderedPageBreak/>
              <w:t>документів вимогам законодавства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lastRenderedPageBreak/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jc w:val="center"/>
              <w:rPr>
                <w:iCs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 xml:space="preserve">Відділ з надання статусів Департаменту соціального захисту Міністерства у </w:t>
            </w:r>
            <w:r w:rsidRPr="00477617">
              <w:rPr>
                <w:color w:val="000000"/>
                <w:sz w:val="24"/>
                <w:szCs w:val="24"/>
                <w:lang w:eastAsia="uk-UA"/>
              </w:rPr>
              <w:lastRenderedPageBreak/>
              <w:t>справах ветеранів України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Протягом </w:t>
            </w:r>
            <w:r w:rsidRPr="00477617">
              <w:rPr>
                <w:color w:val="000000"/>
                <w:sz w:val="24"/>
                <w:szCs w:val="24"/>
                <w:lang w:val="ru-RU" w:eastAsia="uk-UA"/>
              </w:rPr>
              <w:t>трьох</w:t>
            </w:r>
            <w:r w:rsidRPr="00477617">
              <w:rPr>
                <w:color w:val="000000"/>
                <w:sz w:val="24"/>
                <w:szCs w:val="24"/>
                <w:lang w:eastAsia="uk-UA"/>
              </w:rPr>
              <w:t xml:space="preserve"> робочих днів від дня надходження заяви від центру надання адміністративних послуг</w:t>
            </w:r>
          </w:p>
        </w:tc>
      </w:tr>
      <w:tr w:rsidR="00477617" w:rsidRPr="00477617" w:rsidTr="00477617">
        <w:trPr>
          <w:trHeight w:val="1069"/>
        </w:trPr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</w:p>
        </w:tc>
        <w:tc>
          <w:tcPr>
            <w:tcW w:w="28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Протягом 3 – 4 робочих днів від дня реєстрації заяви в Міністерстві у справах ветеранів</w:t>
            </w:r>
          </w:p>
        </w:tc>
      </w:tr>
      <w:tr w:rsidR="00477617" w:rsidRPr="00477617" w:rsidTr="00477617">
        <w:trPr>
          <w:trHeight w:val="1069"/>
        </w:trPr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>Підготовка пакету документів до розгляду на засіданні відповідної міжвідомчої комісії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Протягом 5</w:t>
            </w:r>
            <w:r w:rsidRPr="00477617">
              <w:rPr>
                <w:color w:val="000000"/>
                <w:sz w:val="24"/>
                <w:szCs w:val="24"/>
                <w:lang w:val="ru-RU" w:eastAsia="uk-UA"/>
              </w:rPr>
              <w:t xml:space="preserve"> – </w:t>
            </w:r>
            <w:r w:rsidRPr="00477617">
              <w:rPr>
                <w:color w:val="000000"/>
                <w:sz w:val="24"/>
                <w:szCs w:val="24"/>
                <w:lang w:eastAsia="uk-UA"/>
              </w:rPr>
              <w:t>10 робочих днів від дня надходження заяви від центру надання адміністративних послуг</w:t>
            </w:r>
          </w:p>
        </w:tc>
      </w:tr>
      <w:tr w:rsidR="00477617" w:rsidRPr="00477617" w:rsidTr="00477617">
        <w:trPr>
          <w:trHeight w:val="1069"/>
        </w:trPr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</w:p>
        </w:tc>
        <w:tc>
          <w:tcPr>
            <w:tcW w:w="287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7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4"/>
                <w:szCs w:val="24"/>
                <w:lang w:val="ru-RU"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Протягом 5</w:t>
            </w:r>
            <w:r w:rsidRPr="00477617">
              <w:rPr>
                <w:color w:val="000000"/>
                <w:sz w:val="24"/>
                <w:szCs w:val="24"/>
                <w:lang w:val="ru-RU" w:eastAsia="uk-UA"/>
              </w:rPr>
              <w:t xml:space="preserve"> – </w:t>
            </w:r>
            <w:r w:rsidRPr="00477617">
              <w:rPr>
                <w:color w:val="000000"/>
                <w:sz w:val="24"/>
                <w:szCs w:val="24"/>
                <w:lang w:eastAsia="uk-UA"/>
              </w:rPr>
              <w:t>15 робочих днів від дня реєстрації заяви в Міністерстві у справах ветеранів</w:t>
            </w:r>
            <w:r w:rsidRPr="00477617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77617">
              <w:rPr>
                <w:color w:val="000000"/>
                <w:sz w:val="24"/>
                <w:szCs w:val="24"/>
                <w:lang w:eastAsia="uk-UA"/>
              </w:rPr>
              <w:t>України</w:t>
            </w:r>
          </w:p>
        </w:tc>
      </w:tr>
      <w:tr w:rsidR="00477617" w:rsidRPr="00477617" w:rsidTr="00477617">
        <w:trPr>
          <w:trHeight w:val="2485"/>
        </w:trPr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 xml:space="preserve">Винесення документів на розгляд міжвідомчої комісії для: </w:t>
            </w:r>
          </w:p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 xml:space="preserve">прийняття рішення про призначення та виплату одноразової грошової допомоги у разі загибелі (смерті) волонтера; </w:t>
            </w:r>
          </w:p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>у разі потреби, уточнення інформації про осіб, стосовно яких подані документи, і в місячний строк з дня надходження документів ухвалення рішення про призначення та виплату одноразової грошової допомоги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 xml:space="preserve">Протягом 17 робочих днів від </w:t>
            </w:r>
            <w:r w:rsidRPr="00477617">
              <w:rPr>
                <w:color w:val="000000"/>
                <w:sz w:val="24"/>
                <w:szCs w:val="24"/>
                <w:lang w:eastAsia="uk-UA"/>
              </w:rPr>
              <w:t xml:space="preserve">дня надходження заяви особи від центру надання адміністративних послуг </w:t>
            </w: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>або надходження уточненої інформації стосовно неї</w:t>
            </w:r>
          </w:p>
        </w:tc>
      </w:tr>
      <w:tr w:rsidR="00477617" w:rsidRPr="00477617" w:rsidTr="00477617">
        <w:trPr>
          <w:trHeight w:val="2485"/>
        </w:trPr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</w:p>
        </w:tc>
        <w:tc>
          <w:tcPr>
            <w:tcW w:w="28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>Протягом 15</w:t>
            </w:r>
            <w:r w:rsidRPr="00477617"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>20 робочих днів від дня реєстрації заяви особи або надходження уточненої інформації стосовно неї (у разі уточнення інформації) до Міністерства у справах ветеранів</w:t>
            </w:r>
          </w:p>
        </w:tc>
      </w:tr>
      <w:tr w:rsidR="00477617" w:rsidRPr="00477617" w:rsidTr="00477617">
        <w:trPr>
          <w:trHeight w:val="1080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eastAsia="Bookman Old Style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>Оформлення та підписання рішення Міжвідомчої комісії головою і секретарем, скріплення рішення гербовою печаткою Мінветеранів</w:t>
            </w:r>
          </w:p>
        </w:tc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spacing w:before="240" w:after="240"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line="232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  <w:lang w:eastAsia="uk-UA"/>
              </w:rPr>
            </w:pPr>
            <w:r w:rsidRPr="00477617">
              <w:rPr>
                <w:rFonts w:eastAsia="Bookman Old Style"/>
                <w:sz w:val="24"/>
                <w:szCs w:val="24"/>
                <w:lang w:eastAsia="uk-UA"/>
              </w:rPr>
              <w:t>Протягом 2 робочих днів від дня прийняття рішення Міжвідомчою комісією</w:t>
            </w:r>
          </w:p>
        </w:tc>
      </w:tr>
      <w:tr w:rsidR="00477617" w:rsidRPr="00477617" w:rsidTr="00477617">
        <w:trPr>
          <w:trHeight w:val="1914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center"/>
              <w:rPr>
                <w:color w:val="000000"/>
                <w:sz w:val="24"/>
                <w:szCs w:val="24"/>
                <w:lang w:val="ru-RU" w:eastAsia="uk-UA"/>
              </w:rPr>
            </w:pPr>
            <w:r w:rsidRPr="00477617">
              <w:rPr>
                <w:color w:val="000000"/>
                <w:sz w:val="24"/>
                <w:szCs w:val="24"/>
                <w:lang w:val="ru-RU" w:eastAsia="uk-UA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Передача результату надання послуги до центру надання адміністративних послуг</w:t>
            </w:r>
          </w:p>
        </w:tc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widowControl w:val="0"/>
              <w:spacing w:before="240" w:after="240" w:line="232" w:lineRule="auto"/>
              <w:jc w:val="center"/>
              <w:rPr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before="240" w:after="240" w:line="232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Департамент соціального захисту Міністерства у справах ветеранів України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Протягом одного дня з дня отримання результату надання послуги (у разі подання заяви через центр надання адміністративних послуг)</w:t>
            </w:r>
          </w:p>
        </w:tc>
      </w:tr>
      <w:tr w:rsidR="00477617" w:rsidRPr="00477617" w:rsidTr="00477617">
        <w:trPr>
          <w:trHeight w:val="1142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center"/>
              <w:rPr>
                <w:color w:val="000000"/>
                <w:sz w:val="24"/>
                <w:szCs w:val="24"/>
                <w:lang w:val="ru-RU" w:eastAsia="uk-UA"/>
              </w:rPr>
            </w:pPr>
            <w:r w:rsidRPr="00477617">
              <w:rPr>
                <w:color w:val="000000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Направлення повідомлення про готовність результату послуги замовнику</w:t>
            </w:r>
          </w:p>
        </w:tc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before="240" w:after="240" w:line="232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before="240" w:after="240" w:line="232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В одноденний термін</w:t>
            </w:r>
          </w:p>
        </w:tc>
      </w:tr>
      <w:tr w:rsidR="00477617" w:rsidRPr="00477617" w:rsidTr="00477617">
        <w:trPr>
          <w:trHeight w:val="930"/>
        </w:trPr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4"/>
                <w:szCs w:val="24"/>
                <w:lang w:val="ru-RU" w:eastAsia="uk-UA"/>
              </w:rPr>
            </w:pPr>
            <w:r w:rsidRPr="00477617">
              <w:rPr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Видача результату</w:t>
            </w:r>
          </w:p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надання послуги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line="264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line="264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У день звернення заявника</w:t>
            </w:r>
          </w:p>
        </w:tc>
      </w:tr>
      <w:tr w:rsidR="00477617" w:rsidRPr="00477617" w:rsidTr="00477617">
        <w:trPr>
          <w:trHeight w:val="1807"/>
        </w:trPr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line="264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367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7617" w:rsidRPr="00477617" w:rsidRDefault="00477617" w:rsidP="00477617">
            <w:pPr>
              <w:spacing w:line="264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color w:val="000000"/>
                <w:sz w:val="24"/>
                <w:szCs w:val="24"/>
                <w:lang w:eastAsia="uk-UA"/>
              </w:rPr>
              <w:t>В одноденний термін</w:t>
            </w:r>
          </w:p>
        </w:tc>
      </w:tr>
      <w:tr w:rsidR="00477617" w:rsidRPr="00477617" w:rsidTr="00477617">
        <w:trPr>
          <w:trHeight w:val="48"/>
        </w:trPr>
        <w:tc>
          <w:tcPr>
            <w:tcW w:w="1063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477617">
              <w:rPr>
                <w:b/>
                <w:color w:val="000000"/>
                <w:sz w:val="24"/>
                <w:szCs w:val="24"/>
                <w:lang w:eastAsia="uk-UA"/>
              </w:rPr>
              <w:t>Оскарження результату надання послуги</w:t>
            </w:r>
          </w:p>
        </w:tc>
      </w:tr>
      <w:tr w:rsidR="00477617" w:rsidRPr="00477617" w:rsidTr="00477617">
        <w:trPr>
          <w:trHeight w:val="1167"/>
        </w:trPr>
        <w:tc>
          <w:tcPr>
            <w:tcW w:w="1063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617" w:rsidRPr="00477617" w:rsidRDefault="00477617" w:rsidP="00477617">
            <w:pPr>
              <w:spacing w:before="150" w:after="150"/>
              <w:jc w:val="left"/>
              <w:rPr>
                <w:sz w:val="24"/>
                <w:szCs w:val="24"/>
                <w:lang w:eastAsia="uk-UA"/>
              </w:rPr>
            </w:pPr>
            <w:bookmarkStart w:id="3" w:name="_heading=h.gjdgxs" w:colFirst="0" w:colLast="0"/>
            <w:bookmarkEnd w:id="3"/>
            <w:r w:rsidRPr="00477617">
              <w:rPr>
                <w:sz w:val="24"/>
                <w:szCs w:val="24"/>
                <w:lang w:eastAsia="uk-UA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Pr="00477617">
              <w:rPr>
                <w:color w:val="000000"/>
                <w:sz w:val="24"/>
                <w:szCs w:val="24"/>
                <w:lang w:eastAsia="uk-UA"/>
              </w:rPr>
              <w:t>Міністерства у справах ветеранів України</w:t>
            </w:r>
            <w:r w:rsidRPr="00477617">
              <w:rPr>
                <w:sz w:val="24"/>
                <w:szCs w:val="24"/>
                <w:lang w:eastAsia="uk-UA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:rsidR="00026B7B" w:rsidRPr="00477617" w:rsidRDefault="00026B7B" w:rsidP="00026B7B">
      <w:pPr>
        <w:jc w:val="left"/>
        <w:rPr>
          <w:sz w:val="24"/>
          <w:szCs w:val="24"/>
        </w:rPr>
      </w:pPr>
    </w:p>
    <w:sectPr w:rsidR="00026B7B" w:rsidRPr="00477617" w:rsidSect="009444D3"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7D" w:rsidRDefault="00D41A7D">
      <w:r>
        <w:separator/>
      </w:r>
    </w:p>
  </w:endnote>
  <w:endnote w:type="continuationSeparator" w:id="0">
    <w:p w:rsidR="00D41A7D" w:rsidRDefault="00D4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7D" w:rsidRDefault="00D41A7D">
      <w:r>
        <w:separator/>
      </w:r>
    </w:p>
  </w:footnote>
  <w:footnote w:type="continuationSeparator" w:id="0">
    <w:p w:rsidR="00D41A7D" w:rsidRDefault="00D4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F31"/>
    <w:multiLevelType w:val="hybridMultilevel"/>
    <w:tmpl w:val="FBA48972"/>
    <w:lvl w:ilvl="0" w:tplc="6D1A1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610D"/>
    <w:multiLevelType w:val="hybridMultilevel"/>
    <w:tmpl w:val="0712B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2F65"/>
    <w:multiLevelType w:val="hybridMultilevel"/>
    <w:tmpl w:val="8CD8E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2102C"/>
    <w:rsid w:val="00026B7B"/>
    <w:rsid w:val="000C0F59"/>
    <w:rsid w:val="000D4F0D"/>
    <w:rsid w:val="00101819"/>
    <w:rsid w:val="001343EA"/>
    <w:rsid w:val="00153018"/>
    <w:rsid w:val="00162556"/>
    <w:rsid w:val="001A4A0A"/>
    <w:rsid w:val="001D733F"/>
    <w:rsid w:val="0025095C"/>
    <w:rsid w:val="002520C1"/>
    <w:rsid w:val="002870A6"/>
    <w:rsid w:val="002A3F7E"/>
    <w:rsid w:val="002C4AA3"/>
    <w:rsid w:val="002E2DE8"/>
    <w:rsid w:val="002E4870"/>
    <w:rsid w:val="0034383D"/>
    <w:rsid w:val="00381354"/>
    <w:rsid w:val="00385039"/>
    <w:rsid w:val="003D3D5F"/>
    <w:rsid w:val="00401724"/>
    <w:rsid w:val="00405BAA"/>
    <w:rsid w:val="0043160F"/>
    <w:rsid w:val="00477617"/>
    <w:rsid w:val="00481BB0"/>
    <w:rsid w:val="004F6C3C"/>
    <w:rsid w:val="0052491A"/>
    <w:rsid w:val="00561077"/>
    <w:rsid w:val="005934A5"/>
    <w:rsid w:val="005F286D"/>
    <w:rsid w:val="00624205"/>
    <w:rsid w:val="00643447"/>
    <w:rsid w:val="00664601"/>
    <w:rsid w:val="00676B6A"/>
    <w:rsid w:val="006773B9"/>
    <w:rsid w:val="00686B51"/>
    <w:rsid w:val="00687251"/>
    <w:rsid w:val="006F4626"/>
    <w:rsid w:val="007373D2"/>
    <w:rsid w:val="00766268"/>
    <w:rsid w:val="007826AB"/>
    <w:rsid w:val="00785DA3"/>
    <w:rsid w:val="00790AB4"/>
    <w:rsid w:val="007A0049"/>
    <w:rsid w:val="007E3FEA"/>
    <w:rsid w:val="008254E9"/>
    <w:rsid w:val="00834B53"/>
    <w:rsid w:val="00851959"/>
    <w:rsid w:val="00877C78"/>
    <w:rsid w:val="00887341"/>
    <w:rsid w:val="00891C99"/>
    <w:rsid w:val="00892DF3"/>
    <w:rsid w:val="00930C71"/>
    <w:rsid w:val="009444D3"/>
    <w:rsid w:val="00A00A78"/>
    <w:rsid w:val="00A4452F"/>
    <w:rsid w:val="00A8210D"/>
    <w:rsid w:val="00AB7512"/>
    <w:rsid w:val="00AE2EFF"/>
    <w:rsid w:val="00B67226"/>
    <w:rsid w:val="00B8685A"/>
    <w:rsid w:val="00B92BC7"/>
    <w:rsid w:val="00BA31AD"/>
    <w:rsid w:val="00BB623E"/>
    <w:rsid w:val="00CA1B5E"/>
    <w:rsid w:val="00CE50DB"/>
    <w:rsid w:val="00CF13C0"/>
    <w:rsid w:val="00D228D1"/>
    <w:rsid w:val="00D41A7D"/>
    <w:rsid w:val="00D50DE3"/>
    <w:rsid w:val="00D53C8E"/>
    <w:rsid w:val="00D83AAF"/>
    <w:rsid w:val="00DA1CB6"/>
    <w:rsid w:val="00DD155B"/>
    <w:rsid w:val="00E2726E"/>
    <w:rsid w:val="00E34A18"/>
    <w:rsid w:val="00E4458C"/>
    <w:rsid w:val="00E855F0"/>
    <w:rsid w:val="00E952CB"/>
    <w:rsid w:val="00EC5E54"/>
    <w:rsid w:val="00ED13E8"/>
    <w:rsid w:val="00F021EE"/>
    <w:rsid w:val="00F056AE"/>
    <w:rsid w:val="00F266AC"/>
    <w:rsid w:val="00F37FE1"/>
    <w:rsid w:val="00F42BAF"/>
    <w:rsid w:val="00F8523C"/>
    <w:rsid w:val="00F86AA6"/>
    <w:rsid w:val="00FA2550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0F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A31AD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1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42</cp:revision>
  <cp:lastPrinted>2023-11-23T16:07:00Z</cp:lastPrinted>
  <dcterms:created xsi:type="dcterms:W3CDTF">2021-04-06T13:32:00Z</dcterms:created>
  <dcterms:modified xsi:type="dcterms:W3CDTF">2023-12-01T11:29:00Z</dcterms:modified>
</cp:coreProperties>
</file>