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226" w:rsidRPr="00B67226" w:rsidRDefault="00B67226" w:rsidP="00B67226">
      <w:pPr>
        <w:ind w:left="4956" w:firstLine="708"/>
        <w:jc w:val="left"/>
        <w:rPr>
          <w:b/>
          <w:sz w:val="24"/>
          <w:szCs w:val="24"/>
          <w:lang w:val="ru-RU" w:eastAsia="uk-UA"/>
        </w:rPr>
      </w:pPr>
      <w:r w:rsidRPr="00B67226">
        <w:rPr>
          <w:b/>
          <w:sz w:val="24"/>
          <w:szCs w:val="24"/>
          <w:lang w:val="ru-RU" w:eastAsia="uk-UA"/>
        </w:rPr>
        <w:t>ЗАТВЕРДЖЕНО</w:t>
      </w:r>
    </w:p>
    <w:p w:rsidR="00B67226" w:rsidRPr="00B67226" w:rsidRDefault="00B67226" w:rsidP="00B67226">
      <w:pPr>
        <w:ind w:left="5664"/>
        <w:jc w:val="left"/>
        <w:rPr>
          <w:b/>
          <w:sz w:val="24"/>
          <w:szCs w:val="24"/>
          <w:lang w:val="ru-RU" w:eastAsia="uk-UA"/>
        </w:rPr>
      </w:pPr>
      <w:r w:rsidRPr="00B67226">
        <w:rPr>
          <w:b/>
          <w:sz w:val="24"/>
          <w:szCs w:val="24"/>
          <w:lang w:val="ru-RU" w:eastAsia="uk-UA"/>
        </w:rPr>
        <w:t xml:space="preserve">Рішенням виконавчого комітету Великобагачанської селищної ради </w:t>
      </w:r>
    </w:p>
    <w:p w:rsidR="00B67226" w:rsidRDefault="00B67226" w:rsidP="00B67226">
      <w:pPr>
        <w:jc w:val="left"/>
        <w:rPr>
          <w:b/>
          <w:sz w:val="24"/>
          <w:szCs w:val="24"/>
          <w:lang w:val="ru-RU" w:eastAsia="uk-UA"/>
        </w:rPr>
      </w:pPr>
      <w:r w:rsidRPr="00B67226">
        <w:rPr>
          <w:b/>
          <w:sz w:val="24"/>
          <w:szCs w:val="24"/>
          <w:lang w:val="ru-RU" w:eastAsia="uk-UA"/>
        </w:rPr>
        <w:tab/>
      </w:r>
      <w:r w:rsidRPr="00B67226">
        <w:rPr>
          <w:b/>
          <w:sz w:val="24"/>
          <w:szCs w:val="24"/>
          <w:lang w:val="ru-RU" w:eastAsia="uk-UA"/>
        </w:rPr>
        <w:tab/>
      </w:r>
      <w:r w:rsidRPr="00B67226">
        <w:rPr>
          <w:b/>
          <w:sz w:val="24"/>
          <w:szCs w:val="24"/>
          <w:lang w:val="ru-RU" w:eastAsia="uk-UA"/>
        </w:rPr>
        <w:tab/>
      </w:r>
      <w:r w:rsidRPr="00B67226">
        <w:rPr>
          <w:b/>
          <w:sz w:val="24"/>
          <w:szCs w:val="24"/>
          <w:lang w:val="ru-RU" w:eastAsia="uk-UA"/>
        </w:rPr>
        <w:tab/>
      </w:r>
      <w:r w:rsidRPr="00B67226">
        <w:rPr>
          <w:b/>
          <w:sz w:val="24"/>
          <w:szCs w:val="24"/>
          <w:lang w:val="ru-RU" w:eastAsia="uk-UA"/>
        </w:rPr>
        <w:tab/>
      </w:r>
      <w:r w:rsidRPr="00B67226">
        <w:rPr>
          <w:b/>
          <w:sz w:val="24"/>
          <w:szCs w:val="24"/>
          <w:lang w:val="ru-RU" w:eastAsia="uk-UA"/>
        </w:rPr>
        <w:tab/>
      </w:r>
      <w:r w:rsidRPr="00B67226">
        <w:rPr>
          <w:b/>
          <w:sz w:val="24"/>
          <w:szCs w:val="24"/>
          <w:lang w:val="ru-RU" w:eastAsia="uk-UA"/>
        </w:rPr>
        <w:tab/>
      </w:r>
      <w:r w:rsidRPr="00B67226">
        <w:rPr>
          <w:b/>
          <w:sz w:val="24"/>
          <w:szCs w:val="24"/>
          <w:lang w:val="ru-RU" w:eastAsia="uk-UA"/>
        </w:rPr>
        <w:tab/>
      </w:r>
      <w:r w:rsidR="00515DC2" w:rsidRPr="00515DC2">
        <w:rPr>
          <w:b/>
          <w:sz w:val="24"/>
          <w:szCs w:val="24"/>
          <w:lang w:val="ru-RU" w:eastAsia="uk-UA"/>
        </w:rPr>
        <w:t>30.11.2023 року № 191</w:t>
      </w:r>
    </w:p>
    <w:p w:rsidR="00515DC2" w:rsidRPr="00B67226" w:rsidRDefault="00515DC2" w:rsidP="00B67226">
      <w:pPr>
        <w:jc w:val="left"/>
        <w:rPr>
          <w:sz w:val="24"/>
          <w:szCs w:val="24"/>
          <w:lang w:eastAsia="uk-UA"/>
        </w:rPr>
      </w:pPr>
    </w:p>
    <w:p w:rsidR="00B67226" w:rsidRPr="00B67226" w:rsidRDefault="00B67226" w:rsidP="00B67226">
      <w:pPr>
        <w:spacing w:after="200" w:line="240" w:lineRule="atLeast"/>
        <w:jc w:val="center"/>
        <w:rPr>
          <w:b/>
          <w:bCs/>
          <w:sz w:val="24"/>
          <w:szCs w:val="24"/>
          <w:lang w:val="ru-RU" w:eastAsia="ru-RU"/>
        </w:rPr>
      </w:pPr>
      <w:r w:rsidRPr="00B67226">
        <w:rPr>
          <w:b/>
          <w:bCs/>
          <w:sz w:val="24"/>
          <w:szCs w:val="24"/>
          <w:lang w:val="ru-RU" w:eastAsia="ru-RU"/>
        </w:rPr>
        <w:t>ІНФОРМАЦІЙНА КАРТКА АДМІНІСТРАТИВНОЇ ПОСЛУГИ</w:t>
      </w:r>
    </w:p>
    <w:p w:rsidR="00851959" w:rsidRPr="00851959" w:rsidRDefault="00851959" w:rsidP="00851959">
      <w:pPr>
        <w:jc w:val="center"/>
        <w:rPr>
          <w:u w:val="single"/>
          <w:lang w:eastAsia="ru-RU"/>
        </w:rPr>
      </w:pPr>
      <w:r>
        <w:rPr>
          <w:u w:val="single"/>
          <w:lang w:eastAsia="ru-RU"/>
        </w:rPr>
        <w:t>07-7</w:t>
      </w:r>
      <w:r w:rsidR="001257B8">
        <w:rPr>
          <w:u w:val="single"/>
          <w:lang w:eastAsia="ru-RU"/>
        </w:rPr>
        <w:t>8</w:t>
      </w:r>
      <w:r w:rsidR="00F8523C">
        <w:rPr>
          <w:u w:val="single"/>
          <w:lang w:eastAsia="ru-RU"/>
        </w:rPr>
        <w:t xml:space="preserve"> </w:t>
      </w:r>
      <w:r w:rsidRPr="00851959">
        <w:rPr>
          <w:u w:val="single"/>
          <w:lang w:eastAsia="ru-RU"/>
        </w:rPr>
        <w:t>Призначення одноразової грошової допомоги в разі загибелі (смерті)</w:t>
      </w:r>
    </w:p>
    <w:p w:rsidR="00851959" w:rsidRPr="00851959" w:rsidRDefault="00851959" w:rsidP="00851959">
      <w:pPr>
        <w:jc w:val="center"/>
        <w:rPr>
          <w:u w:val="single"/>
          <w:lang w:eastAsia="ru-RU"/>
        </w:rPr>
      </w:pPr>
      <w:r w:rsidRPr="00851959">
        <w:rPr>
          <w:u w:val="single"/>
          <w:lang w:eastAsia="ru-RU"/>
        </w:rPr>
        <w:t>або інвалідності деяких категорій осіб відповідно до Закону України</w:t>
      </w:r>
    </w:p>
    <w:p w:rsidR="00E952CB" w:rsidRPr="00F8523C" w:rsidRDefault="00851959" w:rsidP="00851959">
      <w:pPr>
        <w:jc w:val="center"/>
        <w:rPr>
          <w:u w:val="single"/>
          <w:lang w:eastAsia="ru-RU"/>
        </w:rPr>
      </w:pPr>
      <w:r w:rsidRPr="00851959">
        <w:rPr>
          <w:u w:val="single"/>
          <w:lang w:eastAsia="ru-RU"/>
        </w:rPr>
        <w:t>“Про статус ветеранів війни, гарантії їх соціального захисту”</w:t>
      </w:r>
    </w:p>
    <w:p w:rsidR="00D83AAF" w:rsidRDefault="00D83AAF" w:rsidP="007373D2">
      <w:pPr>
        <w:jc w:val="center"/>
        <w:rPr>
          <w:u w:val="single"/>
          <w:lang w:eastAsia="ru-RU"/>
        </w:rPr>
      </w:pPr>
    </w:p>
    <w:p w:rsidR="00E2726E" w:rsidRPr="00B92BC7" w:rsidRDefault="00E2726E" w:rsidP="007373D2">
      <w:pPr>
        <w:jc w:val="center"/>
        <w:rPr>
          <w:sz w:val="24"/>
          <w:lang w:val="ru-RU" w:eastAsia="uk-UA"/>
        </w:rPr>
      </w:pPr>
      <w:r w:rsidRPr="00E2726E">
        <w:rPr>
          <w:sz w:val="24"/>
          <w:lang w:val="ru-RU" w:eastAsia="uk-UA"/>
        </w:rPr>
        <w:t>Відділ «Центр надання адміністративних послуг» виконавчого комітету Великобагачанської селищної ради</w:t>
      </w:r>
    </w:p>
    <w:tbl>
      <w:tblPr>
        <w:tblW w:w="5525" w:type="pct"/>
        <w:tblInd w:w="-1001"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6"/>
        <w:gridCol w:w="3119"/>
        <w:gridCol w:w="7087"/>
      </w:tblGrid>
      <w:tr w:rsidR="00E855F0" w:rsidRPr="00E855F0" w:rsidTr="006773B9">
        <w:tc>
          <w:tcPr>
            <w:tcW w:w="5000" w:type="pct"/>
            <w:gridSpan w:val="3"/>
            <w:tcBorders>
              <w:top w:val="outset" w:sz="6" w:space="0" w:color="000000"/>
              <w:left w:val="outset" w:sz="6" w:space="0" w:color="000000"/>
              <w:bottom w:val="outset" w:sz="6" w:space="0" w:color="000000"/>
              <w:right w:val="outset" w:sz="6" w:space="0" w:color="000000"/>
            </w:tcBorders>
            <w:hideMark/>
          </w:tcPr>
          <w:p w:rsidR="00664601" w:rsidRPr="00E855F0" w:rsidRDefault="00664601" w:rsidP="004A4ACD">
            <w:pPr>
              <w:jc w:val="center"/>
              <w:rPr>
                <w:b/>
                <w:sz w:val="24"/>
                <w:szCs w:val="24"/>
                <w:lang w:eastAsia="uk-UA"/>
              </w:rPr>
            </w:pPr>
            <w:r w:rsidRPr="00E855F0">
              <w:rPr>
                <w:b/>
                <w:sz w:val="24"/>
                <w:szCs w:val="24"/>
                <w:lang w:eastAsia="uk-UA"/>
              </w:rPr>
              <w:t xml:space="preserve">Інформація про суб’єкт надання адміністративної послуги та / або центр надання адміністративних послуг </w:t>
            </w:r>
          </w:p>
        </w:tc>
      </w:tr>
      <w:tr w:rsidR="00E2726E" w:rsidRPr="00E855F0" w:rsidTr="00887341">
        <w:tc>
          <w:tcPr>
            <w:tcW w:w="200" w:type="pct"/>
            <w:tcBorders>
              <w:top w:val="outset" w:sz="6" w:space="0" w:color="000000"/>
              <w:left w:val="outset" w:sz="6" w:space="0" w:color="000000"/>
              <w:bottom w:val="outset" w:sz="6" w:space="0" w:color="000000"/>
              <w:right w:val="outset" w:sz="6" w:space="0" w:color="000000"/>
            </w:tcBorders>
            <w:hideMark/>
          </w:tcPr>
          <w:p w:rsidR="00E2726E" w:rsidRPr="00E855F0" w:rsidRDefault="00E2726E" w:rsidP="00E2726E">
            <w:pPr>
              <w:jc w:val="center"/>
              <w:rPr>
                <w:sz w:val="24"/>
                <w:szCs w:val="24"/>
                <w:lang w:eastAsia="uk-UA"/>
              </w:rPr>
            </w:pPr>
            <w:r w:rsidRPr="00E855F0">
              <w:rPr>
                <w:sz w:val="24"/>
                <w:szCs w:val="24"/>
                <w:lang w:eastAsia="uk-UA"/>
              </w:rPr>
              <w:t>1</w:t>
            </w:r>
          </w:p>
        </w:tc>
        <w:tc>
          <w:tcPr>
            <w:tcW w:w="1467" w:type="pct"/>
            <w:tcBorders>
              <w:top w:val="outset" w:sz="6" w:space="0" w:color="000000"/>
              <w:left w:val="outset" w:sz="6" w:space="0" w:color="000000"/>
              <w:bottom w:val="outset" w:sz="6" w:space="0" w:color="000000"/>
              <w:right w:val="outset" w:sz="6" w:space="0" w:color="000000"/>
            </w:tcBorders>
            <w:hideMark/>
          </w:tcPr>
          <w:p w:rsidR="00E2726E" w:rsidRPr="00E855F0" w:rsidRDefault="00E2726E" w:rsidP="00E2726E">
            <w:pPr>
              <w:rPr>
                <w:sz w:val="24"/>
                <w:szCs w:val="24"/>
                <w:lang w:eastAsia="uk-UA"/>
              </w:rPr>
            </w:pPr>
            <w:r w:rsidRPr="00E855F0">
              <w:rPr>
                <w:sz w:val="24"/>
                <w:szCs w:val="24"/>
                <w:lang w:eastAsia="uk-UA"/>
              </w:rPr>
              <w:t xml:space="preserve">Місцезнаходження </w:t>
            </w:r>
          </w:p>
        </w:tc>
        <w:tc>
          <w:tcPr>
            <w:tcW w:w="3333" w:type="pct"/>
            <w:tcBorders>
              <w:top w:val="outset" w:sz="6" w:space="0" w:color="000000"/>
              <w:left w:val="outset" w:sz="6" w:space="0" w:color="000000"/>
              <w:bottom w:val="outset" w:sz="6" w:space="0" w:color="000000"/>
              <w:right w:val="outset" w:sz="6" w:space="0" w:color="000000"/>
            </w:tcBorders>
            <w:hideMark/>
          </w:tcPr>
          <w:p w:rsidR="00E2726E" w:rsidRPr="009E2C53" w:rsidRDefault="00E2726E" w:rsidP="00E2726E">
            <w:pPr>
              <w:rPr>
                <w:sz w:val="24"/>
                <w:szCs w:val="24"/>
                <w:lang w:eastAsia="uk-UA"/>
              </w:rPr>
            </w:pPr>
            <w:r w:rsidRPr="00E159C6">
              <w:rPr>
                <w:sz w:val="24"/>
                <w:szCs w:val="24"/>
                <w:lang w:eastAsia="uk-UA"/>
              </w:rPr>
              <w:t xml:space="preserve">38300 Полтавська область, </w:t>
            </w:r>
            <w:r>
              <w:rPr>
                <w:sz w:val="24"/>
                <w:szCs w:val="24"/>
                <w:lang w:eastAsia="uk-UA"/>
              </w:rPr>
              <w:t>Миргородський</w:t>
            </w:r>
            <w:r w:rsidRPr="00E159C6">
              <w:rPr>
                <w:sz w:val="24"/>
                <w:szCs w:val="24"/>
                <w:lang w:eastAsia="uk-UA"/>
              </w:rPr>
              <w:t xml:space="preserve"> район, смт. Велика Багачка, вул. Каштанова 20</w:t>
            </w:r>
          </w:p>
        </w:tc>
      </w:tr>
      <w:tr w:rsidR="00E2726E" w:rsidRPr="00E855F0" w:rsidTr="00887341">
        <w:tc>
          <w:tcPr>
            <w:tcW w:w="200" w:type="pct"/>
            <w:tcBorders>
              <w:top w:val="outset" w:sz="6" w:space="0" w:color="000000"/>
              <w:left w:val="outset" w:sz="6" w:space="0" w:color="000000"/>
              <w:bottom w:val="outset" w:sz="6" w:space="0" w:color="000000"/>
              <w:right w:val="outset" w:sz="6" w:space="0" w:color="000000"/>
            </w:tcBorders>
            <w:hideMark/>
          </w:tcPr>
          <w:p w:rsidR="00E2726E" w:rsidRPr="00E855F0" w:rsidRDefault="00E2726E" w:rsidP="00E2726E">
            <w:pPr>
              <w:jc w:val="center"/>
              <w:rPr>
                <w:sz w:val="24"/>
                <w:szCs w:val="24"/>
                <w:lang w:eastAsia="uk-UA"/>
              </w:rPr>
            </w:pPr>
            <w:r w:rsidRPr="00E855F0">
              <w:rPr>
                <w:sz w:val="24"/>
                <w:szCs w:val="24"/>
                <w:lang w:eastAsia="uk-UA"/>
              </w:rPr>
              <w:t>2</w:t>
            </w:r>
          </w:p>
        </w:tc>
        <w:tc>
          <w:tcPr>
            <w:tcW w:w="1467" w:type="pct"/>
            <w:tcBorders>
              <w:top w:val="outset" w:sz="6" w:space="0" w:color="000000"/>
              <w:left w:val="outset" w:sz="6" w:space="0" w:color="000000"/>
              <w:bottom w:val="outset" w:sz="6" w:space="0" w:color="000000"/>
              <w:right w:val="outset" w:sz="6" w:space="0" w:color="000000"/>
            </w:tcBorders>
            <w:hideMark/>
          </w:tcPr>
          <w:p w:rsidR="00E2726E" w:rsidRPr="00E855F0" w:rsidRDefault="00E2726E" w:rsidP="00E2726E">
            <w:pPr>
              <w:rPr>
                <w:sz w:val="24"/>
                <w:szCs w:val="24"/>
                <w:lang w:eastAsia="uk-UA"/>
              </w:rPr>
            </w:pPr>
            <w:r w:rsidRPr="00E855F0">
              <w:rPr>
                <w:sz w:val="24"/>
                <w:szCs w:val="24"/>
                <w:lang w:eastAsia="uk-UA"/>
              </w:rPr>
              <w:t xml:space="preserve">Інформація щодо режиму роботи </w:t>
            </w:r>
          </w:p>
        </w:tc>
        <w:tc>
          <w:tcPr>
            <w:tcW w:w="3333" w:type="pct"/>
            <w:tcBorders>
              <w:top w:val="outset" w:sz="6" w:space="0" w:color="000000"/>
              <w:left w:val="outset" w:sz="6" w:space="0" w:color="000000"/>
              <w:bottom w:val="outset" w:sz="6" w:space="0" w:color="000000"/>
              <w:right w:val="outset" w:sz="6" w:space="0" w:color="000000"/>
            </w:tcBorders>
            <w:hideMark/>
          </w:tcPr>
          <w:p w:rsidR="00E2726E" w:rsidRPr="00620D6E" w:rsidRDefault="00E2726E" w:rsidP="00E2726E">
            <w:pPr>
              <w:rPr>
                <w:rStyle w:val="a8"/>
                <w:b w:val="0"/>
                <w:sz w:val="24"/>
                <w:szCs w:val="24"/>
                <w:shd w:val="clear" w:color="auto" w:fill="FFFFFF"/>
              </w:rPr>
            </w:pPr>
            <w:r w:rsidRPr="00620D6E">
              <w:rPr>
                <w:rStyle w:val="a8"/>
                <w:b w:val="0"/>
                <w:sz w:val="24"/>
                <w:szCs w:val="24"/>
                <w:shd w:val="clear" w:color="auto" w:fill="FFFFFF"/>
              </w:rPr>
              <w:t>Понеділок: 08.00-20.00</w:t>
            </w:r>
          </w:p>
          <w:p w:rsidR="00E2726E" w:rsidRPr="00620D6E" w:rsidRDefault="00E2726E" w:rsidP="00E2726E">
            <w:pPr>
              <w:rPr>
                <w:rStyle w:val="a8"/>
                <w:b w:val="0"/>
                <w:sz w:val="24"/>
                <w:szCs w:val="24"/>
                <w:shd w:val="clear" w:color="auto" w:fill="FFFFFF"/>
              </w:rPr>
            </w:pPr>
            <w:r w:rsidRPr="00620D6E">
              <w:rPr>
                <w:rStyle w:val="a8"/>
                <w:b w:val="0"/>
                <w:sz w:val="24"/>
                <w:szCs w:val="24"/>
                <w:shd w:val="clear" w:color="auto" w:fill="FFFFFF"/>
              </w:rPr>
              <w:t xml:space="preserve">Вівторок, середа, четвер: </w:t>
            </w:r>
            <w:r w:rsidRPr="00620D6E">
              <w:rPr>
                <w:b/>
                <w:sz w:val="24"/>
                <w:szCs w:val="24"/>
                <w:shd w:val="clear" w:color="auto" w:fill="FFFFFF"/>
              </w:rPr>
              <w:t>-</w:t>
            </w:r>
            <w:r w:rsidRPr="00620D6E">
              <w:rPr>
                <w:rStyle w:val="apple-converted-space"/>
                <w:b/>
                <w:sz w:val="24"/>
                <w:szCs w:val="24"/>
                <w:shd w:val="clear" w:color="auto" w:fill="FFFFFF"/>
              </w:rPr>
              <w:t> </w:t>
            </w:r>
            <w:r w:rsidRPr="00620D6E">
              <w:rPr>
                <w:rStyle w:val="a8"/>
                <w:b w:val="0"/>
                <w:sz w:val="24"/>
                <w:szCs w:val="24"/>
                <w:shd w:val="clear" w:color="auto" w:fill="FFFFFF"/>
              </w:rPr>
              <w:t xml:space="preserve">з 8.00. до 17.15 </w:t>
            </w:r>
          </w:p>
          <w:p w:rsidR="00E2726E" w:rsidRPr="00620D6E" w:rsidRDefault="00E2726E" w:rsidP="00E2726E">
            <w:pPr>
              <w:rPr>
                <w:rStyle w:val="a8"/>
                <w:b w:val="0"/>
                <w:sz w:val="24"/>
                <w:szCs w:val="24"/>
                <w:shd w:val="clear" w:color="auto" w:fill="FFFFFF"/>
              </w:rPr>
            </w:pPr>
            <w:r w:rsidRPr="00620D6E">
              <w:rPr>
                <w:rStyle w:val="a8"/>
                <w:b w:val="0"/>
                <w:sz w:val="24"/>
                <w:szCs w:val="24"/>
                <w:shd w:val="clear" w:color="auto" w:fill="FFFFFF"/>
              </w:rPr>
              <w:t xml:space="preserve">П’ятниця: з 8.00 до 16.00 </w:t>
            </w:r>
          </w:p>
          <w:p w:rsidR="00E2726E" w:rsidRPr="009E2C53" w:rsidRDefault="00E2726E" w:rsidP="00E2726E">
            <w:pPr>
              <w:rPr>
                <w:sz w:val="24"/>
                <w:szCs w:val="24"/>
                <w:lang w:eastAsia="uk-UA"/>
              </w:rPr>
            </w:pPr>
            <w:r w:rsidRPr="00620D6E">
              <w:rPr>
                <w:rStyle w:val="a8"/>
                <w:b w:val="0"/>
                <w:sz w:val="24"/>
                <w:szCs w:val="24"/>
                <w:shd w:val="clear" w:color="auto" w:fill="FFFFFF"/>
              </w:rPr>
              <w:t>Субота, неділя – вихідні дні</w:t>
            </w:r>
          </w:p>
        </w:tc>
      </w:tr>
      <w:tr w:rsidR="00E2726E" w:rsidRPr="00E855F0" w:rsidTr="00887341">
        <w:tc>
          <w:tcPr>
            <w:tcW w:w="200" w:type="pct"/>
            <w:tcBorders>
              <w:top w:val="outset" w:sz="6" w:space="0" w:color="000000"/>
              <w:left w:val="outset" w:sz="6" w:space="0" w:color="000000"/>
              <w:bottom w:val="outset" w:sz="6" w:space="0" w:color="000000"/>
              <w:right w:val="outset" w:sz="6" w:space="0" w:color="000000"/>
            </w:tcBorders>
            <w:hideMark/>
          </w:tcPr>
          <w:p w:rsidR="00E2726E" w:rsidRPr="00E855F0" w:rsidRDefault="00E2726E" w:rsidP="00E2726E">
            <w:pPr>
              <w:jc w:val="center"/>
              <w:rPr>
                <w:sz w:val="24"/>
                <w:szCs w:val="24"/>
                <w:lang w:eastAsia="uk-UA"/>
              </w:rPr>
            </w:pPr>
            <w:r w:rsidRPr="00E855F0">
              <w:rPr>
                <w:sz w:val="24"/>
                <w:szCs w:val="24"/>
                <w:lang w:eastAsia="uk-UA"/>
              </w:rPr>
              <w:t>3</w:t>
            </w:r>
          </w:p>
        </w:tc>
        <w:tc>
          <w:tcPr>
            <w:tcW w:w="1467" w:type="pct"/>
            <w:tcBorders>
              <w:top w:val="outset" w:sz="6" w:space="0" w:color="000000"/>
              <w:left w:val="outset" w:sz="6" w:space="0" w:color="000000"/>
              <w:bottom w:val="outset" w:sz="6" w:space="0" w:color="000000"/>
              <w:right w:val="outset" w:sz="6" w:space="0" w:color="000000"/>
            </w:tcBorders>
            <w:hideMark/>
          </w:tcPr>
          <w:p w:rsidR="00E2726E" w:rsidRPr="00E855F0" w:rsidRDefault="00E2726E" w:rsidP="00E2726E">
            <w:pPr>
              <w:rPr>
                <w:sz w:val="24"/>
                <w:szCs w:val="24"/>
                <w:lang w:eastAsia="uk-UA"/>
              </w:rPr>
            </w:pPr>
            <w:r>
              <w:rPr>
                <w:sz w:val="24"/>
                <w:szCs w:val="24"/>
                <w:lang w:eastAsia="uk-UA"/>
              </w:rPr>
              <w:t>Телефони</w:t>
            </w:r>
            <w:r w:rsidRPr="00E855F0">
              <w:rPr>
                <w:sz w:val="24"/>
                <w:szCs w:val="24"/>
                <w:lang w:eastAsia="uk-UA"/>
              </w:rPr>
              <w:t xml:space="preserve">, електронна адреса, офіційний та веб-сайт </w:t>
            </w:r>
          </w:p>
        </w:tc>
        <w:tc>
          <w:tcPr>
            <w:tcW w:w="3333" w:type="pct"/>
            <w:tcBorders>
              <w:top w:val="outset" w:sz="6" w:space="0" w:color="000000"/>
              <w:left w:val="outset" w:sz="6" w:space="0" w:color="000000"/>
              <w:bottom w:val="outset" w:sz="6" w:space="0" w:color="000000"/>
              <w:right w:val="outset" w:sz="6" w:space="0" w:color="000000"/>
            </w:tcBorders>
            <w:hideMark/>
          </w:tcPr>
          <w:p w:rsidR="00E2726E" w:rsidRPr="00553445" w:rsidRDefault="00E2726E" w:rsidP="00E2726E">
            <w:pPr>
              <w:rPr>
                <w:sz w:val="24"/>
                <w:szCs w:val="24"/>
                <w:lang w:eastAsia="uk-UA"/>
              </w:rPr>
            </w:pPr>
            <w:r>
              <w:rPr>
                <w:sz w:val="24"/>
                <w:szCs w:val="24"/>
                <w:lang w:eastAsia="uk-UA"/>
              </w:rPr>
              <w:t>Телефон:</w:t>
            </w:r>
            <w:r>
              <w:rPr>
                <w:sz w:val="24"/>
                <w:szCs w:val="24"/>
              </w:rPr>
              <w:t xml:space="preserve"> 0956945998</w:t>
            </w:r>
          </w:p>
          <w:p w:rsidR="00E2726E" w:rsidRDefault="00E2726E" w:rsidP="00E2726E">
            <w:pPr>
              <w:rPr>
                <w:sz w:val="24"/>
                <w:szCs w:val="24"/>
                <w:lang w:eastAsia="uk-UA"/>
              </w:rPr>
            </w:pPr>
            <w:r w:rsidRPr="008B0E3F">
              <w:rPr>
                <w:sz w:val="24"/>
                <w:szCs w:val="24"/>
                <w:lang w:eastAsia="uk-UA"/>
              </w:rPr>
              <w:t>адреса електронної пошти:</w:t>
            </w:r>
            <w:r>
              <w:t xml:space="preserve"> </w:t>
            </w:r>
            <w:r w:rsidRPr="008B0E3F">
              <w:rPr>
                <w:sz w:val="24"/>
                <w:szCs w:val="24"/>
                <w:lang w:eastAsia="uk-UA"/>
              </w:rPr>
              <w:t>viddiladmin2016@ukr.net</w:t>
            </w:r>
          </w:p>
          <w:p w:rsidR="00E2726E" w:rsidRPr="00EE3E50" w:rsidRDefault="00E2726E" w:rsidP="00E2726E">
            <w:pPr>
              <w:rPr>
                <w:sz w:val="24"/>
                <w:szCs w:val="24"/>
              </w:rPr>
            </w:pPr>
            <w:r w:rsidRPr="008B0E3F">
              <w:rPr>
                <w:rFonts w:eastAsia="Calibri"/>
                <w:sz w:val="24"/>
                <w:szCs w:val="24"/>
              </w:rPr>
              <w:t xml:space="preserve">Офіційний сайт: </w:t>
            </w:r>
            <w:r w:rsidRPr="00E159C6">
              <w:rPr>
                <w:rFonts w:eastAsia="Calibri"/>
                <w:sz w:val="24"/>
                <w:szCs w:val="24"/>
                <w:lang w:val="en-US"/>
              </w:rPr>
              <w:t>velyka</w:t>
            </w:r>
            <w:r w:rsidRPr="008B0E3F">
              <w:rPr>
                <w:rFonts w:eastAsia="Calibri"/>
                <w:sz w:val="24"/>
                <w:szCs w:val="24"/>
              </w:rPr>
              <w:t>-</w:t>
            </w:r>
            <w:r w:rsidRPr="00E159C6">
              <w:rPr>
                <w:rFonts w:eastAsia="Calibri"/>
                <w:sz w:val="24"/>
                <w:szCs w:val="24"/>
                <w:lang w:val="en-US"/>
              </w:rPr>
              <w:t>bagachka</w:t>
            </w:r>
            <w:r w:rsidRPr="008B0E3F">
              <w:rPr>
                <w:rFonts w:eastAsia="Calibri"/>
                <w:sz w:val="24"/>
                <w:szCs w:val="24"/>
              </w:rPr>
              <w:t>-</w:t>
            </w:r>
            <w:r w:rsidRPr="00E159C6">
              <w:rPr>
                <w:rFonts w:eastAsia="Calibri"/>
                <w:sz w:val="24"/>
                <w:szCs w:val="24"/>
                <w:lang w:val="en-US"/>
              </w:rPr>
              <w:t>rada</w:t>
            </w:r>
            <w:r w:rsidRPr="008B0E3F">
              <w:rPr>
                <w:rFonts w:eastAsia="Calibri"/>
                <w:sz w:val="24"/>
                <w:szCs w:val="24"/>
              </w:rPr>
              <w:t>.</w:t>
            </w:r>
            <w:r w:rsidRPr="00E159C6">
              <w:rPr>
                <w:rFonts w:eastAsia="Calibri"/>
                <w:sz w:val="24"/>
                <w:szCs w:val="24"/>
                <w:lang w:val="en-US"/>
              </w:rPr>
              <w:t>gov</w:t>
            </w:r>
            <w:r w:rsidRPr="008B0E3F">
              <w:rPr>
                <w:rFonts w:eastAsia="Calibri"/>
                <w:sz w:val="24"/>
                <w:szCs w:val="24"/>
              </w:rPr>
              <w:t>.</w:t>
            </w:r>
            <w:r w:rsidRPr="00E159C6">
              <w:rPr>
                <w:rFonts w:eastAsia="Calibri"/>
                <w:sz w:val="24"/>
                <w:szCs w:val="24"/>
                <w:lang w:val="en-US"/>
              </w:rPr>
              <w:t>ua</w:t>
            </w:r>
          </w:p>
        </w:tc>
      </w:tr>
      <w:tr w:rsidR="00E855F0" w:rsidRPr="00E855F0" w:rsidTr="006773B9">
        <w:tc>
          <w:tcPr>
            <w:tcW w:w="5000" w:type="pct"/>
            <w:gridSpan w:val="3"/>
            <w:tcBorders>
              <w:top w:val="outset" w:sz="6" w:space="0" w:color="000000"/>
              <w:left w:val="outset" w:sz="6" w:space="0" w:color="000000"/>
              <w:bottom w:val="outset" w:sz="6" w:space="0" w:color="000000"/>
              <w:right w:val="outset" w:sz="6" w:space="0" w:color="000000"/>
            </w:tcBorders>
            <w:hideMark/>
          </w:tcPr>
          <w:p w:rsidR="00664601" w:rsidRPr="00E855F0" w:rsidRDefault="00664601" w:rsidP="004A4ACD">
            <w:pPr>
              <w:jc w:val="center"/>
              <w:rPr>
                <w:b/>
                <w:sz w:val="24"/>
                <w:szCs w:val="24"/>
                <w:lang w:eastAsia="uk-UA"/>
              </w:rPr>
            </w:pPr>
            <w:r w:rsidRPr="00E855F0">
              <w:rPr>
                <w:b/>
                <w:sz w:val="24"/>
                <w:szCs w:val="24"/>
                <w:lang w:eastAsia="uk-UA"/>
              </w:rPr>
              <w:t>Нормативні акти, якими регламентується надання адміністративної послуги</w:t>
            </w:r>
          </w:p>
        </w:tc>
      </w:tr>
      <w:tr w:rsidR="00851959" w:rsidRPr="00E855F0" w:rsidTr="00BE6518">
        <w:tc>
          <w:tcPr>
            <w:tcW w:w="200" w:type="pct"/>
            <w:tcBorders>
              <w:top w:val="outset" w:sz="6" w:space="0" w:color="000000"/>
              <w:left w:val="outset" w:sz="6" w:space="0" w:color="000000"/>
              <w:bottom w:val="outset" w:sz="6" w:space="0" w:color="000000"/>
              <w:right w:val="outset" w:sz="6" w:space="0" w:color="000000"/>
            </w:tcBorders>
            <w:hideMark/>
          </w:tcPr>
          <w:p w:rsidR="00851959" w:rsidRPr="00E855F0" w:rsidRDefault="00851959" w:rsidP="00851959">
            <w:pPr>
              <w:jc w:val="center"/>
              <w:rPr>
                <w:sz w:val="24"/>
                <w:szCs w:val="24"/>
                <w:lang w:eastAsia="uk-UA"/>
              </w:rPr>
            </w:pPr>
            <w:r w:rsidRPr="00E855F0">
              <w:rPr>
                <w:sz w:val="24"/>
                <w:szCs w:val="24"/>
                <w:lang w:eastAsia="uk-UA"/>
              </w:rPr>
              <w:t>4</w:t>
            </w:r>
          </w:p>
        </w:tc>
        <w:tc>
          <w:tcPr>
            <w:tcW w:w="1467" w:type="pct"/>
            <w:tcBorders>
              <w:top w:val="outset" w:sz="6" w:space="0" w:color="000000"/>
              <w:left w:val="outset" w:sz="6" w:space="0" w:color="000000"/>
              <w:bottom w:val="outset" w:sz="6" w:space="0" w:color="000000"/>
              <w:right w:val="outset" w:sz="6" w:space="0" w:color="000000"/>
            </w:tcBorders>
            <w:hideMark/>
          </w:tcPr>
          <w:p w:rsidR="00851959" w:rsidRPr="00E855F0" w:rsidRDefault="00851959" w:rsidP="00851959">
            <w:pPr>
              <w:jc w:val="left"/>
              <w:rPr>
                <w:sz w:val="24"/>
                <w:szCs w:val="24"/>
                <w:lang w:eastAsia="uk-UA"/>
              </w:rPr>
            </w:pPr>
            <w:r w:rsidRPr="00E855F0">
              <w:rPr>
                <w:sz w:val="24"/>
                <w:szCs w:val="24"/>
                <w:lang w:eastAsia="uk-UA"/>
              </w:rPr>
              <w:t>Закони України</w:t>
            </w:r>
          </w:p>
        </w:tc>
        <w:tc>
          <w:tcPr>
            <w:tcW w:w="3333" w:type="pct"/>
            <w:tcBorders>
              <w:top w:val="outset" w:sz="6" w:space="0" w:color="000000"/>
              <w:left w:val="outset" w:sz="6" w:space="0" w:color="000000"/>
              <w:bottom w:val="outset" w:sz="6" w:space="0" w:color="000000"/>
              <w:right w:val="outset" w:sz="6" w:space="0" w:color="000000"/>
            </w:tcBorders>
            <w:hideMark/>
          </w:tcPr>
          <w:p w:rsidR="00851959" w:rsidRPr="00851959" w:rsidRDefault="00851959" w:rsidP="00851959">
            <w:pPr>
              <w:pStyle w:val="ab"/>
              <w:tabs>
                <w:tab w:val="left" w:pos="217"/>
              </w:tabs>
              <w:ind w:left="0" w:right="7"/>
              <w:rPr>
                <w:spacing w:val="-2"/>
                <w:sz w:val="24"/>
              </w:rPr>
            </w:pPr>
            <w:r w:rsidRPr="00851959">
              <w:rPr>
                <w:spacing w:val="-2"/>
                <w:sz w:val="24"/>
              </w:rPr>
              <w:t>Закон України “Про статус ветеранів війни, гарантії їх соціального захисту”</w:t>
            </w:r>
          </w:p>
        </w:tc>
      </w:tr>
      <w:tr w:rsidR="00851959" w:rsidRPr="00E855F0" w:rsidTr="00BE6518">
        <w:tc>
          <w:tcPr>
            <w:tcW w:w="200" w:type="pct"/>
            <w:tcBorders>
              <w:top w:val="outset" w:sz="6" w:space="0" w:color="000000"/>
              <w:left w:val="outset" w:sz="6" w:space="0" w:color="000000"/>
              <w:bottom w:val="outset" w:sz="6" w:space="0" w:color="000000"/>
              <w:right w:val="outset" w:sz="6" w:space="0" w:color="000000"/>
            </w:tcBorders>
            <w:hideMark/>
          </w:tcPr>
          <w:p w:rsidR="00851959" w:rsidRPr="00E855F0" w:rsidRDefault="00851959" w:rsidP="00851959">
            <w:pPr>
              <w:jc w:val="center"/>
              <w:rPr>
                <w:sz w:val="24"/>
                <w:szCs w:val="24"/>
                <w:lang w:eastAsia="uk-UA"/>
              </w:rPr>
            </w:pPr>
            <w:r w:rsidRPr="00E855F0">
              <w:rPr>
                <w:sz w:val="24"/>
                <w:szCs w:val="24"/>
                <w:lang w:eastAsia="uk-UA"/>
              </w:rPr>
              <w:t>5</w:t>
            </w:r>
          </w:p>
        </w:tc>
        <w:tc>
          <w:tcPr>
            <w:tcW w:w="1467" w:type="pct"/>
            <w:tcBorders>
              <w:top w:val="outset" w:sz="6" w:space="0" w:color="000000"/>
              <w:left w:val="outset" w:sz="6" w:space="0" w:color="000000"/>
              <w:bottom w:val="outset" w:sz="6" w:space="0" w:color="000000"/>
              <w:right w:val="outset" w:sz="6" w:space="0" w:color="000000"/>
            </w:tcBorders>
            <w:hideMark/>
          </w:tcPr>
          <w:p w:rsidR="00851959" w:rsidRPr="00E855F0" w:rsidRDefault="00851959" w:rsidP="00851959">
            <w:pPr>
              <w:jc w:val="left"/>
              <w:rPr>
                <w:sz w:val="24"/>
                <w:szCs w:val="24"/>
                <w:lang w:eastAsia="uk-UA"/>
              </w:rPr>
            </w:pPr>
            <w:r w:rsidRPr="00E855F0">
              <w:rPr>
                <w:sz w:val="24"/>
                <w:szCs w:val="24"/>
                <w:lang w:eastAsia="uk-UA"/>
              </w:rPr>
              <w:t>Акти Кабінету Міністрів України</w:t>
            </w:r>
          </w:p>
        </w:tc>
        <w:tc>
          <w:tcPr>
            <w:tcW w:w="3333" w:type="pct"/>
            <w:tcBorders>
              <w:top w:val="outset" w:sz="6" w:space="0" w:color="000000"/>
              <w:left w:val="outset" w:sz="6" w:space="0" w:color="000000"/>
              <w:bottom w:val="outset" w:sz="6" w:space="0" w:color="000000"/>
              <w:right w:val="outset" w:sz="6" w:space="0" w:color="000000"/>
            </w:tcBorders>
          </w:tcPr>
          <w:p w:rsidR="00851959" w:rsidRPr="00851959" w:rsidRDefault="00851959" w:rsidP="00851959">
            <w:pPr>
              <w:ind w:right="7"/>
              <w:rPr>
                <w:spacing w:val="-2"/>
                <w:sz w:val="24"/>
              </w:rPr>
            </w:pPr>
            <w:r w:rsidRPr="00851959">
              <w:rPr>
                <w:spacing w:val="-2"/>
                <w:sz w:val="24"/>
              </w:rPr>
              <w:t>Постанова Кабінету Міністрів України від 29.04.2016 № 336 “Деякі питання соціального захисту ветеранів війни та членів сімей Захисників і Захисниць України”</w:t>
            </w:r>
          </w:p>
        </w:tc>
      </w:tr>
      <w:tr w:rsidR="00851959" w:rsidRPr="00E855F0" w:rsidTr="00BE6518">
        <w:trPr>
          <w:trHeight w:val="1485"/>
        </w:trPr>
        <w:tc>
          <w:tcPr>
            <w:tcW w:w="200" w:type="pct"/>
            <w:tcBorders>
              <w:top w:val="outset" w:sz="6" w:space="0" w:color="000000"/>
              <w:left w:val="outset" w:sz="6" w:space="0" w:color="000000"/>
              <w:bottom w:val="outset" w:sz="6" w:space="0" w:color="000000"/>
              <w:right w:val="outset" w:sz="6" w:space="0" w:color="000000"/>
            </w:tcBorders>
          </w:tcPr>
          <w:p w:rsidR="00851959" w:rsidRPr="00E855F0" w:rsidRDefault="00851959" w:rsidP="00851959">
            <w:pPr>
              <w:jc w:val="center"/>
              <w:rPr>
                <w:sz w:val="24"/>
                <w:szCs w:val="24"/>
                <w:lang w:eastAsia="uk-UA"/>
              </w:rPr>
            </w:pPr>
            <w:r>
              <w:rPr>
                <w:sz w:val="24"/>
                <w:szCs w:val="24"/>
                <w:lang w:eastAsia="uk-UA"/>
              </w:rPr>
              <w:t>6</w:t>
            </w:r>
          </w:p>
        </w:tc>
        <w:tc>
          <w:tcPr>
            <w:tcW w:w="1467" w:type="pct"/>
            <w:tcBorders>
              <w:top w:val="single" w:sz="6" w:space="0" w:color="000000"/>
              <w:left w:val="single" w:sz="6" w:space="0" w:color="000000"/>
              <w:bottom w:val="single" w:sz="6" w:space="0" w:color="000000"/>
              <w:right w:val="single" w:sz="6" w:space="0" w:color="000000"/>
            </w:tcBorders>
          </w:tcPr>
          <w:p w:rsidR="00851959" w:rsidRPr="000C0F59" w:rsidRDefault="00851959" w:rsidP="00851959">
            <w:pPr>
              <w:rPr>
                <w:color w:val="000000" w:themeColor="text1"/>
                <w:sz w:val="24"/>
              </w:rPr>
            </w:pPr>
            <w:r w:rsidRPr="000C0F59">
              <w:rPr>
                <w:color w:val="000000" w:themeColor="text1"/>
                <w:sz w:val="24"/>
              </w:rPr>
              <w:t>Акти центральних органів виконавчої влади</w:t>
            </w:r>
          </w:p>
        </w:tc>
        <w:tc>
          <w:tcPr>
            <w:tcW w:w="3333" w:type="pct"/>
            <w:tcBorders>
              <w:top w:val="outset" w:sz="6" w:space="0" w:color="000000"/>
              <w:left w:val="outset" w:sz="6" w:space="0" w:color="000000"/>
              <w:bottom w:val="outset" w:sz="6" w:space="0" w:color="000000"/>
              <w:right w:val="outset" w:sz="6" w:space="0" w:color="000000"/>
            </w:tcBorders>
          </w:tcPr>
          <w:p w:rsidR="00851959" w:rsidRPr="00851959" w:rsidRDefault="00851959" w:rsidP="00851959">
            <w:pPr>
              <w:pStyle w:val="ab"/>
              <w:tabs>
                <w:tab w:val="left" w:pos="0"/>
              </w:tabs>
              <w:ind w:left="0" w:right="7"/>
              <w:rPr>
                <w:sz w:val="24"/>
                <w:lang w:eastAsia="uk-UA"/>
              </w:rPr>
            </w:pPr>
            <w:r w:rsidRPr="00851959">
              <w:rPr>
                <w:spacing w:val="-2"/>
                <w:sz w:val="24"/>
              </w:rPr>
              <w:t>Наказ Міністерства у справах ветеранів України 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r w:rsidR="00834B53" w:rsidRPr="00E855F0" w:rsidTr="006773B9">
        <w:tc>
          <w:tcPr>
            <w:tcW w:w="5000" w:type="pct"/>
            <w:gridSpan w:val="3"/>
            <w:tcBorders>
              <w:top w:val="outset" w:sz="6" w:space="0" w:color="000000"/>
              <w:left w:val="outset" w:sz="6" w:space="0" w:color="000000"/>
              <w:bottom w:val="outset" w:sz="6" w:space="0" w:color="000000"/>
              <w:right w:val="outset" w:sz="6" w:space="0" w:color="000000"/>
            </w:tcBorders>
            <w:hideMark/>
          </w:tcPr>
          <w:p w:rsidR="00834B53" w:rsidRPr="00E855F0" w:rsidRDefault="00834B53" w:rsidP="00834B53">
            <w:pPr>
              <w:ind w:firstLine="153"/>
              <w:jc w:val="center"/>
              <w:rPr>
                <w:b/>
                <w:sz w:val="24"/>
                <w:szCs w:val="24"/>
                <w:lang w:eastAsia="uk-UA"/>
              </w:rPr>
            </w:pPr>
            <w:r w:rsidRPr="00E855F0">
              <w:rPr>
                <w:b/>
                <w:sz w:val="24"/>
                <w:szCs w:val="24"/>
                <w:lang w:eastAsia="uk-UA"/>
              </w:rPr>
              <w:t>Умови отримання адміністративної послуги</w:t>
            </w:r>
          </w:p>
        </w:tc>
      </w:tr>
      <w:tr w:rsidR="00851959" w:rsidRPr="00E855F0" w:rsidTr="00D42351">
        <w:tc>
          <w:tcPr>
            <w:tcW w:w="200" w:type="pct"/>
            <w:tcBorders>
              <w:top w:val="outset" w:sz="6" w:space="0" w:color="000000"/>
              <w:left w:val="outset" w:sz="6" w:space="0" w:color="000000"/>
              <w:bottom w:val="outset" w:sz="6" w:space="0" w:color="000000"/>
              <w:right w:val="outset" w:sz="6" w:space="0" w:color="000000"/>
            </w:tcBorders>
          </w:tcPr>
          <w:p w:rsidR="00851959" w:rsidRPr="00E855F0" w:rsidRDefault="00851959" w:rsidP="00851959">
            <w:pPr>
              <w:jc w:val="center"/>
              <w:rPr>
                <w:sz w:val="24"/>
                <w:szCs w:val="24"/>
                <w:lang w:eastAsia="uk-UA"/>
              </w:rPr>
            </w:pPr>
            <w:r>
              <w:rPr>
                <w:sz w:val="24"/>
                <w:szCs w:val="24"/>
                <w:lang w:eastAsia="uk-UA"/>
              </w:rPr>
              <w:t>7</w:t>
            </w:r>
          </w:p>
        </w:tc>
        <w:tc>
          <w:tcPr>
            <w:tcW w:w="1467" w:type="pct"/>
            <w:tcBorders>
              <w:top w:val="outset" w:sz="6" w:space="0" w:color="000000"/>
              <w:left w:val="outset" w:sz="6" w:space="0" w:color="000000"/>
              <w:bottom w:val="outset" w:sz="6" w:space="0" w:color="000000"/>
              <w:right w:val="outset" w:sz="6" w:space="0" w:color="000000"/>
            </w:tcBorders>
            <w:hideMark/>
          </w:tcPr>
          <w:p w:rsidR="00851959" w:rsidRPr="00E855F0" w:rsidRDefault="00851959" w:rsidP="00851959">
            <w:pPr>
              <w:jc w:val="left"/>
              <w:rPr>
                <w:sz w:val="24"/>
                <w:szCs w:val="24"/>
                <w:lang w:eastAsia="uk-UA"/>
              </w:rPr>
            </w:pPr>
            <w:r w:rsidRPr="007826AB">
              <w:rPr>
                <w:sz w:val="24"/>
                <w:szCs w:val="24"/>
                <w:lang w:eastAsia="uk-UA"/>
              </w:rPr>
              <w:t>Підстава для отримання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851959" w:rsidRPr="00851959" w:rsidRDefault="00851959" w:rsidP="00851959">
            <w:pPr>
              <w:tabs>
                <w:tab w:val="left" w:pos="1780"/>
              </w:tabs>
              <w:spacing w:before="60" w:after="60"/>
              <w:rPr>
                <w:sz w:val="24"/>
              </w:rPr>
            </w:pPr>
            <w:r w:rsidRPr="00851959">
              <w:rPr>
                <w:spacing w:val="-2"/>
                <w:sz w:val="24"/>
              </w:rPr>
              <w:t>Звернення особи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r>
      <w:tr w:rsidR="00851959" w:rsidRPr="00E855F0" w:rsidTr="00D42351">
        <w:tc>
          <w:tcPr>
            <w:tcW w:w="200" w:type="pct"/>
            <w:tcBorders>
              <w:top w:val="outset" w:sz="6" w:space="0" w:color="000000"/>
              <w:left w:val="outset" w:sz="6" w:space="0" w:color="000000"/>
              <w:bottom w:val="outset" w:sz="6" w:space="0" w:color="000000"/>
              <w:right w:val="outset" w:sz="6" w:space="0" w:color="000000"/>
            </w:tcBorders>
          </w:tcPr>
          <w:p w:rsidR="00851959" w:rsidRPr="00E855F0" w:rsidRDefault="00851959" w:rsidP="00851959">
            <w:pPr>
              <w:jc w:val="center"/>
              <w:rPr>
                <w:sz w:val="24"/>
                <w:szCs w:val="24"/>
                <w:lang w:eastAsia="uk-UA"/>
              </w:rPr>
            </w:pPr>
            <w:r>
              <w:rPr>
                <w:sz w:val="24"/>
                <w:szCs w:val="24"/>
                <w:lang w:eastAsia="uk-UA"/>
              </w:rPr>
              <w:t>8</w:t>
            </w:r>
          </w:p>
        </w:tc>
        <w:tc>
          <w:tcPr>
            <w:tcW w:w="1467" w:type="pct"/>
            <w:tcBorders>
              <w:top w:val="outset" w:sz="6" w:space="0" w:color="000000"/>
              <w:left w:val="outset" w:sz="6" w:space="0" w:color="000000"/>
              <w:bottom w:val="outset" w:sz="6" w:space="0" w:color="000000"/>
              <w:right w:val="outset" w:sz="6" w:space="0" w:color="000000"/>
            </w:tcBorders>
            <w:hideMark/>
          </w:tcPr>
          <w:p w:rsidR="00851959" w:rsidRPr="00E855F0" w:rsidRDefault="00851959" w:rsidP="00851959">
            <w:pPr>
              <w:jc w:val="left"/>
              <w:rPr>
                <w:sz w:val="24"/>
                <w:szCs w:val="24"/>
                <w:lang w:eastAsia="uk-UA"/>
              </w:rPr>
            </w:pPr>
            <w:r w:rsidRPr="00E855F0">
              <w:rPr>
                <w:sz w:val="24"/>
                <w:szCs w:val="24"/>
                <w:lang w:eastAsia="ru-RU"/>
              </w:rPr>
              <w:t>Перелік необхідних документів</w:t>
            </w:r>
          </w:p>
        </w:tc>
        <w:tc>
          <w:tcPr>
            <w:tcW w:w="3333" w:type="pct"/>
            <w:tcBorders>
              <w:top w:val="outset" w:sz="6" w:space="0" w:color="000000"/>
              <w:left w:val="outset" w:sz="6" w:space="0" w:color="000000"/>
              <w:bottom w:val="outset" w:sz="6" w:space="0" w:color="000000"/>
              <w:right w:val="outset" w:sz="6" w:space="0" w:color="000000"/>
            </w:tcBorders>
            <w:hideMark/>
          </w:tcPr>
          <w:p w:rsidR="00851959" w:rsidRPr="00851959" w:rsidRDefault="00851959" w:rsidP="00851959">
            <w:pPr>
              <w:tabs>
                <w:tab w:val="left" w:pos="1780"/>
              </w:tabs>
              <w:ind w:firstLine="709"/>
              <w:rPr>
                <w:sz w:val="24"/>
                <w:lang w:eastAsia="uk-UA"/>
              </w:rPr>
            </w:pPr>
            <w:r w:rsidRPr="00851959">
              <w:rPr>
                <w:sz w:val="24"/>
                <w:lang w:eastAsia="uk-UA"/>
              </w:rPr>
              <w:t>Для осіб з інвалідністю внаслідок війни:</w:t>
            </w:r>
          </w:p>
          <w:p w:rsidR="00851959" w:rsidRPr="00851959" w:rsidRDefault="00851959" w:rsidP="00851959">
            <w:pPr>
              <w:tabs>
                <w:tab w:val="left" w:pos="1780"/>
              </w:tabs>
              <w:ind w:firstLine="709"/>
              <w:rPr>
                <w:sz w:val="24"/>
                <w:lang w:eastAsia="uk-UA"/>
              </w:rPr>
            </w:pPr>
            <w:r w:rsidRPr="00851959">
              <w:rPr>
                <w:sz w:val="24"/>
                <w:lang w:eastAsia="uk-UA"/>
              </w:rPr>
              <w:t xml:space="preserve">1. Заява згідно Додатку 2 до Порядку призначення та виплати одноразової грошової допомоги в разі загибелі (смерті) або інвалідності деяких категорій осіб відповідно до Закону України </w:t>
            </w:r>
            <w:r w:rsidRPr="00851959">
              <w:rPr>
                <w:sz w:val="24"/>
                <w:lang w:eastAsia="uk-UA"/>
              </w:rPr>
              <w:lastRenderedPageBreak/>
              <w:t>“Про статус ветеранів війни, гарантії їх соціального захисту”, затвердженого п</w:t>
            </w:r>
            <w:r w:rsidRPr="00851959">
              <w:rPr>
                <w:spacing w:val="-2"/>
                <w:sz w:val="24"/>
              </w:rPr>
              <w:t>остановою Кабінету Міністрів України від 29.04.2016 № 336</w:t>
            </w:r>
            <w:r w:rsidRPr="00851959">
              <w:rPr>
                <w:sz w:val="24"/>
                <w:lang w:eastAsia="uk-UA"/>
              </w:rPr>
              <w:t xml:space="preserve"> .</w:t>
            </w:r>
          </w:p>
          <w:p w:rsidR="00851959" w:rsidRPr="00851959" w:rsidRDefault="00851959" w:rsidP="00851959">
            <w:pPr>
              <w:tabs>
                <w:tab w:val="left" w:pos="1780"/>
              </w:tabs>
              <w:ind w:firstLine="709"/>
              <w:rPr>
                <w:sz w:val="24"/>
                <w:lang w:eastAsia="uk-UA"/>
              </w:rPr>
            </w:pPr>
            <w:r w:rsidRPr="00851959">
              <w:rPr>
                <w:sz w:val="24"/>
                <w:lang w:eastAsia="uk-UA"/>
              </w:rPr>
              <w:t>2. Копія посвідчення особи з інвалідністю внаслідок війни.</w:t>
            </w:r>
          </w:p>
          <w:p w:rsidR="00851959" w:rsidRPr="00851959" w:rsidRDefault="00851959" w:rsidP="00851959">
            <w:pPr>
              <w:tabs>
                <w:tab w:val="left" w:pos="1780"/>
              </w:tabs>
              <w:ind w:firstLine="709"/>
              <w:rPr>
                <w:sz w:val="24"/>
                <w:lang w:eastAsia="uk-UA"/>
              </w:rPr>
            </w:pPr>
            <w:r w:rsidRPr="00851959">
              <w:rPr>
                <w:sz w:val="24"/>
                <w:lang w:eastAsia="uk-UA"/>
              </w:rPr>
              <w:t>3. Копія довідки медико-соціальної експертної комісії про встановлення групи інвалідності.</w:t>
            </w:r>
          </w:p>
          <w:p w:rsidR="00851959" w:rsidRPr="00851959" w:rsidRDefault="00851959" w:rsidP="00851959">
            <w:pPr>
              <w:tabs>
                <w:tab w:val="left" w:pos="1780"/>
              </w:tabs>
              <w:ind w:firstLine="709"/>
              <w:rPr>
                <w:sz w:val="24"/>
                <w:lang w:val="ru-RU" w:eastAsia="uk-UA"/>
              </w:rPr>
            </w:pPr>
            <w:r w:rsidRPr="00851959">
              <w:rPr>
                <w:sz w:val="24"/>
                <w:lang w:eastAsia="uk-UA"/>
              </w:rPr>
              <w:t xml:space="preserve">4.  Копія документа, що посвідчує особу заявника, а у разі подання документів законним представником або уповноваженою особою </w:t>
            </w:r>
            <w:r w:rsidRPr="00851959">
              <w:rPr>
                <w:sz w:val="24"/>
                <w:lang w:val="ru-RU" w:eastAsia="uk-UA"/>
              </w:rPr>
              <w:t>–</w:t>
            </w:r>
            <w:r w:rsidRPr="00851959">
              <w:rPr>
                <w:sz w:val="24"/>
                <w:lang w:eastAsia="uk-UA"/>
              </w:rPr>
              <w:t xml:space="preserve"> документів, що посвідчують особу тих осіб, від імені яких подається заява, а також документа, який надає повноваження законному представнику або уповноваженій особі представляти таких осіб, оформленого відповідно до законодавства</w:t>
            </w:r>
            <w:r w:rsidRPr="00851959">
              <w:rPr>
                <w:sz w:val="24"/>
                <w:lang w:val="ru-RU" w:eastAsia="uk-UA"/>
              </w:rPr>
              <w:t>.</w:t>
            </w:r>
          </w:p>
          <w:p w:rsidR="00851959" w:rsidRPr="00851959" w:rsidRDefault="00851959" w:rsidP="00851959">
            <w:pPr>
              <w:tabs>
                <w:tab w:val="left" w:pos="1780"/>
              </w:tabs>
              <w:ind w:firstLine="709"/>
              <w:rPr>
                <w:sz w:val="24"/>
                <w:lang w:eastAsia="uk-UA"/>
              </w:rPr>
            </w:pPr>
            <w:r w:rsidRPr="00851959">
              <w:rPr>
                <w:sz w:val="24"/>
                <w:lang w:eastAsia="uk-UA"/>
              </w:rPr>
              <w:t>5. Документа, що засвідчує реєстрацію фізичної особи у Державному реєстрі фізичних осіб - платників податків, виданого органом доходів і зборів (для фізичної особи, яка через свої релігійні переконання відмовляється від прийняття реєстраційного номера облікової картки платника податків, офіційно повідомила про це відповідний орган доходів і зборів і має відповідну відмітку в паспорті громадянина України, - копію сторінки паспорта з такою відміткою).</w:t>
            </w:r>
          </w:p>
          <w:p w:rsidR="00851959" w:rsidRPr="00851959" w:rsidRDefault="00851959" w:rsidP="00851959">
            <w:pPr>
              <w:tabs>
                <w:tab w:val="left" w:pos="1780"/>
              </w:tabs>
              <w:ind w:firstLine="709"/>
              <w:rPr>
                <w:sz w:val="24"/>
                <w:lang w:eastAsia="uk-UA"/>
              </w:rPr>
            </w:pPr>
          </w:p>
          <w:p w:rsidR="00851959" w:rsidRPr="00851959" w:rsidRDefault="00851959" w:rsidP="00851959">
            <w:pPr>
              <w:tabs>
                <w:tab w:val="left" w:pos="1780"/>
              </w:tabs>
              <w:ind w:firstLine="709"/>
              <w:rPr>
                <w:sz w:val="24"/>
                <w:lang w:eastAsia="uk-UA"/>
              </w:rPr>
            </w:pPr>
            <w:r w:rsidRPr="00851959">
              <w:rPr>
                <w:sz w:val="24"/>
                <w:lang w:eastAsia="uk-UA"/>
              </w:rPr>
              <w:t>Для членів сімей загиблих (померлих) Захисників та Захисниць України:</w:t>
            </w:r>
          </w:p>
          <w:p w:rsidR="00851959" w:rsidRPr="00851959" w:rsidRDefault="00851959" w:rsidP="00851959">
            <w:pPr>
              <w:tabs>
                <w:tab w:val="left" w:pos="1780"/>
              </w:tabs>
              <w:ind w:firstLine="709"/>
              <w:rPr>
                <w:sz w:val="24"/>
                <w:lang w:eastAsia="uk-UA"/>
              </w:rPr>
            </w:pPr>
            <w:r w:rsidRPr="00851959">
              <w:rPr>
                <w:sz w:val="24"/>
                <w:lang w:eastAsia="uk-UA"/>
              </w:rPr>
              <w:t>1. Заява згідно Додатку 1 до Порядку призначення та виплати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 затвердженого п</w:t>
            </w:r>
            <w:r w:rsidRPr="00851959">
              <w:rPr>
                <w:spacing w:val="-2"/>
                <w:sz w:val="24"/>
              </w:rPr>
              <w:t>остановою Кабінету Міністрів України від 29.04.2016 № 336</w:t>
            </w:r>
            <w:r w:rsidRPr="00851959">
              <w:rPr>
                <w:sz w:val="24"/>
                <w:lang w:eastAsia="uk-UA"/>
              </w:rPr>
              <w:t>.</w:t>
            </w:r>
          </w:p>
          <w:p w:rsidR="00851959" w:rsidRPr="00851959" w:rsidRDefault="00851959" w:rsidP="00851959">
            <w:pPr>
              <w:tabs>
                <w:tab w:val="left" w:pos="1780"/>
              </w:tabs>
              <w:ind w:firstLine="709"/>
              <w:rPr>
                <w:sz w:val="24"/>
                <w:lang w:eastAsia="uk-UA"/>
              </w:rPr>
            </w:pPr>
            <w:r w:rsidRPr="00851959">
              <w:rPr>
                <w:sz w:val="24"/>
                <w:lang w:eastAsia="uk-UA"/>
              </w:rPr>
              <w:t>2. Копія посвідчення члена сім’ї загиблого Захисника чи Захисниці України.</w:t>
            </w:r>
          </w:p>
          <w:p w:rsidR="00851959" w:rsidRPr="00851959" w:rsidRDefault="00851959" w:rsidP="00851959">
            <w:pPr>
              <w:tabs>
                <w:tab w:val="left" w:pos="1780"/>
              </w:tabs>
              <w:ind w:firstLine="709"/>
              <w:rPr>
                <w:sz w:val="24"/>
                <w:lang w:eastAsia="uk-UA"/>
              </w:rPr>
            </w:pPr>
            <w:r w:rsidRPr="00851959">
              <w:rPr>
                <w:sz w:val="24"/>
                <w:lang w:eastAsia="uk-UA"/>
              </w:rPr>
              <w:t>3.</w:t>
            </w:r>
            <w:r w:rsidRPr="00851959">
              <w:rPr>
                <w:sz w:val="24"/>
                <w:lang w:val="ru-RU" w:eastAsia="uk-UA"/>
              </w:rPr>
              <w:t> </w:t>
            </w:r>
            <w:r w:rsidRPr="00851959">
              <w:rPr>
                <w:sz w:val="24"/>
                <w:lang w:eastAsia="uk-UA"/>
              </w:rPr>
              <w:t>Копія свідоцтва про смерть загиблого (померлого).</w:t>
            </w:r>
          </w:p>
          <w:p w:rsidR="00851959" w:rsidRPr="00851959" w:rsidRDefault="00851959" w:rsidP="00851959">
            <w:pPr>
              <w:tabs>
                <w:tab w:val="left" w:pos="1780"/>
              </w:tabs>
              <w:ind w:firstLine="709"/>
              <w:rPr>
                <w:sz w:val="24"/>
                <w:lang w:eastAsia="uk-UA"/>
              </w:rPr>
            </w:pPr>
            <w:r w:rsidRPr="00851959">
              <w:rPr>
                <w:sz w:val="24"/>
                <w:lang w:eastAsia="uk-UA"/>
              </w:rPr>
              <w:t>4.</w:t>
            </w:r>
            <w:r w:rsidRPr="00851959">
              <w:rPr>
                <w:sz w:val="24"/>
                <w:lang w:val="ru-RU" w:eastAsia="uk-UA"/>
              </w:rPr>
              <w:t> </w:t>
            </w:r>
            <w:r w:rsidRPr="00851959">
              <w:rPr>
                <w:sz w:val="24"/>
                <w:lang w:eastAsia="uk-UA"/>
              </w:rPr>
              <w:t xml:space="preserve">Копія свідоцтва про народження </w:t>
            </w:r>
            <w:r w:rsidRPr="00851959">
              <w:rPr>
                <w:sz w:val="24"/>
                <w:lang w:val="ru-RU" w:eastAsia="uk-UA"/>
              </w:rPr>
              <w:t>–</w:t>
            </w:r>
            <w:r w:rsidRPr="00851959">
              <w:rPr>
                <w:sz w:val="24"/>
                <w:lang w:eastAsia="uk-UA"/>
              </w:rPr>
              <w:t xml:space="preserve"> для виплати одноразової грошової допомоги батькам загиблого (померлого).</w:t>
            </w:r>
          </w:p>
          <w:p w:rsidR="00851959" w:rsidRPr="00851959" w:rsidRDefault="00851959" w:rsidP="00851959">
            <w:pPr>
              <w:tabs>
                <w:tab w:val="left" w:pos="1780"/>
              </w:tabs>
              <w:ind w:firstLine="709"/>
              <w:rPr>
                <w:sz w:val="24"/>
                <w:lang w:eastAsia="uk-UA"/>
              </w:rPr>
            </w:pPr>
            <w:r w:rsidRPr="00851959">
              <w:rPr>
                <w:sz w:val="24"/>
                <w:lang w:eastAsia="uk-UA"/>
              </w:rPr>
              <w:t xml:space="preserve">5. Копія свідоцтва про шлюб </w:t>
            </w:r>
            <w:r w:rsidRPr="00851959">
              <w:rPr>
                <w:sz w:val="24"/>
                <w:lang w:val="ru-RU" w:eastAsia="uk-UA"/>
              </w:rPr>
              <w:t>–</w:t>
            </w:r>
            <w:r w:rsidRPr="00851959">
              <w:rPr>
                <w:sz w:val="24"/>
                <w:lang w:eastAsia="uk-UA"/>
              </w:rPr>
              <w:t xml:space="preserve"> для виплати грошової допомоги дружині (чоловікові).</w:t>
            </w:r>
          </w:p>
          <w:p w:rsidR="00851959" w:rsidRPr="00851959" w:rsidRDefault="00851959" w:rsidP="00851959">
            <w:pPr>
              <w:tabs>
                <w:tab w:val="left" w:pos="1780"/>
              </w:tabs>
              <w:ind w:firstLine="709"/>
              <w:rPr>
                <w:sz w:val="24"/>
                <w:lang w:val="ru-RU" w:eastAsia="uk-UA"/>
              </w:rPr>
            </w:pPr>
            <w:r w:rsidRPr="00851959">
              <w:rPr>
                <w:sz w:val="24"/>
                <w:lang w:eastAsia="uk-UA"/>
              </w:rPr>
              <w:t xml:space="preserve">6. Копія документа, що посвідчує особу заявника, а у разі подання документів законним представником або уповноваженою особою </w:t>
            </w:r>
            <w:r w:rsidRPr="00851959">
              <w:rPr>
                <w:sz w:val="24"/>
                <w:lang w:val="ru-RU" w:eastAsia="uk-UA"/>
              </w:rPr>
              <w:t>–</w:t>
            </w:r>
            <w:r w:rsidRPr="00851959">
              <w:rPr>
                <w:sz w:val="24"/>
                <w:lang w:eastAsia="uk-UA"/>
              </w:rPr>
              <w:t xml:space="preserve"> документів, що посвідчують особу тих осіб, від імені яких подається заява, а також документа, який надає повноваження законному представнику або уповноваженій особі представляти таких осіб, оформленого відповідно до законодавства</w:t>
            </w:r>
            <w:r w:rsidRPr="00851959">
              <w:rPr>
                <w:sz w:val="24"/>
                <w:lang w:val="ru-RU" w:eastAsia="uk-UA"/>
              </w:rPr>
              <w:t>.</w:t>
            </w:r>
          </w:p>
          <w:p w:rsidR="00851959" w:rsidRPr="00851959" w:rsidRDefault="00851959" w:rsidP="00851959">
            <w:pPr>
              <w:tabs>
                <w:tab w:val="left" w:pos="1780"/>
              </w:tabs>
              <w:ind w:firstLine="709"/>
              <w:rPr>
                <w:sz w:val="24"/>
                <w:lang w:eastAsia="uk-UA"/>
              </w:rPr>
            </w:pPr>
            <w:r w:rsidRPr="00851959">
              <w:rPr>
                <w:sz w:val="24"/>
                <w:lang w:eastAsia="uk-UA"/>
              </w:rPr>
              <w:t xml:space="preserve">7. Копія свідоцтва про народження </w:t>
            </w:r>
            <w:r w:rsidRPr="00851959">
              <w:rPr>
                <w:sz w:val="24"/>
                <w:lang w:val="ru-RU" w:eastAsia="uk-UA"/>
              </w:rPr>
              <w:t>–</w:t>
            </w:r>
            <w:r w:rsidRPr="00851959">
              <w:rPr>
                <w:sz w:val="24"/>
                <w:lang w:eastAsia="uk-UA"/>
              </w:rPr>
              <w:t xml:space="preserve"> для виплати одноразової грошової допомоги дитині.</w:t>
            </w:r>
          </w:p>
          <w:p w:rsidR="00851959" w:rsidRPr="00851959" w:rsidRDefault="00851959" w:rsidP="00851959">
            <w:pPr>
              <w:tabs>
                <w:tab w:val="left" w:pos="1780"/>
              </w:tabs>
              <w:ind w:firstLine="709"/>
              <w:rPr>
                <w:sz w:val="24"/>
                <w:lang w:eastAsia="uk-UA"/>
              </w:rPr>
            </w:pPr>
            <w:r w:rsidRPr="00851959">
              <w:rPr>
                <w:sz w:val="24"/>
                <w:lang w:eastAsia="uk-UA"/>
              </w:rPr>
              <w:t>8. Копія документа, що засвідчує реєстрацію фізичної особи у Державному реєстрі фізичних осіб - платників податків, виданого органом доходів і зборів (для фізичної особи, яка через свої релігійні переконання відмовляється від прийняття реєстраційного номера облікової картки платника податків, офіційно повідомила про це відповідний орган доходів і зборів і має відповідну відмітку в паспорті громадянина України, - копію сторінки паспорта з такою відміткою).</w:t>
            </w:r>
          </w:p>
          <w:p w:rsidR="00851959" w:rsidRPr="00851959" w:rsidRDefault="00851959" w:rsidP="00851959">
            <w:pPr>
              <w:tabs>
                <w:tab w:val="left" w:pos="1780"/>
              </w:tabs>
              <w:ind w:firstLine="709"/>
              <w:rPr>
                <w:sz w:val="24"/>
                <w:lang w:eastAsia="uk-UA"/>
              </w:rPr>
            </w:pPr>
            <w:r w:rsidRPr="00851959">
              <w:rPr>
                <w:sz w:val="24"/>
                <w:lang w:eastAsia="uk-UA"/>
              </w:rPr>
              <w:lastRenderedPageBreak/>
              <w:t>9. Копія рішення районної, районної у мм. Києві та Севастополі держадміністрації, виконавчого органу міської, районної у місті (у разі їх створення),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загиблих (померлих).</w:t>
            </w:r>
          </w:p>
          <w:p w:rsidR="00851959" w:rsidRPr="00851959" w:rsidRDefault="00851959" w:rsidP="00851959">
            <w:pPr>
              <w:ind w:firstLine="709"/>
              <w:rPr>
                <w:sz w:val="24"/>
                <w:lang w:eastAsia="uk-UA"/>
              </w:rPr>
            </w:pPr>
            <w:r w:rsidRPr="00851959">
              <w:rPr>
                <w:sz w:val="24"/>
                <w:lang w:eastAsia="uk-UA"/>
              </w:rPr>
              <w:t>10. Копія рішення суду або нотаріально посвідченого правочину, що підтверджує факт перебування заявника на утриманні загиблого (померлого) (подають особи, які не були членами сім’ї загиблого (померлого), але перебували на його утриманні).</w:t>
            </w:r>
          </w:p>
        </w:tc>
      </w:tr>
      <w:tr w:rsidR="00851959" w:rsidRPr="00E855F0" w:rsidTr="006B232B">
        <w:tc>
          <w:tcPr>
            <w:tcW w:w="200" w:type="pct"/>
            <w:tcBorders>
              <w:top w:val="outset" w:sz="6" w:space="0" w:color="000000"/>
              <w:left w:val="outset" w:sz="6" w:space="0" w:color="000000"/>
              <w:bottom w:val="outset" w:sz="6" w:space="0" w:color="000000"/>
              <w:right w:val="outset" w:sz="6" w:space="0" w:color="000000"/>
            </w:tcBorders>
          </w:tcPr>
          <w:p w:rsidR="00851959" w:rsidRPr="00E855F0" w:rsidRDefault="00851959" w:rsidP="00851959">
            <w:pPr>
              <w:jc w:val="center"/>
              <w:rPr>
                <w:sz w:val="24"/>
                <w:szCs w:val="24"/>
                <w:lang w:eastAsia="uk-UA"/>
              </w:rPr>
            </w:pPr>
            <w:r>
              <w:rPr>
                <w:sz w:val="24"/>
                <w:szCs w:val="24"/>
                <w:lang w:eastAsia="uk-UA"/>
              </w:rPr>
              <w:lastRenderedPageBreak/>
              <w:t>9</w:t>
            </w:r>
          </w:p>
        </w:tc>
        <w:tc>
          <w:tcPr>
            <w:tcW w:w="1467" w:type="pct"/>
            <w:tcBorders>
              <w:top w:val="outset" w:sz="6" w:space="0" w:color="000000"/>
              <w:left w:val="outset" w:sz="6" w:space="0" w:color="000000"/>
              <w:bottom w:val="outset" w:sz="6" w:space="0" w:color="000000"/>
              <w:right w:val="outset" w:sz="6" w:space="0" w:color="000000"/>
            </w:tcBorders>
            <w:hideMark/>
          </w:tcPr>
          <w:p w:rsidR="00851959" w:rsidRPr="00E855F0" w:rsidRDefault="00851959" w:rsidP="00851959">
            <w:pPr>
              <w:jc w:val="left"/>
              <w:rPr>
                <w:sz w:val="24"/>
                <w:szCs w:val="24"/>
                <w:lang w:eastAsia="uk-UA"/>
              </w:rPr>
            </w:pPr>
            <w:r w:rsidRPr="00E855F0">
              <w:rPr>
                <w:sz w:val="24"/>
                <w:szCs w:val="24"/>
                <w:lang w:eastAsia="uk-UA"/>
              </w:rPr>
              <w:t>Спосіб подання документів</w:t>
            </w:r>
          </w:p>
        </w:tc>
        <w:tc>
          <w:tcPr>
            <w:tcW w:w="3333" w:type="pct"/>
            <w:tcBorders>
              <w:top w:val="outset" w:sz="6" w:space="0" w:color="000000"/>
              <w:left w:val="outset" w:sz="6" w:space="0" w:color="000000"/>
              <w:bottom w:val="outset" w:sz="6" w:space="0" w:color="000000"/>
              <w:right w:val="outset" w:sz="6" w:space="0" w:color="000000"/>
            </w:tcBorders>
            <w:hideMark/>
          </w:tcPr>
          <w:p w:rsidR="00851959" w:rsidRPr="00851959" w:rsidRDefault="00851959" w:rsidP="00851959">
            <w:pPr>
              <w:shd w:val="clear" w:color="auto" w:fill="FFFFFF"/>
              <w:spacing w:before="60" w:after="60"/>
              <w:rPr>
                <w:iCs/>
                <w:sz w:val="24"/>
              </w:rPr>
            </w:pPr>
            <w:r w:rsidRPr="00851959">
              <w:rPr>
                <w:sz w:val="24"/>
              </w:rPr>
              <w:t xml:space="preserve">Заява та документи подаються заявником особисто чи поштою </w:t>
            </w:r>
            <w:r w:rsidRPr="00851959">
              <w:rPr>
                <w:iCs/>
                <w:sz w:val="24"/>
              </w:rPr>
              <w:t>через центр надання адміністративних послуг</w:t>
            </w:r>
          </w:p>
          <w:p w:rsidR="00851959" w:rsidRPr="00851959" w:rsidRDefault="00851959" w:rsidP="00851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uk-UA"/>
              </w:rPr>
            </w:pPr>
          </w:p>
        </w:tc>
      </w:tr>
      <w:tr w:rsidR="00851959" w:rsidRPr="00E855F0" w:rsidTr="006B232B">
        <w:tc>
          <w:tcPr>
            <w:tcW w:w="200" w:type="pct"/>
            <w:tcBorders>
              <w:top w:val="outset" w:sz="6" w:space="0" w:color="000000"/>
              <w:left w:val="outset" w:sz="6" w:space="0" w:color="000000"/>
              <w:bottom w:val="outset" w:sz="6" w:space="0" w:color="000000"/>
              <w:right w:val="outset" w:sz="6" w:space="0" w:color="000000"/>
            </w:tcBorders>
          </w:tcPr>
          <w:p w:rsidR="00851959" w:rsidRPr="00E855F0" w:rsidRDefault="00851959" w:rsidP="00851959">
            <w:pPr>
              <w:jc w:val="center"/>
              <w:rPr>
                <w:sz w:val="24"/>
                <w:szCs w:val="24"/>
                <w:lang w:eastAsia="uk-UA"/>
              </w:rPr>
            </w:pPr>
            <w:r>
              <w:rPr>
                <w:sz w:val="24"/>
                <w:szCs w:val="24"/>
                <w:lang w:eastAsia="uk-UA"/>
              </w:rPr>
              <w:t>10</w:t>
            </w:r>
          </w:p>
        </w:tc>
        <w:tc>
          <w:tcPr>
            <w:tcW w:w="1467" w:type="pct"/>
            <w:tcBorders>
              <w:top w:val="outset" w:sz="6" w:space="0" w:color="000000"/>
              <w:left w:val="outset" w:sz="6" w:space="0" w:color="000000"/>
              <w:bottom w:val="outset" w:sz="6" w:space="0" w:color="000000"/>
              <w:right w:val="outset" w:sz="6" w:space="0" w:color="000000"/>
            </w:tcBorders>
            <w:hideMark/>
          </w:tcPr>
          <w:p w:rsidR="00851959" w:rsidRPr="00E855F0" w:rsidRDefault="00851959" w:rsidP="00851959">
            <w:pPr>
              <w:jc w:val="left"/>
              <w:rPr>
                <w:sz w:val="24"/>
                <w:szCs w:val="24"/>
                <w:highlight w:val="yellow"/>
                <w:lang w:eastAsia="uk-UA"/>
              </w:rPr>
            </w:pPr>
            <w:r w:rsidRPr="00E855F0">
              <w:rPr>
                <w:sz w:val="24"/>
                <w:szCs w:val="24"/>
                <w:lang w:eastAsia="uk-UA"/>
              </w:rPr>
              <w:t xml:space="preserve">Платність (безоплатність) надання </w:t>
            </w:r>
          </w:p>
        </w:tc>
        <w:tc>
          <w:tcPr>
            <w:tcW w:w="3333" w:type="pct"/>
            <w:tcBorders>
              <w:top w:val="outset" w:sz="6" w:space="0" w:color="000000"/>
              <w:left w:val="outset" w:sz="6" w:space="0" w:color="000000"/>
              <w:bottom w:val="outset" w:sz="6" w:space="0" w:color="000000"/>
              <w:right w:val="outset" w:sz="6" w:space="0" w:color="000000"/>
            </w:tcBorders>
            <w:hideMark/>
          </w:tcPr>
          <w:p w:rsidR="00851959" w:rsidRPr="00851959" w:rsidRDefault="00851959" w:rsidP="00851959">
            <w:pPr>
              <w:rPr>
                <w:sz w:val="24"/>
                <w:lang w:eastAsia="uk-UA"/>
              </w:rPr>
            </w:pPr>
            <w:r w:rsidRPr="00851959">
              <w:rPr>
                <w:sz w:val="24"/>
              </w:rPr>
              <w:t>Безоплатно</w:t>
            </w:r>
          </w:p>
        </w:tc>
      </w:tr>
      <w:tr w:rsidR="00851959" w:rsidRPr="00E855F0" w:rsidTr="006B232B">
        <w:tc>
          <w:tcPr>
            <w:tcW w:w="200" w:type="pct"/>
            <w:tcBorders>
              <w:top w:val="outset" w:sz="6" w:space="0" w:color="000000"/>
              <w:left w:val="outset" w:sz="6" w:space="0" w:color="000000"/>
              <w:bottom w:val="outset" w:sz="6" w:space="0" w:color="000000"/>
              <w:right w:val="outset" w:sz="6" w:space="0" w:color="000000"/>
            </w:tcBorders>
          </w:tcPr>
          <w:p w:rsidR="00851959" w:rsidRPr="00E855F0" w:rsidRDefault="00851959" w:rsidP="00851959">
            <w:pPr>
              <w:jc w:val="center"/>
              <w:rPr>
                <w:sz w:val="24"/>
                <w:szCs w:val="24"/>
                <w:lang w:eastAsia="uk-UA"/>
              </w:rPr>
            </w:pPr>
            <w:r>
              <w:rPr>
                <w:sz w:val="24"/>
                <w:szCs w:val="24"/>
                <w:lang w:eastAsia="uk-UA"/>
              </w:rPr>
              <w:t>11</w:t>
            </w:r>
          </w:p>
        </w:tc>
        <w:tc>
          <w:tcPr>
            <w:tcW w:w="1467" w:type="pct"/>
            <w:tcBorders>
              <w:top w:val="outset" w:sz="6" w:space="0" w:color="000000"/>
              <w:left w:val="outset" w:sz="6" w:space="0" w:color="000000"/>
              <w:bottom w:val="outset" w:sz="6" w:space="0" w:color="000000"/>
              <w:right w:val="outset" w:sz="6" w:space="0" w:color="000000"/>
            </w:tcBorders>
            <w:hideMark/>
          </w:tcPr>
          <w:p w:rsidR="00851959" w:rsidRPr="00E855F0" w:rsidRDefault="00851959" w:rsidP="00851959">
            <w:pPr>
              <w:rPr>
                <w:sz w:val="24"/>
                <w:szCs w:val="24"/>
                <w:highlight w:val="yellow"/>
                <w:lang w:eastAsia="uk-UA"/>
              </w:rPr>
            </w:pPr>
            <w:r w:rsidRPr="00E855F0">
              <w:rPr>
                <w:sz w:val="24"/>
                <w:szCs w:val="24"/>
                <w:lang w:eastAsia="uk-UA"/>
              </w:rPr>
              <w:t xml:space="preserve">Строк надання </w:t>
            </w:r>
          </w:p>
        </w:tc>
        <w:tc>
          <w:tcPr>
            <w:tcW w:w="3333" w:type="pct"/>
            <w:tcBorders>
              <w:top w:val="outset" w:sz="6" w:space="0" w:color="000000"/>
              <w:left w:val="outset" w:sz="6" w:space="0" w:color="000000"/>
              <w:bottom w:val="outset" w:sz="6" w:space="0" w:color="000000"/>
              <w:right w:val="outset" w:sz="6" w:space="0" w:color="000000"/>
            </w:tcBorders>
          </w:tcPr>
          <w:p w:rsidR="00851959" w:rsidRPr="00851959" w:rsidRDefault="00851959" w:rsidP="00851959">
            <w:pPr>
              <w:shd w:val="clear" w:color="auto" w:fill="FFFFFF"/>
              <w:rPr>
                <w:spacing w:val="-2"/>
                <w:sz w:val="24"/>
              </w:rPr>
            </w:pPr>
            <w:r w:rsidRPr="00851959">
              <w:rPr>
                <w:sz w:val="24"/>
              </w:rPr>
              <w:t>30 календарних днів з дня надходження заяви (уточненої інформації)</w:t>
            </w:r>
          </w:p>
        </w:tc>
      </w:tr>
      <w:tr w:rsidR="00851959" w:rsidRPr="00E855F0" w:rsidTr="00FA4AF2">
        <w:tc>
          <w:tcPr>
            <w:tcW w:w="200" w:type="pct"/>
            <w:tcBorders>
              <w:top w:val="outset" w:sz="6" w:space="0" w:color="000000"/>
              <w:left w:val="outset" w:sz="6" w:space="0" w:color="000000"/>
              <w:bottom w:val="outset" w:sz="6" w:space="0" w:color="000000"/>
              <w:right w:val="outset" w:sz="6" w:space="0" w:color="000000"/>
            </w:tcBorders>
          </w:tcPr>
          <w:p w:rsidR="00851959" w:rsidRPr="00E855F0" w:rsidRDefault="00851959" w:rsidP="00851959">
            <w:pPr>
              <w:jc w:val="center"/>
              <w:rPr>
                <w:sz w:val="24"/>
                <w:szCs w:val="24"/>
                <w:lang w:eastAsia="uk-UA"/>
              </w:rPr>
            </w:pPr>
            <w:r>
              <w:rPr>
                <w:sz w:val="24"/>
                <w:szCs w:val="24"/>
                <w:lang w:eastAsia="uk-UA"/>
              </w:rPr>
              <w:t>12</w:t>
            </w:r>
          </w:p>
        </w:tc>
        <w:tc>
          <w:tcPr>
            <w:tcW w:w="1467" w:type="pct"/>
            <w:tcBorders>
              <w:top w:val="outset" w:sz="6" w:space="0" w:color="000000"/>
              <w:left w:val="outset" w:sz="6" w:space="0" w:color="000000"/>
              <w:bottom w:val="outset" w:sz="6" w:space="0" w:color="000000"/>
              <w:right w:val="outset" w:sz="6" w:space="0" w:color="000000"/>
            </w:tcBorders>
          </w:tcPr>
          <w:p w:rsidR="00851959" w:rsidRPr="00E855F0" w:rsidRDefault="00851959" w:rsidP="00851959">
            <w:pPr>
              <w:jc w:val="left"/>
              <w:rPr>
                <w:sz w:val="24"/>
                <w:szCs w:val="24"/>
                <w:highlight w:val="yellow"/>
                <w:lang w:eastAsia="uk-UA"/>
              </w:rPr>
            </w:pPr>
            <w:r w:rsidRPr="00E855F0">
              <w:rPr>
                <w:sz w:val="24"/>
                <w:szCs w:val="24"/>
                <w:lang w:eastAsia="uk-UA"/>
              </w:rPr>
              <w:t xml:space="preserve">Перелік підстав для відмови у наданні </w:t>
            </w:r>
          </w:p>
        </w:tc>
        <w:tc>
          <w:tcPr>
            <w:tcW w:w="3333" w:type="pct"/>
            <w:tcBorders>
              <w:top w:val="outset" w:sz="6" w:space="0" w:color="000000"/>
              <w:left w:val="outset" w:sz="6" w:space="0" w:color="000000"/>
              <w:bottom w:val="outset" w:sz="6" w:space="0" w:color="000000"/>
              <w:right w:val="outset" w:sz="6" w:space="0" w:color="000000"/>
            </w:tcBorders>
          </w:tcPr>
          <w:p w:rsidR="00851959" w:rsidRPr="00851959" w:rsidRDefault="00851959" w:rsidP="00851959">
            <w:pPr>
              <w:shd w:val="clear" w:color="auto" w:fill="FFFFFF"/>
              <w:ind w:firstLine="582"/>
              <w:rPr>
                <w:sz w:val="24"/>
              </w:rPr>
            </w:pPr>
            <w:r w:rsidRPr="00851959">
              <w:rPr>
                <w:sz w:val="24"/>
              </w:rPr>
              <w:t>1. Якщо загибель (смерть) є наслідком:</w:t>
            </w:r>
          </w:p>
          <w:p w:rsidR="00851959" w:rsidRPr="00851959" w:rsidRDefault="00851959" w:rsidP="00851959">
            <w:pPr>
              <w:shd w:val="clear" w:color="auto" w:fill="FFFFFF"/>
              <w:ind w:firstLine="582"/>
              <w:rPr>
                <w:sz w:val="24"/>
              </w:rPr>
            </w:pPr>
            <w:r w:rsidRPr="00851959">
              <w:rPr>
                <w:sz w:val="24"/>
              </w:rPr>
              <w:t>вчинення ними злочину або адміністративного правопорушення;</w:t>
            </w:r>
          </w:p>
          <w:p w:rsidR="00851959" w:rsidRPr="00851959" w:rsidRDefault="00851959" w:rsidP="00851959">
            <w:pPr>
              <w:shd w:val="clear" w:color="auto" w:fill="FFFFFF"/>
              <w:ind w:firstLine="582"/>
              <w:rPr>
                <w:sz w:val="24"/>
              </w:rPr>
            </w:pPr>
            <w:r w:rsidRPr="00851959">
              <w:rPr>
                <w:sz w:val="24"/>
              </w:rPr>
              <w:t>вчинення ними дій у стані алкогольного, наркотичного чи токсичного сп’яніння;</w:t>
            </w:r>
          </w:p>
          <w:p w:rsidR="00851959" w:rsidRPr="00851959" w:rsidRDefault="00851959" w:rsidP="00851959">
            <w:pPr>
              <w:shd w:val="clear" w:color="auto" w:fill="FFFFFF"/>
              <w:ind w:firstLine="582"/>
              <w:rPr>
                <w:sz w:val="24"/>
              </w:rPr>
            </w:pPr>
            <w:r w:rsidRPr="00851959">
              <w:rPr>
                <w:sz w:val="24"/>
              </w:rPr>
              <w:t>навмисного спричинення собі тілесного ушкодження чи іншої шкоди своєму здоров’ю або самогубства (крім факту доведення особи до самогубства, встановленого судом);</w:t>
            </w:r>
          </w:p>
          <w:p w:rsidR="00851959" w:rsidRPr="00851959" w:rsidRDefault="00851959" w:rsidP="00851959">
            <w:pPr>
              <w:shd w:val="clear" w:color="auto" w:fill="FFFFFF"/>
              <w:ind w:firstLine="582"/>
              <w:rPr>
                <w:sz w:val="24"/>
              </w:rPr>
            </w:pPr>
            <w:r w:rsidRPr="00851959">
              <w:rPr>
                <w:sz w:val="24"/>
              </w:rPr>
              <w:t>подання неправдивих відомостей для призначення та виплати одноразової грошової допомоги.</w:t>
            </w:r>
          </w:p>
          <w:p w:rsidR="00851959" w:rsidRPr="00851959" w:rsidRDefault="00851959" w:rsidP="00851959">
            <w:pPr>
              <w:shd w:val="clear" w:color="auto" w:fill="FFFFFF"/>
              <w:ind w:firstLine="582"/>
              <w:rPr>
                <w:sz w:val="24"/>
              </w:rPr>
            </w:pPr>
            <w:r w:rsidRPr="00851959">
              <w:rPr>
                <w:sz w:val="24"/>
              </w:rPr>
              <w:t>2. У разі отримання від органів, уповноважених виплачувати одноразову грошову допомогу відповідно до інших законів, крім Закону України “Про статус ветеранів війни, гарантії їх соціального захисту”, інформації стосовно призначення такої допомоги особам, щодо яких здійснено запит;</w:t>
            </w:r>
          </w:p>
          <w:p w:rsidR="00851959" w:rsidRPr="00851959" w:rsidRDefault="00851959" w:rsidP="00851959">
            <w:pPr>
              <w:shd w:val="clear" w:color="auto" w:fill="FFFFFF"/>
              <w:ind w:firstLine="582"/>
              <w:rPr>
                <w:sz w:val="24"/>
              </w:rPr>
            </w:pPr>
            <w:r w:rsidRPr="00851959">
              <w:rPr>
                <w:sz w:val="24"/>
              </w:rPr>
              <w:t>3. У разі подання заяви особою, якій вже призначено одноразову грошову допомогу відповідно до Закону України “Про статус ветеранів війни, гарантії їх соціального захисту” (далі – Закон), крім осіб, які реалізували своє право на отримання одноразової грошової допомоги згідно із Законом, після первинного встановлення інвалідності під час повторного огляду встановлено вищу групу інвалідності згідно з рішенням медико-соціальної експертної комісії, що дає їм право на отримання одноразової грошової допомоги в більшому розмірі, виплата проводиться з урахуванням раніше виплаченої згідно із Законом суми.</w:t>
            </w:r>
          </w:p>
          <w:p w:rsidR="00851959" w:rsidRPr="00851959" w:rsidRDefault="00851959" w:rsidP="00851959">
            <w:pPr>
              <w:tabs>
                <w:tab w:val="left" w:pos="1565"/>
              </w:tabs>
              <w:ind w:firstLine="582"/>
              <w:rPr>
                <w:sz w:val="24"/>
                <w:lang w:eastAsia="uk-UA"/>
              </w:rPr>
            </w:pPr>
            <w:r w:rsidRPr="00851959">
              <w:rPr>
                <w:sz w:val="24"/>
              </w:rPr>
              <w:t>4. У разі виявлення факту подання недостовірної інформації або підробки поданих документів.</w:t>
            </w:r>
          </w:p>
        </w:tc>
      </w:tr>
      <w:tr w:rsidR="00851959" w:rsidRPr="00E855F0" w:rsidTr="006B42DB">
        <w:tc>
          <w:tcPr>
            <w:tcW w:w="200" w:type="pct"/>
            <w:tcBorders>
              <w:top w:val="outset" w:sz="6" w:space="0" w:color="000000"/>
              <w:left w:val="outset" w:sz="6" w:space="0" w:color="000000"/>
              <w:bottom w:val="outset" w:sz="6" w:space="0" w:color="000000"/>
              <w:right w:val="outset" w:sz="6" w:space="0" w:color="000000"/>
            </w:tcBorders>
          </w:tcPr>
          <w:p w:rsidR="00851959" w:rsidRPr="00E855F0" w:rsidRDefault="00851959" w:rsidP="00851959">
            <w:pPr>
              <w:jc w:val="left"/>
              <w:rPr>
                <w:sz w:val="24"/>
                <w:szCs w:val="24"/>
                <w:lang w:eastAsia="uk-UA"/>
              </w:rPr>
            </w:pPr>
            <w:r>
              <w:rPr>
                <w:sz w:val="24"/>
                <w:szCs w:val="24"/>
                <w:lang w:eastAsia="uk-UA"/>
              </w:rPr>
              <w:t>13</w:t>
            </w:r>
          </w:p>
        </w:tc>
        <w:tc>
          <w:tcPr>
            <w:tcW w:w="1467" w:type="pct"/>
            <w:tcBorders>
              <w:top w:val="outset" w:sz="6" w:space="0" w:color="000000"/>
              <w:left w:val="outset" w:sz="6" w:space="0" w:color="000000"/>
              <w:bottom w:val="outset" w:sz="6" w:space="0" w:color="000000"/>
              <w:right w:val="outset" w:sz="6" w:space="0" w:color="000000"/>
            </w:tcBorders>
            <w:hideMark/>
          </w:tcPr>
          <w:p w:rsidR="00851959" w:rsidRPr="00E855F0" w:rsidRDefault="00851959" w:rsidP="00851959">
            <w:pPr>
              <w:jc w:val="left"/>
              <w:rPr>
                <w:sz w:val="24"/>
                <w:szCs w:val="24"/>
                <w:highlight w:val="yellow"/>
                <w:lang w:eastAsia="uk-UA"/>
              </w:rPr>
            </w:pPr>
            <w:r w:rsidRPr="00E855F0">
              <w:rPr>
                <w:sz w:val="24"/>
                <w:szCs w:val="24"/>
                <w:lang w:eastAsia="uk-UA"/>
              </w:rPr>
              <w:t>Результат надання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851959" w:rsidRPr="00851959" w:rsidRDefault="00851959" w:rsidP="00851959">
            <w:pPr>
              <w:tabs>
                <w:tab w:val="left" w:pos="358"/>
                <w:tab w:val="left" w:pos="449"/>
              </w:tabs>
              <w:rPr>
                <w:sz w:val="24"/>
                <w:lang w:eastAsia="uk-UA"/>
              </w:rPr>
            </w:pPr>
            <w:r w:rsidRPr="00851959">
              <w:rPr>
                <w:sz w:val="24"/>
              </w:rPr>
              <w:t>Рішення про призначення (відмову у призначенні) одноразової грошової допомоги</w:t>
            </w:r>
          </w:p>
        </w:tc>
      </w:tr>
      <w:tr w:rsidR="00851959" w:rsidRPr="00E855F0" w:rsidTr="006B42DB">
        <w:tc>
          <w:tcPr>
            <w:tcW w:w="200" w:type="pct"/>
            <w:tcBorders>
              <w:top w:val="outset" w:sz="6" w:space="0" w:color="000000"/>
              <w:left w:val="outset" w:sz="6" w:space="0" w:color="000000"/>
              <w:bottom w:val="outset" w:sz="6" w:space="0" w:color="000000"/>
              <w:right w:val="outset" w:sz="6" w:space="0" w:color="000000"/>
            </w:tcBorders>
          </w:tcPr>
          <w:p w:rsidR="00851959" w:rsidRPr="00E855F0" w:rsidRDefault="00851959" w:rsidP="00851959">
            <w:pPr>
              <w:jc w:val="left"/>
              <w:rPr>
                <w:sz w:val="24"/>
                <w:szCs w:val="24"/>
                <w:lang w:eastAsia="uk-UA"/>
              </w:rPr>
            </w:pPr>
            <w:r>
              <w:rPr>
                <w:sz w:val="24"/>
                <w:szCs w:val="24"/>
                <w:lang w:eastAsia="uk-UA"/>
              </w:rPr>
              <w:lastRenderedPageBreak/>
              <w:t>14</w:t>
            </w:r>
          </w:p>
        </w:tc>
        <w:tc>
          <w:tcPr>
            <w:tcW w:w="1467" w:type="pct"/>
            <w:tcBorders>
              <w:top w:val="outset" w:sz="6" w:space="0" w:color="000000"/>
              <w:left w:val="outset" w:sz="6" w:space="0" w:color="000000"/>
              <w:bottom w:val="outset" w:sz="6" w:space="0" w:color="000000"/>
              <w:right w:val="outset" w:sz="6" w:space="0" w:color="000000"/>
            </w:tcBorders>
            <w:hideMark/>
          </w:tcPr>
          <w:p w:rsidR="00851959" w:rsidRPr="00E855F0" w:rsidRDefault="00851959" w:rsidP="00851959">
            <w:pPr>
              <w:jc w:val="left"/>
              <w:rPr>
                <w:sz w:val="24"/>
                <w:szCs w:val="24"/>
                <w:highlight w:val="yellow"/>
                <w:lang w:eastAsia="uk-UA"/>
              </w:rPr>
            </w:pPr>
            <w:r w:rsidRPr="00E855F0">
              <w:rPr>
                <w:sz w:val="24"/>
                <w:szCs w:val="24"/>
                <w:lang w:eastAsia="uk-UA"/>
              </w:rPr>
              <w:t>Способи отримання відповіді (результату)</w:t>
            </w:r>
          </w:p>
        </w:tc>
        <w:tc>
          <w:tcPr>
            <w:tcW w:w="3333" w:type="pct"/>
            <w:tcBorders>
              <w:top w:val="outset" w:sz="6" w:space="0" w:color="000000"/>
              <w:left w:val="outset" w:sz="6" w:space="0" w:color="000000"/>
              <w:bottom w:val="single" w:sz="4" w:space="0" w:color="auto"/>
              <w:right w:val="outset" w:sz="6" w:space="0" w:color="000000"/>
            </w:tcBorders>
          </w:tcPr>
          <w:p w:rsidR="00851959" w:rsidRPr="00851959" w:rsidRDefault="00851959" w:rsidP="00851959">
            <w:pPr>
              <w:pStyle w:val="ab"/>
              <w:numPr>
                <w:ilvl w:val="0"/>
                <w:numId w:val="2"/>
              </w:numPr>
              <w:tabs>
                <w:tab w:val="left" w:pos="358"/>
              </w:tabs>
              <w:ind w:left="15" w:firstLine="290"/>
              <w:rPr>
                <w:rFonts w:eastAsia="Bookman Old Style"/>
                <w:sz w:val="24"/>
              </w:rPr>
            </w:pPr>
            <w:r w:rsidRPr="00851959">
              <w:rPr>
                <w:rFonts w:eastAsia="Bookman Old Style"/>
                <w:sz w:val="24"/>
              </w:rPr>
              <w:t>Результат надання адміністративної послуги отримується у центрі надання адміністративних послуг особисто або через уповноважену особу, що забезпечує видачу результатів адміністративних послуг, які надаються Міністерством у справах ветеранів України.</w:t>
            </w:r>
          </w:p>
          <w:p w:rsidR="00851959" w:rsidRPr="00851959" w:rsidRDefault="00851959" w:rsidP="00851959">
            <w:pPr>
              <w:pStyle w:val="ab"/>
              <w:numPr>
                <w:ilvl w:val="0"/>
                <w:numId w:val="2"/>
              </w:numPr>
              <w:tabs>
                <w:tab w:val="left" w:pos="358"/>
              </w:tabs>
              <w:ind w:left="15" w:firstLine="290"/>
              <w:rPr>
                <w:rFonts w:eastAsia="Bookman Old Style"/>
                <w:sz w:val="24"/>
              </w:rPr>
            </w:pPr>
            <w:r w:rsidRPr="00851959">
              <w:rPr>
                <w:sz w:val="24"/>
              </w:rPr>
              <w:t>Результат надання адміністративної послуги отримується безпосередньо у Міністерстві у справах ветеранів України.</w:t>
            </w:r>
          </w:p>
        </w:tc>
      </w:tr>
    </w:tbl>
    <w:p w:rsidR="00643447" w:rsidRPr="00E855F0" w:rsidRDefault="00643447" w:rsidP="00664601">
      <w:pPr>
        <w:rPr>
          <w:i/>
          <w:sz w:val="24"/>
          <w:szCs w:val="24"/>
        </w:rPr>
      </w:pPr>
    </w:p>
    <w:p w:rsidR="00892DF3" w:rsidRDefault="00892DF3"/>
    <w:p w:rsidR="00026B7B" w:rsidRDefault="00026B7B"/>
    <w:p w:rsidR="00026B7B" w:rsidRDefault="00026B7B"/>
    <w:p w:rsidR="00887341" w:rsidRDefault="00887341"/>
    <w:p w:rsidR="002870A6" w:rsidRDefault="002870A6"/>
    <w:p w:rsidR="002870A6" w:rsidRDefault="002870A6"/>
    <w:p w:rsidR="000C0F59" w:rsidRDefault="000C0F59"/>
    <w:p w:rsidR="000C0F59" w:rsidRDefault="000C0F59"/>
    <w:p w:rsidR="000C0F59" w:rsidRDefault="000C0F59"/>
    <w:p w:rsidR="000C0F59" w:rsidRDefault="000C0F59"/>
    <w:p w:rsidR="000C0F59" w:rsidRDefault="000C0F59"/>
    <w:p w:rsidR="000C0F59" w:rsidRDefault="000C0F59"/>
    <w:p w:rsidR="000C0F59" w:rsidRDefault="000C0F59"/>
    <w:p w:rsidR="000C0F59" w:rsidRDefault="000C0F59"/>
    <w:p w:rsidR="000C0F59" w:rsidRDefault="000C0F59"/>
    <w:p w:rsidR="000C0F59" w:rsidRDefault="000C0F59"/>
    <w:p w:rsidR="000C0F59" w:rsidRDefault="000C0F59"/>
    <w:p w:rsidR="000C0F59" w:rsidRDefault="000C0F59"/>
    <w:p w:rsidR="000C0F59" w:rsidRDefault="000C0F59"/>
    <w:p w:rsidR="000C0F59" w:rsidRDefault="000C0F59"/>
    <w:p w:rsidR="000C0F59" w:rsidRDefault="000C0F59"/>
    <w:p w:rsidR="000C0F59" w:rsidRDefault="000C0F59"/>
    <w:p w:rsidR="000C0F59" w:rsidRDefault="000C0F59"/>
    <w:p w:rsidR="000C0F59" w:rsidRDefault="000C0F59"/>
    <w:p w:rsidR="002870A6" w:rsidRDefault="002870A6"/>
    <w:p w:rsidR="002870A6" w:rsidRDefault="002870A6"/>
    <w:p w:rsidR="002870A6" w:rsidRDefault="002870A6"/>
    <w:p w:rsidR="002870A6" w:rsidRDefault="002870A6"/>
    <w:p w:rsidR="002870A6" w:rsidRDefault="002870A6"/>
    <w:p w:rsidR="002870A6" w:rsidRDefault="002870A6"/>
    <w:p w:rsidR="002870A6" w:rsidRDefault="002870A6"/>
    <w:p w:rsidR="00887341" w:rsidRDefault="00887341"/>
    <w:p w:rsidR="00887341" w:rsidRDefault="00887341"/>
    <w:p w:rsidR="0056520C" w:rsidRDefault="0056520C"/>
    <w:p w:rsidR="0056520C" w:rsidRDefault="0056520C"/>
    <w:p w:rsidR="00887341" w:rsidRDefault="00887341"/>
    <w:p w:rsidR="00887341" w:rsidRDefault="00887341"/>
    <w:p w:rsidR="0056520C" w:rsidRDefault="005934A5" w:rsidP="00026B7B">
      <w:pPr>
        <w:tabs>
          <w:tab w:val="left" w:pos="5670"/>
        </w:tabs>
        <w:spacing w:line="252" w:lineRule="auto"/>
        <w:jc w:val="center"/>
        <w:rPr>
          <w:sz w:val="24"/>
        </w:rPr>
      </w:pPr>
      <w:r w:rsidRPr="0056520C">
        <w:rPr>
          <w:sz w:val="24"/>
        </w:rPr>
        <w:t xml:space="preserve"> </w:t>
      </w:r>
      <w:r w:rsidR="00026B7B" w:rsidRPr="0056520C">
        <w:rPr>
          <w:sz w:val="24"/>
        </w:rPr>
        <w:t xml:space="preserve">                        </w:t>
      </w:r>
    </w:p>
    <w:p w:rsidR="00026B7B" w:rsidRPr="0056520C" w:rsidRDefault="00026B7B" w:rsidP="00026B7B">
      <w:pPr>
        <w:tabs>
          <w:tab w:val="left" w:pos="5670"/>
        </w:tabs>
        <w:spacing w:line="252" w:lineRule="auto"/>
        <w:jc w:val="center"/>
        <w:rPr>
          <w:sz w:val="24"/>
        </w:rPr>
      </w:pPr>
      <w:r w:rsidRPr="0056520C">
        <w:rPr>
          <w:sz w:val="24"/>
        </w:rPr>
        <w:lastRenderedPageBreak/>
        <w:t xml:space="preserve">                    </w:t>
      </w:r>
      <w:r w:rsidR="0056520C">
        <w:rPr>
          <w:sz w:val="24"/>
        </w:rPr>
        <w:t xml:space="preserve">   </w:t>
      </w:r>
      <w:r w:rsidRPr="0056520C">
        <w:rPr>
          <w:sz w:val="24"/>
        </w:rPr>
        <w:t>ЗАТВЕРДЖЕНО</w:t>
      </w:r>
    </w:p>
    <w:p w:rsidR="00026B7B" w:rsidRPr="0056520C" w:rsidRDefault="00026B7B" w:rsidP="00026B7B">
      <w:pPr>
        <w:tabs>
          <w:tab w:val="left" w:pos="5670"/>
        </w:tabs>
        <w:spacing w:line="252" w:lineRule="auto"/>
        <w:jc w:val="center"/>
        <w:rPr>
          <w:sz w:val="24"/>
        </w:rPr>
      </w:pPr>
      <w:r w:rsidRPr="0056520C">
        <w:rPr>
          <w:sz w:val="24"/>
        </w:rPr>
        <w:t xml:space="preserve">                            </w:t>
      </w:r>
      <w:r w:rsidR="0056520C">
        <w:rPr>
          <w:sz w:val="24"/>
        </w:rPr>
        <w:t xml:space="preserve">                    </w:t>
      </w:r>
      <w:r w:rsidRPr="0056520C">
        <w:rPr>
          <w:sz w:val="24"/>
        </w:rPr>
        <w:t xml:space="preserve"> Рішенням виконавчого комітету</w:t>
      </w:r>
    </w:p>
    <w:p w:rsidR="00026B7B" w:rsidRPr="0056520C" w:rsidRDefault="00026B7B" w:rsidP="00026B7B">
      <w:pPr>
        <w:tabs>
          <w:tab w:val="left" w:pos="5670"/>
        </w:tabs>
        <w:spacing w:line="252" w:lineRule="auto"/>
        <w:jc w:val="left"/>
        <w:rPr>
          <w:sz w:val="24"/>
        </w:rPr>
      </w:pPr>
      <w:r w:rsidRPr="0056520C">
        <w:rPr>
          <w:sz w:val="24"/>
        </w:rPr>
        <w:t xml:space="preserve">                                                                             Великобагачанської селищної ради</w:t>
      </w:r>
    </w:p>
    <w:p w:rsidR="00026B7B" w:rsidRDefault="00026B7B" w:rsidP="00515DC2">
      <w:pPr>
        <w:tabs>
          <w:tab w:val="left" w:pos="5670"/>
        </w:tabs>
        <w:spacing w:line="252" w:lineRule="auto"/>
        <w:jc w:val="left"/>
        <w:rPr>
          <w:sz w:val="24"/>
        </w:rPr>
      </w:pPr>
      <w:r w:rsidRPr="0056520C">
        <w:rPr>
          <w:sz w:val="24"/>
        </w:rPr>
        <w:t xml:space="preserve">                                                                             </w:t>
      </w:r>
      <w:r w:rsidR="00515DC2" w:rsidRPr="00515DC2">
        <w:rPr>
          <w:sz w:val="24"/>
        </w:rPr>
        <w:t>30.11.2023 року № 191</w:t>
      </w:r>
    </w:p>
    <w:p w:rsidR="00515DC2" w:rsidRPr="0056520C" w:rsidRDefault="00515DC2" w:rsidP="00515DC2">
      <w:pPr>
        <w:tabs>
          <w:tab w:val="left" w:pos="5670"/>
        </w:tabs>
        <w:spacing w:line="252" w:lineRule="auto"/>
        <w:jc w:val="left"/>
        <w:rPr>
          <w:rFonts w:ascii="Calibri" w:hAnsi="Calibri"/>
          <w:sz w:val="20"/>
          <w:szCs w:val="22"/>
        </w:rPr>
      </w:pPr>
      <w:bookmarkStart w:id="0" w:name="_GoBack"/>
      <w:bookmarkEnd w:id="0"/>
    </w:p>
    <w:p w:rsidR="00026B7B" w:rsidRPr="0056520C" w:rsidRDefault="00026B7B" w:rsidP="00026B7B">
      <w:pPr>
        <w:tabs>
          <w:tab w:val="left" w:pos="5670"/>
        </w:tabs>
        <w:spacing w:after="160" w:line="252" w:lineRule="auto"/>
        <w:jc w:val="center"/>
        <w:rPr>
          <w:sz w:val="24"/>
        </w:rPr>
      </w:pPr>
      <w:r w:rsidRPr="0056520C">
        <w:rPr>
          <w:sz w:val="24"/>
        </w:rPr>
        <w:t>ТЕХНОЛОГІЧНА КАРТКА АДМІНІСТРАТИВНОЇ ПОСЛУГИ</w:t>
      </w:r>
    </w:p>
    <w:p w:rsidR="00851959" w:rsidRPr="0056520C" w:rsidRDefault="00851959" w:rsidP="00851959">
      <w:pPr>
        <w:tabs>
          <w:tab w:val="left" w:pos="5670"/>
        </w:tabs>
        <w:spacing w:line="252" w:lineRule="auto"/>
        <w:jc w:val="center"/>
        <w:rPr>
          <w:sz w:val="24"/>
          <w:u w:val="single"/>
          <w:lang w:eastAsia="ru-RU"/>
        </w:rPr>
      </w:pPr>
      <w:r w:rsidRPr="0056520C">
        <w:rPr>
          <w:sz w:val="24"/>
          <w:u w:val="single"/>
          <w:lang w:eastAsia="ru-RU"/>
        </w:rPr>
        <w:t>07-7</w:t>
      </w:r>
      <w:r w:rsidR="001257B8" w:rsidRPr="0056520C">
        <w:rPr>
          <w:sz w:val="24"/>
          <w:u w:val="single"/>
          <w:lang w:eastAsia="ru-RU"/>
        </w:rPr>
        <w:t>8</w:t>
      </w:r>
      <w:r w:rsidRPr="0056520C">
        <w:rPr>
          <w:sz w:val="24"/>
          <w:u w:val="single"/>
          <w:lang w:eastAsia="ru-RU"/>
        </w:rPr>
        <w:t xml:space="preserve"> Призначення одноразової грошової допомоги в разі загибелі (смерті)</w:t>
      </w:r>
    </w:p>
    <w:p w:rsidR="00851959" w:rsidRPr="0056520C" w:rsidRDefault="00851959" w:rsidP="00851959">
      <w:pPr>
        <w:tabs>
          <w:tab w:val="left" w:pos="5670"/>
        </w:tabs>
        <w:spacing w:line="252" w:lineRule="auto"/>
        <w:jc w:val="center"/>
        <w:rPr>
          <w:sz w:val="24"/>
          <w:u w:val="single"/>
          <w:lang w:eastAsia="ru-RU"/>
        </w:rPr>
      </w:pPr>
      <w:r w:rsidRPr="0056520C">
        <w:rPr>
          <w:sz w:val="24"/>
          <w:u w:val="single"/>
          <w:lang w:eastAsia="ru-RU"/>
        </w:rPr>
        <w:t>або інвалідності деяких категорій осіб відповідно до Закону України</w:t>
      </w:r>
    </w:p>
    <w:p w:rsidR="00F8523C" w:rsidRPr="0056520C" w:rsidRDefault="00851959" w:rsidP="00851959">
      <w:pPr>
        <w:tabs>
          <w:tab w:val="left" w:pos="5670"/>
        </w:tabs>
        <w:spacing w:line="252" w:lineRule="auto"/>
        <w:jc w:val="center"/>
        <w:rPr>
          <w:sz w:val="24"/>
          <w:u w:val="single"/>
          <w:lang w:eastAsia="ru-RU"/>
        </w:rPr>
      </w:pPr>
      <w:r w:rsidRPr="0056520C">
        <w:rPr>
          <w:sz w:val="24"/>
          <w:u w:val="single"/>
          <w:lang w:eastAsia="ru-RU"/>
        </w:rPr>
        <w:t>“Про статус ветеранів війни, гарантії їх соціального захисту”</w:t>
      </w:r>
    </w:p>
    <w:p w:rsidR="00851959" w:rsidRDefault="00851959" w:rsidP="00851959">
      <w:pPr>
        <w:tabs>
          <w:tab w:val="left" w:pos="5670"/>
        </w:tabs>
        <w:spacing w:line="252" w:lineRule="auto"/>
        <w:jc w:val="center"/>
        <w:rPr>
          <w:u w:val="single"/>
        </w:rPr>
      </w:pPr>
    </w:p>
    <w:p w:rsidR="00E2726E" w:rsidRPr="00D83AAF" w:rsidRDefault="00E2726E" w:rsidP="002870A6">
      <w:pPr>
        <w:tabs>
          <w:tab w:val="left" w:pos="5670"/>
        </w:tabs>
        <w:spacing w:line="252" w:lineRule="auto"/>
        <w:jc w:val="center"/>
        <w:rPr>
          <w:sz w:val="22"/>
        </w:rPr>
      </w:pPr>
      <w:r w:rsidRPr="00D83AAF">
        <w:rPr>
          <w:sz w:val="22"/>
        </w:rPr>
        <w:t>Відділ «Центр надання адміністративних послуг» виконавчого комітету Великобагачанської селищної ради</w:t>
      </w:r>
    </w:p>
    <w:tbl>
      <w:tblPr>
        <w:tblW w:w="10773"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2410"/>
        <w:gridCol w:w="3119"/>
        <w:gridCol w:w="2268"/>
        <w:gridCol w:w="2551"/>
      </w:tblGrid>
      <w:tr w:rsidR="0056520C" w:rsidRPr="0056520C" w:rsidTr="0056520C">
        <w:trPr>
          <w:trHeight w:val="258"/>
          <w:tblHeader/>
        </w:trPr>
        <w:tc>
          <w:tcPr>
            <w:tcW w:w="425" w:type="dxa"/>
            <w:shd w:val="clear" w:color="auto" w:fill="auto"/>
            <w:tcMar>
              <w:top w:w="28" w:type="dxa"/>
              <w:left w:w="28" w:type="dxa"/>
              <w:bottom w:w="28" w:type="dxa"/>
              <w:right w:w="28" w:type="dxa"/>
            </w:tcMar>
            <w:vAlign w:val="center"/>
          </w:tcPr>
          <w:p w:rsidR="0056520C" w:rsidRPr="0056520C" w:rsidRDefault="0056520C" w:rsidP="0056520C">
            <w:pPr>
              <w:jc w:val="left"/>
              <w:rPr>
                <w:b/>
                <w:sz w:val="24"/>
                <w:szCs w:val="24"/>
              </w:rPr>
            </w:pPr>
            <w:r w:rsidRPr="0056520C">
              <w:rPr>
                <w:b/>
                <w:sz w:val="24"/>
                <w:szCs w:val="24"/>
              </w:rPr>
              <w:t>№ з/п</w:t>
            </w:r>
          </w:p>
        </w:tc>
        <w:tc>
          <w:tcPr>
            <w:tcW w:w="2410" w:type="dxa"/>
            <w:shd w:val="clear" w:color="auto" w:fill="auto"/>
            <w:tcMar>
              <w:top w:w="28" w:type="dxa"/>
              <w:left w:w="28" w:type="dxa"/>
              <w:bottom w:w="28" w:type="dxa"/>
              <w:right w:w="28" w:type="dxa"/>
            </w:tcMar>
            <w:vAlign w:val="center"/>
          </w:tcPr>
          <w:p w:rsidR="0056520C" w:rsidRPr="0056520C" w:rsidRDefault="0056520C" w:rsidP="0056520C">
            <w:pPr>
              <w:jc w:val="left"/>
              <w:rPr>
                <w:b/>
                <w:sz w:val="24"/>
                <w:szCs w:val="24"/>
              </w:rPr>
            </w:pPr>
            <w:r w:rsidRPr="0056520C">
              <w:rPr>
                <w:b/>
                <w:sz w:val="24"/>
                <w:szCs w:val="24"/>
              </w:rPr>
              <w:t>Етапи опрацювання звернення про надання</w:t>
            </w:r>
          </w:p>
          <w:p w:rsidR="0056520C" w:rsidRPr="0056520C" w:rsidRDefault="0056520C" w:rsidP="0056520C">
            <w:pPr>
              <w:jc w:val="left"/>
              <w:rPr>
                <w:b/>
                <w:sz w:val="24"/>
                <w:szCs w:val="24"/>
              </w:rPr>
            </w:pPr>
            <w:r w:rsidRPr="0056520C">
              <w:rPr>
                <w:b/>
                <w:sz w:val="24"/>
                <w:szCs w:val="24"/>
              </w:rPr>
              <w:t>послуги</w:t>
            </w:r>
          </w:p>
        </w:tc>
        <w:tc>
          <w:tcPr>
            <w:tcW w:w="3119" w:type="dxa"/>
            <w:shd w:val="clear" w:color="auto" w:fill="auto"/>
            <w:tcMar>
              <w:top w:w="28" w:type="dxa"/>
              <w:left w:w="28" w:type="dxa"/>
              <w:bottom w:w="28" w:type="dxa"/>
              <w:right w:w="28" w:type="dxa"/>
            </w:tcMar>
            <w:vAlign w:val="center"/>
          </w:tcPr>
          <w:p w:rsidR="0056520C" w:rsidRPr="0056520C" w:rsidRDefault="0056520C" w:rsidP="0056520C">
            <w:pPr>
              <w:jc w:val="left"/>
              <w:rPr>
                <w:b/>
                <w:sz w:val="24"/>
                <w:szCs w:val="24"/>
              </w:rPr>
            </w:pPr>
            <w:r w:rsidRPr="0056520C">
              <w:rPr>
                <w:b/>
                <w:sz w:val="24"/>
                <w:szCs w:val="24"/>
              </w:rPr>
              <w:t>Відповідальна посадова особа суб’єкта</w:t>
            </w:r>
          </w:p>
          <w:p w:rsidR="0056520C" w:rsidRPr="0056520C" w:rsidRDefault="0056520C" w:rsidP="0056520C">
            <w:pPr>
              <w:jc w:val="left"/>
              <w:rPr>
                <w:b/>
                <w:sz w:val="24"/>
                <w:szCs w:val="24"/>
              </w:rPr>
            </w:pPr>
            <w:r w:rsidRPr="0056520C">
              <w:rPr>
                <w:b/>
                <w:sz w:val="24"/>
                <w:szCs w:val="24"/>
              </w:rPr>
              <w:t>надання послуги</w:t>
            </w:r>
          </w:p>
        </w:tc>
        <w:tc>
          <w:tcPr>
            <w:tcW w:w="2268" w:type="dxa"/>
            <w:shd w:val="clear" w:color="auto" w:fill="auto"/>
            <w:tcMar>
              <w:top w:w="28" w:type="dxa"/>
              <w:left w:w="28" w:type="dxa"/>
              <w:bottom w:w="28" w:type="dxa"/>
              <w:right w:w="28" w:type="dxa"/>
            </w:tcMar>
            <w:vAlign w:val="center"/>
          </w:tcPr>
          <w:p w:rsidR="0056520C" w:rsidRPr="0056520C" w:rsidRDefault="0056520C" w:rsidP="0056520C">
            <w:pPr>
              <w:jc w:val="left"/>
              <w:rPr>
                <w:b/>
                <w:sz w:val="24"/>
                <w:szCs w:val="24"/>
              </w:rPr>
            </w:pPr>
            <w:r w:rsidRPr="0056520C">
              <w:rPr>
                <w:b/>
                <w:sz w:val="24"/>
                <w:szCs w:val="24"/>
              </w:rPr>
              <w:t>Структурні підрозділи суб’єкта надання послуги, відповідальні за етапи</w:t>
            </w:r>
          </w:p>
        </w:tc>
        <w:tc>
          <w:tcPr>
            <w:tcW w:w="2551" w:type="dxa"/>
            <w:shd w:val="clear" w:color="auto" w:fill="auto"/>
            <w:tcMar>
              <w:top w:w="28" w:type="dxa"/>
              <w:left w:w="28" w:type="dxa"/>
              <w:bottom w:w="28" w:type="dxa"/>
              <w:right w:w="28" w:type="dxa"/>
            </w:tcMar>
            <w:vAlign w:val="center"/>
          </w:tcPr>
          <w:p w:rsidR="0056520C" w:rsidRPr="0056520C" w:rsidRDefault="0056520C" w:rsidP="0056520C">
            <w:pPr>
              <w:jc w:val="left"/>
              <w:rPr>
                <w:b/>
                <w:sz w:val="24"/>
                <w:szCs w:val="24"/>
              </w:rPr>
            </w:pPr>
            <w:r w:rsidRPr="0056520C">
              <w:rPr>
                <w:b/>
                <w:sz w:val="24"/>
                <w:szCs w:val="24"/>
              </w:rPr>
              <w:t>Строки виконання</w:t>
            </w:r>
          </w:p>
          <w:p w:rsidR="0056520C" w:rsidRPr="0056520C" w:rsidRDefault="0056520C" w:rsidP="0056520C">
            <w:pPr>
              <w:jc w:val="left"/>
              <w:rPr>
                <w:b/>
                <w:sz w:val="24"/>
                <w:szCs w:val="24"/>
              </w:rPr>
            </w:pPr>
            <w:r w:rsidRPr="0056520C">
              <w:rPr>
                <w:b/>
                <w:sz w:val="24"/>
                <w:szCs w:val="24"/>
              </w:rPr>
              <w:t>етапів опрацювання</w:t>
            </w:r>
          </w:p>
        </w:tc>
      </w:tr>
      <w:tr w:rsidR="0056520C" w:rsidRPr="0056520C" w:rsidTr="0056520C">
        <w:trPr>
          <w:trHeight w:val="841"/>
        </w:trPr>
        <w:tc>
          <w:tcPr>
            <w:tcW w:w="425" w:type="dxa"/>
            <w:vMerge w:val="restart"/>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r w:rsidRPr="0056520C">
              <w:rPr>
                <w:sz w:val="24"/>
                <w:szCs w:val="24"/>
              </w:rPr>
              <w:t>1</w:t>
            </w:r>
          </w:p>
        </w:tc>
        <w:tc>
          <w:tcPr>
            <w:tcW w:w="2410" w:type="dxa"/>
            <w:vMerge w:val="restart"/>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r w:rsidRPr="0056520C">
              <w:rPr>
                <w:sz w:val="24"/>
                <w:szCs w:val="24"/>
              </w:rPr>
              <w:t>Реєстрація (оформлення) звернення суб’єкта звернення</w:t>
            </w:r>
          </w:p>
        </w:tc>
        <w:tc>
          <w:tcPr>
            <w:tcW w:w="3119"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56520C" w:rsidRPr="0056520C" w:rsidRDefault="0056520C" w:rsidP="0056520C">
            <w:pPr>
              <w:jc w:val="left"/>
              <w:rPr>
                <w:sz w:val="24"/>
                <w:szCs w:val="24"/>
              </w:rPr>
            </w:pPr>
            <w:r w:rsidRPr="0056520C">
              <w:rPr>
                <w:sz w:val="24"/>
                <w:szCs w:val="24"/>
              </w:rPr>
              <w:t>Адміністратор центру надання адміністративних послуг</w:t>
            </w:r>
          </w:p>
        </w:tc>
        <w:tc>
          <w:tcPr>
            <w:tcW w:w="2268" w:type="dxa"/>
            <w:tcBorders>
              <w:top w:val="single" w:sz="8" w:space="0" w:color="000000"/>
              <w:left w:val="nil"/>
              <w:right w:val="single" w:sz="8" w:space="0" w:color="000000"/>
            </w:tcBorders>
            <w:tcMar>
              <w:top w:w="20" w:type="dxa"/>
              <w:left w:w="20" w:type="dxa"/>
              <w:bottom w:w="20" w:type="dxa"/>
              <w:right w:w="20" w:type="dxa"/>
            </w:tcMar>
            <w:vAlign w:val="center"/>
          </w:tcPr>
          <w:p w:rsidR="0056520C" w:rsidRPr="0056520C" w:rsidRDefault="0056520C" w:rsidP="0056520C">
            <w:pPr>
              <w:jc w:val="left"/>
              <w:rPr>
                <w:i/>
                <w:sz w:val="24"/>
                <w:szCs w:val="24"/>
              </w:rPr>
            </w:pPr>
            <w:r w:rsidRPr="0056520C">
              <w:rPr>
                <w:sz w:val="24"/>
                <w:szCs w:val="24"/>
              </w:rPr>
              <w:t>Центр надання адміністративних послуг</w:t>
            </w:r>
          </w:p>
        </w:tc>
        <w:tc>
          <w:tcPr>
            <w:tcW w:w="2551" w:type="dxa"/>
            <w:vMerge w:val="restart"/>
            <w:shd w:val="clear" w:color="auto" w:fill="auto"/>
            <w:tcMar>
              <w:top w:w="28" w:type="dxa"/>
              <w:left w:w="28" w:type="dxa"/>
              <w:bottom w:w="28" w:type="dxa"/>
              <w:right w:w="28" w:type="dxa"/>
            </w:tcMar>
            <w:vAlign w:val="center"/>
          </w:tcPr>
          <w:p w:rsidR="0056520C" w:rsidRPr="0056520C" w:rsidRDefault="0056520C" w:rsidP="0056520C">
            <w:pPr>
              <w:jc w:val="left"/>
              <w:rPr>
                <w:iCs/>
                <w:sz w:val="24"/>
                <w:szCs w:val="24"/>
              </w:rPr>
            </w:pPr>
            <w:r w:rsidRPr="0056520C">
              <w:rPr>
                <w:iCs/>
                <w:sz w:val="24"/>
                <w:szCs w:val="24"/>
              </w:rPr>
              <w:t>У день звернення заявника</w:t>
            </w:r>
          </w:p>
        </w:tc>
      </w:tr>
      <w:tr w:rsidR="0056520C" w:rsidRPr="0056520C" w:rsidTr="0056520C">
        <w:trPr>
          <w:trHeight w:val="1647"/>
        </w:trPr>
        <w:tc>
          <w:tcPr>
            <w:tcW w:w="425" w:type="dxa"/>
            <w:vMerge/>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p>
        </w:tc>
        <w:tc>
          <w:tcPr>
            <w:tcW w:w="2410" w:type="dxa"/>
            <w:vMerge/>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p>
        </w:tc>
        <w:tc>
          <w:tcPr>
            <w:tcW w:w="3119"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56520C" w:rsidRPr="0056520C" w:rsidRDefault="0056520C" w:rsidP="0056520C">
            <w:pPr>
              <w:jc w:val="left"/>
              <w:rPr>
                <w:sz w:val="24"/>
                <w:szCs w:val="24"/>
              </w:rPr>
            </w:pPr>
            <w:r w:rsidRPr="0056520C">
              <w:rPr>
                <w:sz w:val="24"/>
                <w:szCs w:val="24"/>
              </w:rPr>
              <w:t>Посадова особа Управління документообігу та звернення громадян Міністерства у справах ветеранів України</w:t>
            </w:r>
          </w:p>
        </w:tc>
        <w:tc>
          <w:tcPr>
            <w:tcW w:w="2268" w:type="dxa"/>
            <w:tcBorders>
              <w:left w:val="nil"/>
              <w:bottom w:val="single" w:sz="8" w:space="0" w:color="000000"/>
              <w:right w:val="single" w:sz="8" w:space="0" w:color="000000"/>
            </w:tcBorders>
            <w:tcMar>
              <w:top w:w="20" w:type="dxa"/>
              <w:left w:w="20" w:type="dxa"/>
              <w:bottom w:w="20" w:type="dxa"/>
              <w:right w:w="20" w:type="dxa"/>
            </w:tcMar>
            <w:vAlign w:val="center"/>
          </w:tcPr>
          <w:p w:rsidR="0056520C" w:rsidRPr="0056520C" w:rsidRDefault="0056520C" w:rsidP="0056520C">
            <w:pPr>
              <w:jc w:val="left"/>
              <w:rPr>
                <w:sz w:val="24"/>
                <w:szCs w:val="24"/>
              </w:rPr>
            </w:pPr>
            <w:r w:rsidRPr="0056520C">
              <w:rPr>
                <w:sz w:val="24"/>
                <w:szCs w:val="24"/>
              </w:rPr>
              <w:t>Управління документообігу та звернення громадян Міністерства у справах ветеранів України</w:t>
            </w:r>
          </w:p>
        </w:tc>
        <w:tc>
          <w:tcPr>
            <w:tcW w:w="2551" w:type="dxa"/>
            <w:vMerge/>
            <w:shd w:val="clear" w:color="auto" w:fill="auto"/>
            <w:tcMar>
              <w:top w:w="28" w:type="dxa"/>
              <w:left w:w="28" w:type="dxa"/>
              <w:bottom w:w="28" w:type="dxa"/>
              <w:right w:w="28" w:type="dxa"/>
            </w:tcMar>
            <w:vAlign w:val="center"/>
          </w:tcPr>
          <w:p w:rsidR="0056520C" w:rsidRPr="0056520C" w:rsidRDefault="0056520C" w:rsidP="0056520C">
            <w:pPr>
              <w:jc w:val="left"/>
              <w:rPr>
                <w:iCs/>
                <w:sz w:val="24"/>
                <w:szCs w:val="24"/>
              </w:rPr>
            </w:pPr>
          </w:p>
        </w:tc>
      </w:tr>
      <w:tr w:rsidR="0056520C" w:rsidRPr="0056520C" w:rsidTr="0056520C">
        <w:trPr>
          <w:trHeight w:val="908"/>
        </w:trPr>
        <w:tc>
          <w:tcPr>
            <w:tcW w:w="425" w:type="dxa"/>
            <w:vMerge w:val="restart"/>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r w:rsidRPr="0056520C">
              <w:rPr>
                <w:sz w:val="24"/>
                <w:szCs w:val="24"/>
              </w:rPr>
              <w:t>2</w:t>
            </w:r>
          </w:p>
        </w:tc>
        <w:tc>
          <w:tcPr>
            <w:tcW w:w="2410" w:type="dxa"/>
            <w:vMerge w:val="restart"/>
            <w:shd w:val="clear" w:color="auto" w:fill="auto"/>
            <w:tcMar>
              <w:top w:w="28" w:type="dxa"/>
              <w:left w:w="28" w:type="dxa"/>
              <w:bottom w:w="28" w:type="dxa"/>
              <w:right w:w="28" w:type="dxa"/>
            </w:tcMar>
            <w:vAlign w:val="center"/>
          </w:tcPr>
          <w:p w:rsidR="0056520C" w:rsidRPr="0056520C" w:rsidRDefault="0056520C" w:rsidP="0056520C">
            <w:pPr>
              <w:jc w:val="left"/>
              <w:rPr>
                <w:i/>
                <w:sz w:val="24"/>
                <w:szCs w:val="24"/>
              </w:rPr>
            </w:pPr>
            <w:r w:rsidRPr="0056520C">
              <w:rPr>
                <w:sz w:val="24"/>
                <w:szCs w:val="24"/>
              </w:rPr>
              <w:t>Передача вхідного пакета документів відповідальному співробітнику Міністерства у справах ветеранів України</w:t>
            </w:r>
          </w:p>
        </w:tc>
        <w:tc>
          <w:tcPr>
            <w:tcW w:w="3119" w:type="dxa"/>
            <w:tcBorders>
              <w:top w:val="nil"/>
              <w:left w:val="single" w:sz="8" w:space="0" w:color="000000"/>
              <w:bottom w:val="single" w:sz="8" w:space="0" w:color="000000"/>
              <w:right w:val="single" w:sz="8" w:space="0" w:color="000000"/>
            </w:tcBorders>
            <w:tcMar>
              <w:top w:w="20" w:type="dxa"/>
              <w:left w:w="20" w:type="dxa"/>
              <w:bottom w:w="20" w:type="dxa"/>
              <w:right w:w="20" w:type="dxa"/>
            </w:tcMar>
            <w:vAlign w:val="center"/>
          </w:tcPr>
          <w:p w:rsidR="0056520C" w:rsidRPr="0056520C" w:rsidRDefault="0056520C" w:rsidP="0056520C">
            <w:pPr>
              <w:jc w:val="left"/>
              <w:rPr>
                <w:i/>
                <w:sz w:val="24"/>
                <w:szCs w:val="24"/>
              </w:rPr>
            </w:pPr>
            <w:r w:rsidRPr="0056520C">
              <w:rPr>
                <w:sz w:val="24"/>
                <w:szCs w:val="24"/>
              </w:rPr>
              <w:t>Адміністратор центру надання адміністративних послуг</w:t>
            </w:r>
          </w:p>
        </w:tc>
        <w:tc>
          <w:tcPr>
            <w:tcW w:w="2268" w:type="dxa"/>
            <w:tcBorders>
              <w:top w:val="nil"/>
              <w:left w:val="nil"/>
              <w:right w:val="single" w:sz="8" w:space="0" w:color="000000"/>
            </w:tcBorders>
            <w:tcMar>
              <w:top w:w="20" w:type="dxa"/>
              <w:left w:w="20" w:type="dxa"/>
              <w:bottom w:w="20" w:type="dxa"/>
              <w:right w:w="20" w:type="dxa"/>
            </w:tcMar>
            <w:vAlign w:val="center"/>
          </w:tcPr>
          <w:p w:rsidR="0056520C" w:rsidRPr="0056520C" w:rsidRDefault="0056520C" w:rsidP="0056520C">
            <w:pPr>
              <w:jc w:val="left"/>
              <w:rPr>
                <w:i/>
                <w:sz w:val="24"/>
                <w:szCs w:val="24"/>
              </w:rPr>
            </w:pPr>
            <w:r w:rsidRPr="0056520C">
              <w:rPr>
                <w:sz w:val="24"/>
                <w:szCs w:val="24"/>
              </w:rPr>
              <w:t>Центр надання адміністративних послуг</w:t>
            </w:r>
          </w:p>
        </w:tc>
        <w:tc>
          <w:tcPr>
            <w:tcW w:w="2551" w:type="dxa"/>
            <w:vMerge w:val="restart"/>
            <w:shd w:val="clear" w:color="auto" w:fill="auto"/>
            <w:tcMar>
              <w:top w:w="28" w:type="dxa"/>
              <w:left w:w="28" w:type="dxa"/>
              <w:bottom w:w="28" w:type="dxa"/>
              <w:right w:w="28" w:type="dxa"/>
            </w:tcMar>
            <w:vAlign w:val="center"/>
          </w:tcPr>
          <w:p w:rsidR="0056520C" w:rsidRPr="0056520C" w:rsidRDefault="0056520C" w:rsidP="0056520C">
            <w:pPr>
              <w:jc w:val="left"/>
              <w:rPr>
                <w:iCs/>
                <w:sz w:val="24"/>
                <w:szCs w:val="24"/>
              </w:rPr>
            </w:pPr>
            <w:r w:rsidRPr="0056520C">
              <w:rPr>
                <w:iCs/>
                <w:sz w:val="24"/>
                <w:szCs w:val="24"/>
              </w:rPr>
              <w:t xml:space="preserve">Протягом </w:t>
            </w:r>
            <w:r w:rsidRPr="0056520C">
              <w:rPr>
                <w:iCs/>
                <w:sz w:val="24"/>
                <w:szCs w:val="24"/>
                <w:lang w:val="ru-RU"/>
              </w:rPr>
              <w:t>трьох</w:t>
            </w:r>
            <w:r w:rsidRPr="0056520C">
              <w:rPr>
                <w:iCs/>
                <w:sz w:val="24"/>
                <w:szCs w:val="24"/>
              </w:rPr>
              <w:t xml:space="preserve"> </w:t>
            </w:r>
            <w:r w:rsidRPr="0056520C">
              <w:rPr>
                <w:iCs/>
                <w:sz w:val="24"/>
                <w:szCs w:val="24"/>
              </w:rPr>
              <w:br/>
              <w:t>робочих днів</w:t>
            </w:r>
          </w:p>
        </w:tc>
      </w:tr>
      <w:tr w:rsidR="0056520C" w:rsidRPr="0056520C" w:rsidTr="0056520C">
        <w:trPr>
          <w:trHeight w:val="1284"/>
        </w:trPr>
        <w:tc>
          <w:tcPr>
            <w:tcW w:w="425" w:type="dxa"/>
            <w:vMerge/>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p>
        </w:tc>
        <w:tc>
          <w:tcPr>
            <w:tcW w:w="2410" w:type="dxa"/>
            <w:vMerge/>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p>
        </w:tc>
        <w:tc>
          <w:tcPr>
            <w:tcW w:w="3119" w:type="dxa"/>
            <w:tcBorders>
              <w:top w:val="nil"/>
              <w:left w:val="single" w:sz="8" w:space="0" w:color="000000"/>
              <w:bottom w:val="single" w:sz="8" w:space="0" w:color="000000"/>
              <w:right w:val="single" w:sz="8" w:space="0" w:color="000000"/>
            </w:tcBorders>
            <w:tcMar>
              <w:top w:w="20" w:type="dxa"/>
              <w:left w:w="20" w:type="dxa"/>
              <w:bottom w:w="20" w:type="dxa"/>
              <w:right w:w="20" w:type="dxa"/>
            </w:tcMar>
            <w:vAlign w:val="center"/>
          </w:tcPr>
          <w:p w:rsidR="0056520C" w:rsidRPr="0056520C" w:rsidRDefault="0056520C" w:rsidP="0056520C">
            <w:pPr>
              <w:jc w:val="left"/>
              <w:rPr>
                <w:sz w:val="24"/>
                <w:szCs w:val="24"/>
              </w:rPr>
            </w:pPr>
            <w:r w:rsidRPr="0056520C">
              <w:rPr>
                <w:sz w:val="24"/>
                <w:szCs w:val="24"/>
              </w:rPr>
              <w:t>Посадова особа Управління документообігу та звернення громадян Міністерства у справах ветеранів України</w:t>
            </w:r>
          </w:p>
        </w:tc>
        <w:tc>
          <w:tcPr>
            <w:tcW w:w="2268" w:type="dxa"/>
            <w:tcBorders>
              <w:left w:val="nil"/>
              <w:bottom w:val="single" w:sz="8" w:space="0" w:color="000000"/>
              <w:right w:val="single" w:sz="8" w:space="0" w:color="000000"/>
            </w:tcBorders>
            <w:tcMar>
              <w:top w:w="20" w:type="dxa"/>
              <w:left w:w="20" w:type="dxa"/>
              <w:bottom w:w="20" w:type="dxa"/>
              <w:right w:w="20" w:type="dxa"/>
            </w:tcMar>
            <w:vAlign w:val="center"/>
          </w:tcPr>
          <w:p w:rsidR="0056520C" w:rsidRPr="0056520C" w:rsidRDefault="0056520C" w:rsidP="0056520C">
            <w:pPr>
              <w:jc w:val="left"/>
              <w:rPr>
                <w:sz w:val="24"/>
                <w:szCs w:val="24"/>
              </w:rPr>
            </w:pPr>
            <w:r w:rsidRPr="0056520C">
              <w:rPr>
                <w:sz w:val="24"/>
                <w:szCs w:val="24"/>
              </w:rPr>
              <w:t>Управління документообігу та звернення громадян Міністерства у справах ветеранів України</w:t>
            </w:r>
          </w:p>
        </w:tc>
        <w:tc>
          <w:tcPr>
            <w:tcW w:w="2551" w:type="dxa"/>
            <w:vMerge/>
            <w:shd w:val="clear" w:color="auto" w:fill="auto"/>
            <w:tcMar>
              <w:top w:w="28" w:type="dxa"/>
              <w:left w:w="28" w:type="dxa"/>
              <w:bottom w:w="28" w:type="dxa"/>
              <w:right w:w="28" w:type="dxa"/>
            </w:tcMar>
            <w:vAlign w:val="center"/>
          </w:tcPr>
          <w:p w:rsidR="0056520C" w:rsidRPr="0056520C" w:rsidRDefault="0056520C" w:rsidP="0056520C">
            <w:pPr>
              <w:jc w:val="left"/>
              <w:rPr>
                <w:iCs/>
                <w:sz w:val="24"/>
                <w:szCs w:val="24"/>
              </w:rPr>
            </w:pPr>
          </w:p>
        </w:tc>
      </w:tr>
      <w:tr w:rsidR="0056520C" w:rsidRPr="0056520C" w:rsidTr="0056520C">
        <w:trPr>
          <w:trHeight w:val="1284"/>
        </w:trPr>
        <w:tc>
          <w:tcPr>
            <w:tcW w:w="425" w:type="dxa"/>
            <w:vMerge w:val="restart"/>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r w:rsidRPr="0056520C">
              <w:rPr>
                <w:sz w:val="24"/>
                <w:szCs w:val="24"/>
              </w:rPr>
              <w:t>3</w:t>
            </w:r>
          </w:p>
        </w:tc>
        <w:tc>
          <w:tcPr>
            <w:tcW w:w="2410" w:type="dxa"/>
            <w:vMerge w:val="restart"/>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r w:rsidRPr="0056520C">
              <w:rPr>
                <w:sz w:val="24"/>
                <w:szCs w:val="24"/>
              </w:rPr>
              <w:t>Отримання документів та матеріалів для опрацювання. Перевірка відповідності пакету документів вимогам законодавства</w:t>
            </w:r>
          </w:p>
        </w:tc>
        <w:tc>
          <w:tcPr>
            <w:tcW w:w="3119" w:type="dxa"/>
            <w:vMerge w:val="restart"/>
            <w:tcBorders>
              <w:top w:val="nil"/>
              <w:left w:val="single" w:sz="8" w:space="0" w:color="000000"/>
              <w:right w:val="single" w:sz="8" w:space="0" w:color="000000"/>
            </w:tcBorders>
            <w:tcMar>
              <w:top w:w="20" w:type="dxa"/>
              <w:left w:w="20" w:type="dxa"/>
              <w:bottom w:w="20" w:type="dxa"/>
              <w:right w:w="20" w:type="dxa"/>
            </w:tcMar>
            <w:vAlign w:val="center"/>
          </w:tcPr>
          <w:p w:rsidR="0056520C" w:rsidRPr="0056520C" w:rsidRDefault="0056520C" w:rsidP="0056520C">
            <w:pPr>
              <w:jc w:val="left"/>
              <w:rPr>
                <w:sz w:val="24"/>
                <w:szCs w:val="24"/>
              </w:rPr>
            </w:pPr>
            <w:r w:rsidRPr="0056520C">
              <w:rPr>
                <w:sz w:val="24"/>
                <w:szCs w:val="24"/>
              </w:rPr>
              <w:t>Посадова особа відділу з надання статусів Департаменту соціального захисту Міністерства у справах ветеранів України</w:t>
            </w:r>
          </w:p>
        </w:tc>
        <w:tc>
          <w:tcPr>
            <w:tcW w:w="2268" w:type="dxa"/>
            <w:vMerge w:val="restart"/>
            <w:tcBorders>
              <w:top w:val="nil"/>
              <w:left w:val="nil"/>
              <w:right w:val="single" w:sz="8" w:space="0" w:color="000000"/>
            </w:tcBorders>
            <w:tcMar>
              <w:top w:w="20" w:type="dxa"/>
              <w:left w:w="20" w:type="dxa"/>
              <w:bottom w:w="20" w:type="dxa"/>
              <w:right w:w="20" w:type="dxa"/>
            </w:tcMar>
            <w:vAlign w:val="center"/>
          </w:tcPr>
          <w:p w:rsidR="0056520C" w:rsidRPr="0056520C" w:rsidRDefault="0056520C" w:rsidP="0056520C">
            <w:pPr>
              <w:jc w:val="left"/>
              <w:rPr>
                <w:iCs/>
                <w:sz w:val="24"/>
                <w:szCs w:val="24"/>
              </w:rPr>
            </w:pPr>
            <w:r w:rsidRPr="0056520C">
              <w:rPr>
                <w:sz w:val="24"/>
                <w:szCs w:val="24"/>
              </w:rPr>
              <w:t>Відділ з надання статусів Департаменту соціального захисту Міністерства у справах ветеранів України</w:t>
            </w:r>
          </w:p>
        </w:tc>
        <w:tc>
          <w:tcPr>
            <w:tcW w:w="2551" w:type="dxa"/>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r w:rsidRPr="0056520C">
              <w:rPr>
                <w:sz w:val="24"/>
                <w:szCs w:val="24"/>
              </w:rPr>
              <w:t xml:space="preserve">Протягом </w:t>
            </w:r>
            <w:r w:rsidRPr="0056520C">
              <w:rPr>
                <w:sz w:val="24"/>
                <w:szCs w:val="24"/>
                <w:lang w:val="ru-RU"/>
              </w:rPr>
              <w:t>трьох</w:t>
            </w:r>
            <w:r w:rsidRPr="0056520C">
              <w:rPr>
                <w:sz w:val="24"/>
                <w:szCs w:val="24"/>
              </w:rPr>
              <w:t xml:space="preserve"> робочих днів від дня надходження заяви від центру надання адміністративних послуг</w:t>
            </w:r>
          </w:p>
        </w:tc>
      </w:tr>
      <w:tr w:rsidR="0056520C" w:rsidRPr="0056520C" w:rsidTr="0056520C">
        <w:trPr>
          <w:trHeight w:val="1284"/>
        </w:trPr>
        <w:tc>
          <w:tcPr>
            <w:tcW w:w="425" w:type="dxa"/>
            <w:vMerge/>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p>
        </w:tc>
        <w:tc>
          <w:tcPr>
            <w:tcW w:w="2410" w:type="dxa"/>
            <w:vMerge/>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p>
        </w:tc>
        <w:tc>
          <w:tcPr>
            <w:tcW w:w="3119" w:type="dxa"/>
            <w:vMerge/>
            <w:tcBorders>
              <w:left w:val="single" w:sz="8" w:space="0" w:color="000000"/>
              <w:bottom w:val="single" w:sz="8" w:space="0" w:color="000000"/>
              <w:right w:val="single" w:sz="8" w:space="0" w:color="000000"/>
            </w:tcBorders>
            <w:tcMar>
              <w:top w:w="20" w:type="dxa"/>
              <w:left w:w="20" w:type="dxa"/>
              <w:bottom w:w="20" w:type="dxa"/>
              <w:right w:w="20" w:type="dxa"/>
            </w:tcMar>
            <w:vAlign w:val="center"/>
          </w:tcPr>
          <w:p w:rsidR="0056520C" w:rsidRPr="0056520C" w:rsidRDefault="0056520C" w:rsidP="0056520C">
            <w:pPr>
              <w:jc w:val="left"/>
              <w:rPr>
                <w:sz w:val="24"/>
                <w:szCs w:val="24"/>
              </w:rPr>
            </w:pPr>
          </w:p>
        </w:tc>
        <w:tc>
          <w:tcPr>
            <w:tcW w:w="2268" w:type="dxa"/>
            <w:vMerge/>
            <w:tcBorders>
              <w:left w:val="nil"/>
              <w:bottom w:val="single" w:sz="8" w:space="0" w:color="000000"/>
              <w:right w:val="single" w:sz="8" w:space="0" w:color="000000"/>
            </w:tcBorders>
            <w:tcMar>
              <w:top w:w="20" w:type="dxa"/>
              <w:left w:w="20" w:type="dxa"/>
              <w:bottom w:w="20" w:type="dxa"/>
              <w:right w:w="20" w:type="dxa"/>
            </w:tcMar>
            <w:vAlign w:val="center"/>
          </w:tcPr>
          <w:p w:rsidR="0056520C" w:rsidRPr="0056520C" w:rsidRDefault="0056520C" w:rsidP="0056520C">
            <w:pPr>
              <w:jc w:val="left"/>
              <w:rPr>
                <w:sz w:val="24"/>
                <w:szCs w:val="24"/>
              </w:rPr>
            </w:pPr>
          </w:p>
        </w:tc>
        <w:tc>
          <w:tcPr>
            <w:tcW w:w="2551" w:type="dxa"/>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r w:rsidRPr="0056520C">
              <w:rPr>
                <w:sz w:val="24"/>
                <w:szCs w:val="24"/>
              </w:rPr>
              <w:t>Протягом 3</w:t>
            </w:r>
            <w:r w:rsidRPr="0056520C">
              <w:rPr>
                <w:sz w:val="24"/>
                <w:szCs w:val="24"/>
                <w:lang w:val="ru-RU"/>
              </w:rPr>
              <w:t xml:space="preserve"> – </w:t>
            </w:r>
            <w:r w:rsidRPr="0056520C">
              <w:rPr>
                <w:sz w:val="24"/>
                <w:szCs w:val="24"/>
              </w:rPr>
              <w:t>4 робочих днів від дня реєстрації заяви в Міністерстві у справах ветеранів</w:t>
            </w:r>
          </w:p>
        </w:tc>
      </w:tr>
      <w:tr w:rsidR="0056520C" w:rsidRPr="0056520C" w:rsidTr="0056520C">
        <w:trPr>
          <w:trHeight w:val="1284"/>
        </w:trPr>
        <w:tc>
          <w:tcPr>
            <w:tcW w:w="425" w:type="dxa"/>
            <w:vMerge w:val="restart"/>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r w:rsidRPr="0056520C">
              <w:rPr>
                <w:sz w:val="24"/>
                <w:szCs w:val="24"/>
              </w:rPr>
              <w:lastRenderedPageBreak/>
              <w:t>4</w:t>
            </w:r>
          </w:p>
        </w:tc>
        <w:tc>
          <w:tcPr>
            <w:tcW w:w="2410" w:type="dxa"/>
            <w:vMerge w:val="restart"/>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r w:rsidRPr="0056520C">
              <w:rPr>
                <w:sz w:val="24"/>
                <w:szCs w:val="24"/>
              </w:rPr>
              <w:t>Підготовка пакету документів до розгляду на засіданні відповідної міжвідомчої комісії з питань</w:t>
            </w:r>
          </w:p>
        </w:tc>
        <w:tc>
          <w:tcPr>
            <w:tcW w:w="3119" w:type="dxa"/>
            <w:vMerge w:val="restart"/>
            <w:tcBorders>
              <w:top w:val="nil"/>
              <w:left w:val="single" w:sz="8" w:space="0" w:color="000000"/>
              <w:right w:val="single" w:sz="8" w:space="0" w:color="000000"/>
            </w:tcBorders>
            <w:tcMar>
              <w:top w:w="20" w:type="dxa"/>
              <w:left w:w="20" w:type="dxa"/>
              <w:bottom w:w="20" w:type="dxa"/>
              <w:right w:w="20" w:type="dxa"/>
            </w:tcMar>
            <w:vAlign w:val="center"/>
          </w:tcPr>
          <w:p w:rsidR="0056520C" w:rsidRPr="0056520C" w:rsidRDefault="0056520C" w:rsidP="0056520C">
            <w:pPr>
              <w:jc w:val="left"/>
              <w:rPr>
                <w:sz w:val="24"/>
                <w:szCs w:val="24"/>
              </w:rPr>
            </w:pPr>
            <w:r w:rsidRPr="0056520C">
              <w:rPr>
                <w:sz w:val="24"/>
                <w:szCs w:val="24"/>
              </w:rPr>
              <w:t>Посадова особа відділу з надання статусів Департаменту соціального захисту Міністерства у справах ветеранів України</w:t>
            </w:r>
          </w:p>
        </w:tc>
        <w:tc>
          <w:tcPr>
            <w:tcW w:w="2268" w:type="dxa"/>
            <w:vMerge w:val="restart"/>
            <w:tcBorders>
              <w:top w:val="nil"/>
              <w:left w:val="nil"/>
              <w:right w:val="single" w:sz="8" w:space="0" w:color="000000"/>
            </w:tcBorders>
            <w:tcMar>
              <w:top w:w="20" w:type="dxa"/>
              <w:left w:w="20" w:type="dxa"/>
              <w:bottom w:w="20" w:type="dxa"/>
              <w:right w:w="20" w:type="dxa"/>
            </w:tcMar>
            <w:vAlign w:val="center"/>
          </w:tcPr>
          <w:p w:rsidR="0056520C" w:rsidRPr="0056520C" w:rsidRDefault="0056520C" w:rsidP="0056520C">
            <w:pPr>
              <w:jc w:val="left"/>
              <w:rPr>
                <w:sz w:val="24"/>
                <w:szCs w:val="24"/>
              </w:rPr>
            </w:pPr>
            <w:r w:rsidRPr="0056520C">
              <w:rPr>
                <w:sz w:val="24"/>
                <w:szCs w:val="24"/>
              </w:rPr>
              <w:t>Відділ з надання статусів Департаменту соціального захисту Міністерства у справах ветеранів України</w:t>
            </w:r>
          </w:p>
        </w:tc>
        <w:tc>
          <w:tcPr>
            <w:tcW w:w="2551" w:type="dxa"/>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r w:rsidRPr="0056520C">
              <w:rPr>
                <w:sz w:val="24"/>
                <w:szCs w:val="24"/>
              </w:rPr>
              <w:t>Протягом 5</w:t>
            </w:r>
            <w:r w:rsidRPr="0056520C">
              <w:rPr>
                <w:sz w:val="24"/>
                <w:szCs w:val="24"/>
                <w:lang w:val="ru-RU"/>
              </w:rPr>
              <w:t xml:space="preserve"> – </w:t>
            </w:r>
            <w:r w:rsidRPr="0056520C">
              <w:rPr>
                <w:sz w:val="24"/>
                <w:szCs w:val="24"/>
              </w:rPr>
              <w:t>10 робочих днів від дня надходження заяви від Центру надання адміністративних послуг</w:t>
            </w:r>
          </w:p>
        </w:tc>
      </w:tr>
      <w:tr w:rsidR="0056520C" w:rsidRPr="0056520C" w:rsidTr="0056520C">
        <w:trPr>
          <w:trHeight w:val="1284"/>
        </w:trPr>
        <w:tc>
          <w:tcPr>
            <w:tcW w:w="425" w:type="dxa"/>
            <w:vMerge/>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p>
        </w:tc>
        <w:tc>
          <w:tcPr>
            <w:tcW w:w="2410" w:type="dxa"/>
            <w:vMerge/>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p>
        </w:tc>
        <w:tc>
          <w:tcPr>
            <w:tcW w:w="3119" w:type="dxa"/>
            <w:vMerge/>
            <w:tcBorders>
              <w:left w:val="single" w:sz="8" w:space="0" w:color="000000"/>
              <w:right w:val="single" w:sz="8" w:space="0" w:color="000000"/>
            </w:tcBorders>
            <w:tcMar>
              <w:top w:w="20" w:type="dxa"/>
              <w:left w:w="20" w:type="dxa"/>
              <w:bottom w:w="20" w:type="dxa"/>
              <w:right w:w="20" w:type="dxa"/>
            </w:tcMar>
            <w:vAlign w:val="center"/>
          </w:tcPr>
          <w:p w:rsidR="0056520C" w:rsidRPr="0056520C" w:rsidRDefault="0056520C" w:rsidP="0056520C">
            <w:pPr>
              <w:jc w:val="left"/>
              <w:rPr>
                <w:sz w:val="24"/>
                <w:szCs w:val="24"/>
              </w:rPr>
            </w:pPr>
          </w:p>
        </w:tc>
        <w:tc>
          <w:tcPr>
            <w:tcW w:w="2268" w:type="dxa"/>
            <w:vMerge/>
            <w:tcBorders>
              <w:left w:val="nil"/>
              <w:right w:val="single" w:sz="8" w:space="0" w:color="000000"/>
            </w:tcBorders>
            <w:tcMar>
              <w:top w:w="20" w:type="dxa"/>
              <w:left w:w="20" w:type="dxa"/>
              <w:bottom w:w="20" w:type="dxa"/>
              <w:right w:w="20" w:type="dxa"/>
            </w:tcMar>
            <w:vAlign w:val="center"/>
          </w:tcPr>
          <w:p w:rsidR="0056520C" w:rsidRPr="0056520C" w:rsidRDefault="0056520C" w:rsidP="0056520C">
            <w:pPr>
              <w:jc w:val="left"/>
              <w:rPr>
                <w:sz w:val="24"/>
                <w:szCs w:val="24"/>
              </w:rPr>
            </w:pPr>
          </w:p>
        </w:tc>
        <w:tc>
          <w:tcPr>
            <w:tcW w:w="2551" w:type="dxa"/>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r w:rsidRPr="0056520C">
              <w:rPr>
                <w:sz w:val="24"/>
                <w:szCs w:val="24"/>
              </w:rPr>
              <w:t>Протягом 5</w:t>
            </w:r>
            <w:r w:rsidRPr="0056520C">
              <w:rPr>
                <w:sz w:val="24"/>
                <w:szCs w:val="24"/>
                <w:lang w:val="ru-RU"/>
              </w:rPr>
              <w:t xml:space="preserve"> – </w:t>
            </w:r>
            <w:r w:rsidRPr="0056520C">
              <w:rPr>
                <w:sz w:val="24"/>
                <w:szCs w:val="24"/>
              </w:rPr>
              <w:t>15 робочих днів від дня реєстрації заяви в Міністерстві у справах ветеранів</w:t>
            </w:r>
          </w:p>
        </w:tc>
      </w:tr>
      <w:tr w:rsidR="0056520C" w:rsidRPr="0056520C" w:rsidTr="0056520C">
        <w:trPr>
          <w:trHeight w:val="2464"/>
        </w:trPr>
        <w:tc>
          <w:tcPr>
            <w:tcW w:w="425" w:type="dxa"/>
            <w:vMerge w:val="restart"/>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r w:rsidRPr="0056520C">
              <w:rPr>
                <w:sz w:val="24"/>
                <w:szCs w:val="24"/>
              </w:rPr>
              <w:t>5</w:t>
            </w:r>
          </w:p>
        </w:tc>
        <w:tc>
          <w:tcPr>
            <w:tcW w:w="2410" w:type="dxa"/>
            <w:vMerge w:val="restart"/>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r w:rsidRPr="0056520C">
              <w:rPr>
                <w:sz w:val="24"/>
                <w:szCs w:val="24"/>
              </w:rPr>
              <w:t>Винесення документів на розгляд міжвідомчої комісії для:</w:t>
            </w:r>
          </w:p>
          <w:p w:rsidR="0056520C" w:rsidRPr="0056520C" w:rsidRDefault="0056520C" w:rsidP="0056520C">
            <w:pPr>
              <w:jc w:val="left"/>
              <w:rPr>
                <w:sz w:val="24"/>
                <w:szCs w:val="24"/>
              </w:rPr>
            </w:pPr>
            <w:r w:rsidRPr="0056520C">
              <w:rPr>
                <w:sz w:val="24"/>
                <w:szCs w:val="24"/>
              </w:rPr>
              <w:t xml:space="preserve">прийняття рішення про призначення одноразової грошової допомоги у разі загибелі (смерті) або інвалідності деяких категорій осіб; </w:t>
            </w:r>
          </w:p>
          <w:p w:rsidR="0056520C" w:rsidRPr="0056520C" w:rsidRDefault="0056520C" w:rsidP="0056520C">
            <w:pPr>
              <w:jc w:val="left"/>
              <w:rPr>
                <w:sz w:val="24"/>
                <w:szCs w:val="24"/>
              </w:rPr>
            </w:pPr>
            <w:r w:rsidRPr="0056520C">
              <w:rPr>
                <w:sz w:val="24"/>
                <w:szCs w:val="24"/>
              </w:rPr>
              <w:t>у разі потреби, уточнення інформації про осіб, стосовно яких подані документи, і в місячний строк з дня надходження документів ухвалення рішення про призначення одноразової грошової допомоги</w:t>
            </w:r>
          </w:p>
        </w:tc>
        <w:tc>
          <w:tcPr>
            <w:tcW w:w="3119" w:type="dxa"/>
            <w:vMerge w:val="restart"/>
            <w:tcBorders>
              <w:top w:val="nil"/>
              <w:left w:val="single" w:sz="8" w:space="0" w:color="000000"/>
              <w:right w:val="single" w:sz="8" w:space="0" w:color="000000"/>
            </w:tcBorders>
            <w:tcMar>
              <w:top w:w="20" w:type="dxa"/>
              <w:left w:w="20" w:type="dxa"/>
              <w:bottom w:w="20" w:type="dxa"/>
              <w:right w:w="20" w:type="dxa"/>
            </w:tcMar>
            <w:vAlign w:val="center"/>
          </w:tcPr>
          <w:p w:rsidR="0056520C" w:rsidRPr="0056520C" w:rsidRDefault="0056520C" w:rsidP="0056520C">
            <w:pPr>
              <w:jc w:val="left"/>
              <w:rPr>
                <w:sz w:val="24"/>
                <w:szCs w:val="24"/>
              </w:rPr>
            </w:pPr>
            <w:r w:rsidRPr="0056520C">
              <w:rPr>
                <w:sz w:val="24"/>
                <w:szCs w:val="24"/>
              </w:rPr>
              <w:t>Посадова особа відділу з надання статусів Департаменту соціального захисту Міністерства у справах ветеранів України</w:t>
            </w:r>
          </w:p>
        </w:tc>
        <w:tc>
          <w:tcPr>
            <w:tcW w:w="2268" w:type="dxa"/>
            <w:vMerge w:val="restart"/>
            <w:tcBorders>
              <w:top w:val="nil"/>
              <w:left w:val="nil"/>
              <w:right w:val="single" w:sz="8" w:space="0" w:color="000000"/>
            </w:tcBorders>
            <w:tcMar>
              <w:top w:w="20" w:type="dxa"/>
              <w:left w:w="20" w:type="dxa"/>
              <w:bottom w:w="20" w:type="dxa"/>
              <w:right w:w="20" w:type="dxa"/>
            </w:tcMar>
            <w:vAlign w:val="center"/>
          </w:tcPr>
          <w:p w:rsidR="0056520C" w:rsidRPr="0056520C" w:rsidRDefault="0056520C" w:rsidP="0056520C">
            <w:pPr>
              <w:jc w:val="left"/>
              <w:rPr>
                <w:sz w:val="24"/>
                <w:szCs w:val="24"/>
              </w:rPr>
            </w:pPr>
            <w:r w:rsidRPr="0056520C">
              <w:rPr>
                <w:sz w:val="24"/>
                <w:szCs w:val="24"/>
              </w:rPr>
              <w:t>Відділ з надання статусів Департаменту соціального захисту Міністерства у справах ветеранів України</w:t>
            </w:r>
          </w:p>
        </w:tc>
        <w:tc>
          <w:tcPr>
            <w:tcW w:w="2551" w:type="dxa"/>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r w:rsidRPr="0056520C">
              <w:rPr>
                <w:sz w:val="24"/>
                <w:szCs w:val="24"/>
              </w:rPr>
              <w:t>Протягом 17 робочих днів від дня надходження заяви особи від центру надання адміністративних послуг або надходження уточненої інформації стосовно неї</w:t>
            </w:r>
          </w:p>
        </w:tc>
      </w:tr>
      <w:tr w:rsidR="0056520C" w:rsidRPr="0056520C" w:rsidTr="0056520C">
        <w:trPr>
          <w:trHeight w:val="2464"/>
        </w:trPr>
        <w:tc>
          <w:tcPr>
            <w:tcW w:w="425" w:type="dxa"/>
            <w:vMerge/>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p>
        </w:tc>
        <w:tc>
          <w:tcPr>
            <w:tcW w:w="2410" w:type="dxa"/>
            <w:vMerge/>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p>
        </w:tc>
        <w:tc>
          <w:tcPr>
            <w:tcW w:w="3119" w:type="dxa"/>
            <w:vMerge/>
            <w:tcBorders>
              <w:left w:val="single" w:sz="8" w:space="0" w:color="000000"/>
              <w:bottom w:val="single" w:sz="8" w:space="0" w:color="000000"/>
              <w:right w:val="single" w:sz="8" w:space="0" w:color="000000"/>
            </w:tcBorders>
            <w:tcMar>
              <w:top w:w="20" w:type="dxa"/>
              <w:left w:w="20" w:type="dxa"/>
              <w:bottom w:w="20" w:type="dxa"/>
              <w:right w:w="20" w:type="dxa"/>
            </w:tcMar>
            <w:vAlign w:val="center"/>
          </w:tcPr>
          <w:p w:rsidR="0056520C" w:rsidRPr="0056520C" w:rsidRDefault="0056520C" w:rsidP="0056520C">
            <w:pPr>
              <w:jc w:val="left"/>
              <w:rPr>
                <w:sz w:val="24"/>
                <w:szCs w:val="24"/>
              </w:rPr>
            </w:pPr>
          </w:p>
        </w:tc>
        <w:tc>
          <w:tcPr>
            <w:tcW w:w="2268" w:type="dxa"/>
            <w:vMerge/>
            <w:tcBorders>
              <w:left w:val="nil"/>
              <w:bottom w:val="single" w:sz="8" w:space="0" w:color="000000"/>
              <w:right w:val="single" w:sz="8" w:space="0" w:color="000000"/>
            </w:tcBorders>
            <w:tcMar>
              <w:top w:w="20" w:type="dxa"/>
              <w:left w:w="20" w:type="dxa"/>
              <w:bottom w:w="20" w:type="dxa"/>
              <w:right w:w="20" w:type="dxa"/>
            </w:tcMar>
            <w:vAlign w:val="center"/>
          </w:tcPr>
          <w:p w:rsidR="0056520C" w:rsidRPr="0056520C" w:rsidRDefault="0056520C" w:rsidP="0056520C">
            <w:pPr>
              <w:jc w:val="left"/>
              <w:rPr>
                <w:sz w:val="24"/>
                <w:szCs w:val="24"/>
              </w:rPr>
            </w:pPr>
          </w:p>
        </w:tc>
        <w:tc>
          <w:tcPr>
            <w:tcW w:w="2551" w:type="dxa"/>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r w:rsidRPr="0056520C">
              <w:rPr>
                <w:sz w:val="24"/>
                <w:szCs w:val="24"/>
              </w:rPr>
              <w:t>Протягом 15 – 20 робочих днів від дня реєстрації заяви особи або надходження уточненої інформації стосовно неї (у разі уточнення інформації) до Міністерства у справах ветеранів України</w:t>
            </w:r>
          </w:p>
        </w:tc>
      </w:tr>
      <w:tr w:rsidR="0056520C" w:rsidRPr="0056520C" w:rsidTr="0056520C">
        <w:trPr>
          <w:trHeight w:val="277"/>
        </w:trPr>
        <w:tc>
          <w:tcPr>
            <w:tcW w:w="425" w:type="dxa"/>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r w:rsidRPr="0056520C">
              <w:rPr>
                <w:sz w:val="24"/>
                <w:szCs w:val="24"/>
              </w:rPr>
              <w:t>6</w:t>
            </w:r>
          </w:p>
        </w:tc>
        <w:tc>
          <w:tcPr>
            <w:tcW w:w="2410" w:type="dxa"/>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r w:rsidRPr="0056520C">
              <w:rPr>
                <w:sz w:val="24"/>
                <w:szCs w:val="24"/>
              </w:rPr>
              <w:t>Оформлення та підписання рішення Міжвідомчої комісії головою і секретарем, скріплення рішення гербовою печаткою Мінветеранів</w:t>
            </w:r>
          </w:p>
        </w:tc>
        <w:tc>
          <w:tcPr>
            <w:tcW w:w="3119" w:type="dxa"/>
            <w:tcBorders>
              <w:top w:val="nil"/>
              <w:left w:val="single" w:sz="8" w:space="0" w:color="000000"/>
              <w:bottom w:val="single" w:sz="8" w:space="0" w:color="000000"/>
              <w:right w:val="single" w:sz="8" w:space="0" w:color="000000"/>
            </w:tcBorders>
            <w:tcMar>
              <w:top w:w="20" w:type="dxa"/>
              <w:left w:w="20" w:type="dxa"/>
              <w:bottom w:w="20" w:type="dxa"/>
              <w:right w:w="20" w:type="dxa"/>
            </w:tcMar>
            <w:vAlign w:val="center"/>
          </w:tcPr>
          <w:p w:rsidR="0056520C" w:rsidRPr="0056520C" w:rsidRDefault="0056520C" w:rsidP="0056520C">
            <w:pPr>
              <w:jc w:val="left"/>
              <w:rPr>
                <w:sz w:val="24"/>
                <w:szCs w:val="24"/>
              </w:rPr>
            </w:pPr>
            <w:r w:rsidRPr="0056520C">
              <w:rPr>
                <w:sz w:val="24"/>
                <w:szCs w:val="24"/>
              </w:rPr>
              <w:t>Посадова особа відділу з надання статусів Департаменту соціального захисту Міністерства у справах ветеранів України</w:t>
            </w:r>
          </w:p>
        </w:tc>
        <w:tc>
          <w:tcPr>
            <w:tcW w:w="2268" w:type="dxa"/>
            <w:tcBorders>
              <w:top w:val="nil"/>
              <w:left w:val="nil"/>
              <w:bottom w:val="single" w:sz="8" w:space="0" w:color="000000"/>
              <w:right w:val="single" w:sz="8" w:space="0" w:color="000000"/>
            </w:tcBorders>
            <w:tcMar>
              <w:top w:w="20" w:type="dxa"/>
              <w:left w:w="20" w:type="dxa"/>
              <w:bottom w:w="20" w:type="dxa"/>
              <w:right w:w="20" w:type="dxa"/>
            </w:tcMar>
            <w:vAlign w:val="center"/>
          </w:tcPr>
          <w:p w:rsidR="0056520C" w:rsidRPr="0056520C" w:rsidRDefault="0056520C" w:rsidP="0056520C">
            <w:pPr>
              <w:jc w:val="left"/>
              <w:rPr>
                <w:sz w:val="24"/>
                <w:szCs w:val="24"/>
              </w:rPr>
            </w:pPr>
            <w:r w:rsidRPr="0056520C">
              <w:rPr>
                <w:sz w:val="24"/>
                <w:szCs w:val="24"/>
              </w:rPr>
              <w:t>Відділ з надання статусів Департаменту соціального захисту Міністерства у справах ветеранів України</w:t>
            </w:r>
          </w:p>
        </w:tc>
        <w:tc>
          <w:tcPr>
            <w:tcW w:w="2551" w:type="dxa"/>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r w:rsidRPr="0056520C">
              <w:rPr>
                <w:sz w:val="24"/>
                <w:szCs w:val="24"/>
              </w:rPr>
              <w:t>Протягом двох робочих днів від дня прийняття рішення Міжвідомчою комісією</w:t>
            </w:r>
          </w:p>
        </w:tc>
      </w:tr>
      <w:tr w:rsidR="0056520C" w:rsidRPr="0056520C" w:rsidTr="0056520C">
        <w:trPr>
          <w:trHeight w:val="1899"/>
        </w:trPr>
        <w:tc>
          <w:tcPr>
            <w:tcW w:w="425" w:type="dxa"/>
            <w:shd w:val="clear" w:color="auto" w:fill="auto"/>
            <w:tcMar>
              <w:top w:w="28" w:type="dxa"/>
              <w:left w:w="28" w:type="dxa"/>
              <w:bottom w:w="28" w:type="dxa"/>
              <w:right w:w="28" w:type="dxa"/>
            </w:tcMar>
            <w:vAlign w:val="center"/>
          </w:tcPr>
          <w:p w:rsidR="0056520C" w:rsidRPr="0056520C" w:rsidRDefault="0056520C" w:rsidP="0056520C">
            <w:pPr>
              <w:jc w:val="left"/>
              <w:rPr>
                <w:sz w:val="24"/>
                <w:szCs w:val="24"/>
                <w:lang w:val="ru-RU"/>
              </w:rPr>
            </w:pPr>
            <w:r w:rsidRPr="0056520C">
              <w:rPr>
                <w:sz w:val="24"/>
                <w:szCs w:val="24"/>
                <w:lang w:val="ru-RU"/>
              </w:rPr>
              <w:lastRenderedPageBreak/>
              <w:t>7</w:t>
            </w:r>
          </w:p>
        </w:tc>
        <w:tc>
          <w:tcPr>
            <w:tcW w:w="2410" w:type="dxa"/>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r w:rsidRPr="0056520C">
              <w:rPr>
                <w:sz w:val="24"/>
                <w:szCs w:val="24"/>
              </w:rPr>
              <w:t>Передача результату надання послуги до центру надання адміністративних послуг</w:t>
            </w:r>
          </w:p>
        </w:tc>
        <w:tc>
          <w:tcPr>
            <w:tcW w:w="3119"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rsidR="0056520C" w:rsidRPr="0056520C" w:rsidRDefault="0056520C" w:rsidP="0056520C">
            <w:pPr>
              <w:jc w:val="left"/>
              <w:rPr>
                <w:sz w:val="24"/>
                <w:szCs w:val="24"/>
              </w:rPr>
            </w:pPr>
            <w:r w:rsidRPr="0056520C">
              <w:rPr>
                <w:sz w:val="24"/>
                <w:szCs w:val="24"/>
              </w:rPr>
              <w:t>Посадова особа Департаменту соціального захисту Міністерства у справах ветеранів України</w:t>
            </w:r>
          </w:p>
        </w:tc>
        <w:tc>
          <w:tcPr>
            <w:tcW w:w="2268" w:type="dxa"/>
            <w:tcBorders>
              <w:top w:val="nil"/>
              <w:left w:val="nil"/>
              <w:bottom w:val="single" w:sz="8" w:space="0" w:color="000000"/>
              <w:right w:val="single" w:sz="8" w:space="0" w:color="000000"/>
            </w:tcBorders>
            <w:tcMar>
              <w:top w:w="20" w:type="dxa"/>
              <w:left w:w="20" w:type="dxa"/>
              <w:bottom w:w="20" w:type="dxa"/>
              <w:right w:w="20" w:type="dxa"/>
            </w:tcMar>
          </w:tcPr>
          <w:p w:rsidR="0056520C" w:rsidRPr="0056520C" w:rsidRDefault="0056520C" w:rsidP="0056520C">
            <w:pPr>
              <w:jc w:val="left"/>
              <w:rPr>
                <w:i/>
                <w:sz w:val="24"/>
                <w:szCs w:val="24"/>
              </w:rPr>
            </w:pPr>
            <w:r w:rsidRPr="0056520C">
              <w:rPr>
                <w:sz w:val="24"/>
                <w:szCs w:val="24"/>
              </w:rPr>
              <w:t>Департамент соціального захисту Міністерства у справах ветеранів України</w:t>
            </w:r>
          </w:p>
        </w:tc>
        <w:tc>
          <w:tcPr>
            <w:tcW w:w="2551" w:type="dxa"/>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r w:rsidRPr="0056520C">
              <w:rPr>
                <w:sz w:val="24"/>
                <w:szCs w:val="24"/>
              </w:rPr>
              <w:t>Протягом одного дня з дня отримання результату надання послуги (у разі подання заяви через центр надання адміністративних послуг)</w:t>
            </w:r>
          </w:p>
        </w:tc>
      </w:tr>
      <w:tr w:rsidR="0056520C" w:rsidRPr="0056520C" w:rsidTr="0056520C">
        <w:trPr>
          <w:trHeight w:val="1218"/>
        </w:trPr>
        <w:tc>
          <w:tcPr>
            <w:tcW w:w="425" w:type="dxa"/>
            <w:shd w:val="clear" w:color="auto" w:fill="auto"/>
            <w:tcMar>
              <w:top w:w="28" w:type="dxa"/>
              <w:left w:w="28" w:type="dxa"/>
              <w:bottom w:w="28" w:type="dxa"/>
              <w:right w:w="28" w:type="dxa"/>
            </w:tcMar>
            <w:vAlign w:val="center"/>
          </w:tcPr>
          <w:p w:rsidR="0056520C" w:rsidRPr="0056520C" w:rsidRDefault="0056520C" w:rsidP="0056520C">
            <w:pPr>
              <w:jc w:val="left"/>
              <w:rPr>
                <w:sz w:val="24"/>
                <w:szCs w:val="24"/>
                <w:lang w:val="ru-RU"/>
              </w:rPr>
            </w:pPr>
            <w:r w:rsidRPr="0056520C">
              <w:rPr>
                <w:sz w:val="24"/>
                <w:szCs w:val="24"/>
                <w:lang w:val="ru-RU"/>
              </w:rPr>
              <w:t>8</w:t>
            </w:r>
          </w:p>
        </w:tc>
        <w:tc>
          <w:tcPr>
            <w:tcW w:w="2410" w:type="dxa"/>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r w:rsidRPr="0056520C">
              <w:rPr>
                <w:sz w:val="24"/>
                <w:szCs w:val="24"/>
              </w:rPr>
              <w:t>Направлення повідомлення про готовність результату послуги замовнику</w:t>
            </w:r>
          </w:p>
        </w:tc>
        <w:tc>
          <w:tcPr>
            <w:tcW w:w="3119"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rsidR="0056520C" w:rsidRPr="0056520C" w:rsidRDefault="0056520C" w:rsidP="0056520C">
            <w:pPr>
              <w:jc w:val="left"/>
              <w:rPr>
                <w:i/>
                <w:sz w:val="24"/>
                <w:szCs w:val="24"/>
              </w:rPr>
            </w:pPr>
            <w:r w:rsidRPr="0056520C">
              <w:rPr>
                <w:sz w:val="24"/>
                <w:szCs w:val="24"/>
              </w:rPr>
              <w:t>Адміністратор центру надання адміністративних послуг</w:t>
            </w:r>
          </w:p>
        </w:tc>
        <w:tc>
          <w:tcPr>
            <w:tcW w:w="2268" w:type="dxa"/>
            <w:tcBorders>
              <w:top w:val="nil"/>
              <w:left w:val="nil"/>
              <w:bottom w:val="single" w:sz="8" w:space="0" w:color="000000"/>
              <w:right w:val="single" w:sz="8" w:space="0" w:color="000000"/>
            </w:tcBorders>
            <w:tcMar>
              <w:top w:w="20" w:type="dxa"/>
              <w:left w:w="20" w:type="dxa"/>
              <w:bottom w:w="20" w:type="dxa"/>
              <w:right w:w="20" w:type="dxa"/>
            </w:tcMar>
          </w:tcPr>
          <w:p w:rsidR="0056520C" w:rsidRPr="0056520C" w:rsidRDefault="0056520C" w:rsidP="0056520C">
            <w:pPr>
              <w:jc w:val="left"/>
              <w:rPr>
                <w:i/>
                <w:sz w:val="24"/>
                <w:szCs w:val="24"/>
              </w:rPr>
            </w:pPr>
            <w:r w:rsidRPr="0056520C">
              <w:rPr>
                <w:sz w:val="24"/>
                <w:szCs w:val="24"/>
              </w:rPr>
              <w:t>Центр надання адміністративних послуг</w:t>
            </w:r>
          </w:p>
        </w:tc>
        <w:tc>
          <w:tcPr>
            <w:tcW w:w="2551" w:type="dxa"/>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r w:rsidRPr="0056520C">
              <w:rPr>
                <w:sz w:val="24"/>
                <w:szCs w:val="24"/>
              </w:rPr>
              <w:t>В одноденний термін</w:t>
            </w:r>
          </w:p>
        </w:tc>
      </w:tr>
      <w:tr w:rsidR="0056520C" w:rsidRPr="0056520C" w:rsidTr="0056520C">
        <w:trPr>
          <w:trHeight w:val="1064"/>
        </w:trPr>
        <w:tc>
          <w:tcPr>
            <w:tcW w:w="425" w:type="dxa"/>
            <w:vMerge w:val="restart"/>
            <w:shd w:val="clear" w:color="auto" w:fill="auto"/>
            <w:tcMar>
              <w:top w:w="28" w:type="dxa"/>
              <w:left w:w="28" w:type="dxa"/>
              <w:bottom w:w="28" w:type="dxa"/>
              <w:right w:w="28" w:type="dxa"/>
            </w:tcMar>
            <w:vAlign w:val="center"/>
          </w:tcPr>
          <w:p w:rsidR="0056520C" w:rsidRPr="0056520C" w:rsidRDefault="0056520C" w:rsidP="0056520C">
            <w:pPr>
              <w:jc w:val="left"/>
              <w:rPr>
                <w:sz w:val="24"/>
                <w:szCs w:val="24"/>
                <w:lang w:val="ru-RU"/>
              </w:rPr>
            </w:pPr>
            <w:r w:rsidRPr="0056520C">
              <w:rPr>
                <w:sz w:val="24"/>
                <w:szCs w:val="24"/>
                <w:lang w:val="ru-RU"/>
              </w:rPr>
              <w:t>9</w:t>
            </w:r>
          </w:p>
        </w:tc>
        <w:tc>
          <w:tcPr>
            <w:tcW w:w="2410" w:type="dxa"/>
            <w:vMerge w:val="restart"/>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r w:rsidRPr="0056520C">
              <w:rPr>
                <w:sz w:val="24"/>
                <w:szCs w:val="24"/>
              </w:rPr>
              <w:t>Видача результату надання послуги</w:t>
            </w:r>
          </w:p>
        </w:tc>
        <w:tc>
          <w:tcPr>
            <w:tcW w:w="3119"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56520C" w:rsidRPr="0056520C" w:rsidRDefault="0056520C" w:rsidP="0056520C">
            <w:pPr>
              <w:jc w:val="left"/>
              <w:rPr>
                <w:i/>
                <w:sz w:val="24"/>
                <w:szCs w:val="24"/>
              </w:rPr>
            </w:pPr>
            <w:r w:rsidRPr="0056520C">
              <w:rPr>
                <w:sz w:val="24"/>
                <w:szCs w:val="24"/>
              </w:rPr>
              <w:t>Адміністратор центру надання адміністративних послуг</w:t>
            </w:r>
          </w:p>
        </w:tc>
        <w:tc>
          <w:tcPr>
            <w:tcW w:w="2268" w:type="dxa"/>
            <w:tcBorders>
              <w:top w:val="single" w:sz="8" w:space="0" w:color="000000"/>
              <w:left w:val="nil"/>
              <w:right w:val="single" w:sz="8" w:space="0" w:color="000000"/>
            </w:tcBorders>
            <w:tcMar>
              <w:top w:w="20" w:type="dxa"/>
              <w:left w:w="20" w:type="dxa"/>
              <w:bottom w:w="20" w:type="dxa"/>
              <w:right w:w="20" w:type="dxa"/>
            </w:tcMar>
          </w:tcPr>
          <w:p w:rsidR="0056520C" w:rsidRPr="0056520C" w:rsidRDefault="0056520C" w:rsidP="0056520C">
            <w:pPr>
              <w:jc w:val="left"/>
              <w:rPr>
                <w:i/>
                <w:sz w:val="24"/>
                <w:szCs w:val="24"/>
              </w:rPr>
            </w:pPr>
            <w:r w:rsidRPr="0056520C">
              <w:rPr>
                <w:sz w:val="24"/>
                <w:szCs w:val="24"/>
              </w:rPr>
              <w:t>Центр надання адміністративних послуг</w:t>
            </w:r>
          </w:p>
        </w:tc>
        <w:tc>
          <w:tcPr>
            <w:tcW w:w="2551" w:type="dxa"/>
            <w:shd w:val="clear" w:color="auto" w:fill="auto"/>
            <w:tcMar>
              <w:top w:w="28" w:type="dxa"/>
              <w:left w:w="28" w:type="dxa"/>
              <w:bottom w:w="28" w:type="dxa"/>
              <w:right w:w="28" w:type="dxa"/>
            </w:tcMar>
            <w:vAlign w:val="center"/>
          </w:tcPr>
          <w:p w:rsidR="0056520C" w:rsidRPr="0056520C" w:rsidRDefault="0056520C" w:rsidP="0056520C">
            <w:pPr>
              <w:jc w:val="left"/>
              <w:rPr>
                <w:i/>
                <w:sz w:val="24"/>
                <w:szCs w:val="24"/>
              </w:rPr>
            </w:pPr>
            <w:r w:rsidRPr="0056520C">
              <w:rPr>
                <w:sz w:val="24"/>
                <w:szCs w:val="24"/>
              </w:rPr>
              <w:t>У день звернення заявника</w:t>
            </w:r>
          </w:p>
        </w:tc>
      </w:tr>
      <w:tr w:rsidR="0056520C" w:rsidRPr="0056520C" w:rsidTr="0056520C">
        <w:trPr>
          <w:trHeight w:val="1788"/>
        </w:trPr>
        <w:tc>
          <w:tcPr>
            <w:tcW w:w="425" w:type="dxa"/>
            <w:vMerge/>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p>
        </w:tc>
        <w:tc>
          <w:tcPr>
            <w:tcW w:w="2410" w:type="dxa"/>
            <w:vMerge/>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p>
        </w:tc>
        <w:tc>
          <w:tcPr>
            <w:tcW w:w="3119"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56520C" w:rsidRPr="0056520C" w:rsidRDefault="0056520C" w:rsidP="0056520C">
            <w:pPr>
              <w:jc w:val="left"/>
              <w:rPr>
                <w:sz w:val="24"/>
                <w:szCs w:val="24"/>
              </w:rPr>
            </w:pPr>
            <w:r w:rsidRPr="0056520C">
              <w:rPr>
                <w:sz w:val="24"/>
                <w:szCs w:val="24"/>
              </w:rPr>
              <w:t>Посадова особа Управління документообігу та звернення громадян Міністерства у справах ветеранів України</w:t>
            </w:r>
          </w:p>
        </w:tc>
        <w:tc>
          <w:tcPr>
            <w:tcW w:w="2268" w:type="dxa"/>
            <w:tcBorders>
              <w:left w:val="nil"/>
              <w:bottom w:val="single" w:sz="8" w:space="0" w:color="000000"/>
              <w:right w:val="single" w:sz="8" w:space="0" w:color="000000"/>
            </w:tcBorders>
            <w:tcMar>
              <w:top w:w="20" w:type="dxa"/>
              <w:left w:w="20" w:type="dxa"/>
              <w:bottom w:w="20" w:type="dxa"/>
              <w:right w:w="20" w:type="dxa"/>
            </w:tcMar>
          </w:tcPr>
          <w:p w:rsidR="0056520C" w:rsidRPr="0056520C" w:rsidRDefault="0056520C" w:rsidP="0056520C">
            <w:pPr>
              <w:jc w:val="left"/>
              <w:rPr>
                <w:sz w:val="24"/>
                <w:szCs w:val="24"/>
              </w:rPr>
            </w:pPr>
            <w:r w:rsidRPr="0056520C">
              <w:rPr>
                <w:sz w:val="24"/>
                <w:szCs w:val="24"/>
              </w:rPr>
              <w:t>Управління документообігу та звернення громадян Міністерства у справах ветеранів України</w:t>
            </w:r>
          </w:p>
        </w:tc>
        <w:tc>
          <w:tcPr>
            <w:tcW w:w="2551" w:type="dxa"/>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r w:rsidRPr="0056520C">
              <w:rPr>
                <w:sz w:val="24"/>
                <w:szCs w:val="24"/>
              </w:rPr>
              <w:t>В одноденний термін</w:t>
            </w:r>
          </w:p>
        </w:tc>
      </w:tr>
      <w:tr w:rsidR="0056520C" w:rsidRPr="0056520C" w:rsidTr="0056520C">
        <w:trPr>
          <w:trHeight w:val="48"/>
        </w:trPr>
        <w:tc>
          <w:tcPr>
            <w:tcW w:w="10773" w:type="dxa"/>
            <w:gridSpan w:val="5"/>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r w:rsidRPr="0056520C">
              <w:rPr>
                <w:b/>
                <w:sz w:val="24"/>
                <w:szCs w:val="24"/>
              </w:rPr>
              <w:t>Оскарження результату надання послуги</w:t>
            </w:r>
          </w:p>
        </w:tc>
      </w:tr>
      <w:tr w:rsidR="0056520C" w:rsidRPr="0056520C" w:rsidTr="0056520C">
        <w:trPr>
          <w:trHeight w:val="1157"/>
        </w:trPr>
        <w:tc>
          <w:tcPr>
            <w:tcW w:w="10773" w:type="dxa"/>
            <w:gridSpan w:val="5"/>
            <w:shd w:val="clear" w:color="auto" w:fill="auto"/>
            <w:tcMar>
              <w:top w:w="28" w:type="dxa"/>
              <w:left w:w="28" w:type="dxa"/>
              <w:bottom w:w="28" w:type="dxa"/>
              <w:right w:w="28" w:type="dxa"/>
            </w:tcMar>
            <w:vAlign w:val="center"/>
          </w:tcPr>
          <w:p w:rsidR="0056520C" w:rsidRPr="0056520C" w:rsidRDefault="0056520C" w:rsidP="0056520C">
            <w:pPr>
              <w:jc w:val="left"/>
              <w:rPr>
                <w:sz w:val="24"/>
                <w:szCs w:val="24"/>
              </w:rPr>
            </w:pPr>
            <w:bookmarkStart w:id="1" w:name="_heading=h.gjdgxs" w:colFirst="0" w:colLast="0"/>
            <w:bookmarkEnd w:id="1"/>
            <w:r w:rsidRPr="0056520C">
              <w:rPr>
                <w:sz w:val="24"/>
                <w:szCs w:val="24"/>
              </w:rPr>
              <w:t>Дії або бездіяльність адміністратора центру надання адміністративних послуг та/або посадової особи Міністерства у справах ветеранів України можуть бути оскаржені до суду в порядку, встановленому законом.</w:t>
            </w:r>
          </w:p>
        </w:tc>
      </w:tr>
    </w:tbl>
    <w:p w:rsidR="00026B7B" w:rsidRPr="00026B7B" w:rsidRDefault="00026B7B" w:rsidP="00026B7B">
      <w:pPr>
        <w:jc w:val="left"/>
        <w:rPr>
          <w:sz w:val="24"/>
          <w:szCs w:val="24"/>
        </w:rPr>
      </w:pPr>
    </w:p>
    <w:sectPr w:rsidR="00026B7B" w:rsidRPr="00026B7B" w:rsidSect="009444D3">
      <w:headerReference w:type="default" r:id="rId7"/>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79F" w:rsidRDefault="0018679F">
      <w:r>
        <w:separator/>
      </w:r>
    </w:p>
  </w:endnote>
  <w:endnote w:type="continuationSeparator" w:id="0">
    <w:p w:rsidR="0018679F" w:rsidRDefault="0018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79F" w:rsidRDefault="0018679F">
      <w:r>
        <w:separator/>
      </w:r>
    </w:p>
  </w:footnote>
  <w:footnote w:type="continuationSeparator" w:id="0">
    <w:p w:rsidR="0018679F" w:rsidRDefault="001867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3945B6" w:rsidRDefault="0018679F">
    <w:pPr>
      <w:pStyle w:val="a3"/>
      <w:jc w:val="center"/>
      <w:rPr>
        <w:sz w:val="24"/>
        <w:szCs w:val="24"/>
      </w:rPr>
    </w:pPr>
  </w:p>
  <w:p w:rsidR="000E1FD6" w:rsidRDefault="0018679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B255A"/>
    <w:multiLevelType w:val="hybridMultilevel"/>
    <w:tmpl w:val="65AE1A86"/>
    <w:lvl w:ilvl="0" w:tplc="F4DA1122">
      <w:start w:val="1"/>
      <w:numFmt w:val="decimal"/>
      <w:lvlText w:val="%1."/>
      <w:lvlJc w:val="left"/>
      <w:pPr>
        <w:ind w:left="720" w:hanging="360"/>
      </w:pPr>
      <w:rPr>
        <w:rFonts w:hint="default"/>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D89610D"/>
    <w:multiLevelType w:val="hybridMultilevel"/>
    <w:tmpl w:val="0712BA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01"/>
    <w:rsid w:val="0002102C"/>
    <w:rsid w:val="00026B7B"/>
    <w:rsid w:val="000C0F59"/>
    <w:rsid w:val="000D4F0D"/>
    <w:rsid w:val="00101819"/>
    <w:rsid w:val="001257B8"/>
    <w:rsid w:val="00153018"/>
    <w:rsid w:val="00162556"/>
    <w:rsid w:val="0018679F"/>
    <w:rsid w:val="001A4A0A"/>
    <w:rsid w:val="001D733F"/>
    <w:rsid w:val="0025095C"/>
    <w:rsid w:val="002520C1"/>
    <w:rsid w:val="002870A6"/>
    <w:rsid w:val="002A3F7E"/>
    <w:rsid w:val="002C4AA3"/>
    <w:rsid w:val="002E2DE8"/>
    <w:rsid w:val="002E4870"/>
    <w:rsid w:val="0034383D"/>
    <w:rsid w:val="00381354"/>
    <w:rsid w:val="00385039"/>
    <w:rsid w:val="003D3D5F"/>
    <w:rsid w:val="0043160F"/>
    <w:rsid w:val="00481BB0"/>
    <w:rsid w:val="004F6C3C"/>
    <w:rsid w:val="00515DC2"/>
    <w:rsid w:val="0052491A"/>
    <w:rsid w:val="00561077"/>
    <w:rsid w:val="0056520C"/>
    <w:rsid w:val="005934A5"/>
    <w:rsid w:val="00624205"/>
    <w:rsid w:val="00643447"/>
    <w:rsid w:val="00664601"/>
    <w:rsid w:val="00676B6A"/>
    <w:rsid w:val="006773B9"/>
    <w:rsid w:val="00686B51"/>
    <w:rsid w:val="00687251"/>
    <w:rsid w:val="006F4626"/>
    <w:rsid w:val="007373D2"/>
    <w:rsid w:val="00766268"/>
    <w:rsid w:val="007826AB"/>
    <w:rsid w:val="00785DA3"/>
    <w:rsid w:val="00790AB4"/>
    <w:rsid w:val="007A0049"/>
    <w:rsid w:val="007E3FEA"/>
    <w:rsid w:val="008254E9"/>
    <w:rsid w:val="00834B53"/>
    <w:rsid w:val="00851959"/>
    <w:rsid w:val="00877C78"/>
    <w:rsid w:val="00887341"/>
    <w:rsid w:val="00891C99"/>
    <w:rsid w:val="00892DF3"/>
    <w:rsid w:val="00930C71"/>
    <w:rsid w:val="009444D3"/>
    <w:rsid w:val="009534B7"/>
    <w:rsid w:val="00A00A78"/>
    <w:rsid w:val="00A113D5"/>
    <w:rsid w:val="00A4452F"/>
    <w:rsid w:val="00A8210D"/>
    <w:rsid w:val="00AB7512"/>
    <w:rsid w:val="00AE2EFF"/>
    <w:rsid w:val="00B2540C"/>
    <w:rsid w:val="00B67226"/>
    <w:rsid w:val="00B8685A"/>
    <w:rsid w:val="00B92BC7"/>
    <w:rsid w:val="00BB623E"/>
    <w:rsid w:val="00CA1B5E"/>
    <w:rsid w:val="00CE50DB"/>
    <w:rsid w:val="00CF13C0"/>
    <w:rsid w:val="00D228D1"/>
    <w:rsid w:val="00D50DE3"/>
    <w:rsid w:val="00D83AAF"/>
    <w:rsid w:val="00DA1CB6"/>
    <w:rsid w:val="00DD155B"/>
    <w:rsid w:val="00E2726E"/>
    <w:rsid w:val="00E34A18"/>
    <w:rsid w:val="00E4458C"/>
    <w:rsid w:val="00E818CF"/>
    <w:rsid w:val="00E855F0"/>
    <w:rsid w:val="00E952CB"/>
    <w:rsid w:val="00EC5E54"/>
    <w:rsid w:val="00ED13E8"/>
    <w:rsid w:val="00F021EE"/>
    <w:rsid w:val="00F056AE"/>
    <w:rsid w:val="00F266AC"/>
    <w:rsid w:val="00F37FE1"/>
    <w:rsid w:val="00F42BAF"/>
    <w:rsid w:val="00F8523C"/>
    <w:rsid w:val="00FA25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B66B9"/>
  <w15:chartTrackingRefBased/>
  <w15:docId w15:val="{75DB7968-0B32-4B0F-AC4B-6D611B4D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601"/>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601"/>
    <w:pPr>
      <w:tabs>
        <w:tab w:val="center" w:pos="4819"/>
        <w:tab w:val="right" w:pos="9639"/>
      </w:tabs>
    </w:pPr>
  </w:style>
  <w:style w:type="character" w:customStyle="1" w:styleId="a4">
    <w:name w:val="Верхний колонтитул Знак"/>
    <w:basedOn w:val="a0"/>
    <w:link w:val="a3"/>
    <w:uiPriority w:val="99"/>
    <w:rsid w:val="00664601"/>
    <w:rPr>
      <w:rFonts w:ascii="Times New Roman" w:eastAsia="Times New Roman" w:hAnsi="Times New Roman" w:cs="Times New Roman"/>
      <w:sz w:val="28"/>
      <w:szCs w:val="28"/>
    </w:rPr>
  </w:style>
  <w:style w:type="paragraph" w:styleId="a5">
    <w:name w:val="Normal (Web)"/>
    <w:basedOn w:val="a"/>
    <w:uiPriority w:val="99"/>
    <w:rsid w:val="00664601"/>
    <w:pPr>
      <w:spacing w:before="100" w:beforeAutospacing="1" w:after="100" w:afterAutospacing="1"/>
      <w:jc w:val="left"/>
    </w:pPr>
    <w:rPr>
      <w:sz w:val="24"/>
      <w:szCs w:val="24"/>
      <w:lang w:eastAsia="uk-UA"/>
    </w:rPr>
  </w:style>
  <w:style w:type="character" w:customStyle="1" w:styleId="rvts23">
    <w:name w:val="rvts23"/>
    <w:basedOn w:val="a0"/>
    <w:rsid w:val="00664601"/>
    <w:rPr>
      <w:rFonts w:cs="Times New Roman"/>
    </w:rPr>
  </w:style>
  <w:style w:type="paragraph" w:customStyle="1" w:styleId="rvps2">
    <w:name w:val="rvps2"/>
    <w:basedOn w:val="a"/>
    <w:rsid w:val="00664601"/>
    <w:pPr>
      <w:spacing w:before="100" w:beforeAutospacing="1" w:after="100" w:afterAutospacing="1"/>
      <w:jc w:val="left"/>
    </w:pPr>
    <w:rPr>
      <w:sz w:val="24"/>
      <w:szCs w:val="24"/>
      <w:lang w:val="ru-RU" w:eastAsia="ru-RU"/>
    </w:rPr>
  </w:style>
  <w:style w:type="paragraph" w:styleId="a6">
    <w:name w:val="No Spacing"/>
    <w:uiPriority w:val="1"/>
    <w:qFormat/>
    <w:rsid w:val="00664601"/>
    <w:pPr>
      <w:spacing w:after="0" w:line="240" w:lineRule="auto"/>
      <w:jc w:val="both"/>
    </w:pPr>
    <w:rPr>
      <w:rFonts w:ascii="Times New Roman" w:eastAsia="Times New Roman" w:hAnsi="Times New Roman" w:cs="Times New Roman"/>
      <w:sz w:val="28"/>
      <w:szCs w:val="28"/>
    </w:rPr>
  </w:style>
  <w:style w:type="character" w:styleId="a7">
    <w:name w:val="Hyperlink"/>
    <w:basedOn w:val="a0"/>
    <w:uiPriority w:val="99"/>
    <w:unhideWhenUsed/>
    <w:rsid w:val="00B67226"/>
    <w:rPr>
      <w:rFonts w:ascii="Times New Roman" w:hAnsi="Times New Roman" w:cs="Times New Roman" w:hint="default"/>
      <w:color w:val="0000FF"/>
      <w:u w:val="single"/>
    </w:rPr>
  </w:style>
  <w:style w:type="character" w:styleId="a8">
    <w:name w:val="Strong"/>
    <w:basedOn w:val="a0"/>
    <w:uiPriority w:val="99"/>
    <w:qFormat/>
    <w:rsid w:val="00B67226"/>
    <w:rPr>
      <w:b/>
      <w:bCs w:val="0"/>
    </w:rPr>
  </w:style>
  <w:style w:type="character" w:customStyle="1" w:styleId="apple-converted-space">
    <w:name w:val="apple-converted-space"/>
    <w:uiPriority w:val="99"/>
    <w:rsid w:val="00B67226"/>
  </w:style>
  <w:style w:type="paragraph" w:styleId="a9">
    <w:name w:val="Balloon Text"/>
    <w:basedOn w:val="a"/>
    <w:link w:val="aa"/>
    <w:uiPriority w:val="99"/>
    <w:semiHidden/>
    <w:unhideWhenUsed/>
    <w:rsid w:val="00CA1B5E"/>
    <w:rPr>
      <w:rFonts w:ascii="Segoe UI" w:hAnsi="Segoe UI" w:cs="Segoe UI"/>
      <w:sz w:val="18"/>
      <w:szCs w:val="18"/>
    </w:rPr>
  </w:style>
  <w:style w:type="character" w:customStyle="1" w:styleId="aa">
    <w:name w:val="Текст выноски Знак"/>
    <w:basedOn w:val="a0"/>
    <w:link w:val="a9"/>
    <w:uiPriority w:val="99"/>
    <w:semiHidden/>
    <w:rsid w:val="00CA1B5E"/>
    <w:rPr>
      <w:rFonts w:ascii="Segoe UI" w:eastAsia="Times New Roman" w:hAnsi="Segoe UI" w:cs="Segoe UI"/>
      <w:sz w:val="18"/>
      <w:szCs w:val="18"/>
    </w:rPr>
  </w:style>
  <w:style w:type="paragraph" w:styleId="ab">
    <w:name w:val="List Paragraph"/>
    <w:basedOn w:val="a"/>
    <w:uiPriority w:val="99"/>
    <w:qFormat/>
    <w:rsid w:val="000C0F59"/>
    <w:pPr>
      <w:ind w:left="720"/>
      <w:contextualSpacing/>
    </w:pPr>
  </w:style>
  <w:style w:type="paragraph" w:styleId="ac">
    <w:name w:val="footer"/>
    <w:basedOn w:val="a"/>
    <w:link w:val="ad"/>
    <w:uiPriority w:val="99"/>
    <w:unhideWhenUsed/>
    <w:rsid w:val="0056520C"/>
    <w:pPr>
      <w:tabs>
        <w:tab w:val="center" w:pos="4844"/>
        <w:tab w:val="right" w:pos="9689"/>
      </w:tabs>
    </w:pPr>
  </w:style>
  <w:style w:type="character" w:customStyle="1" w:styleId="ad">
    <w:name w:val="Нижний колонтитул Знак"/>
    <w:basedOn w:val="a0"/>
    <w:link w:val="ac"/>
    <w:uiPriority w:val="99"/>
    <w:rsid w:val="0056520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468995">
      <w:bodyDiv w:val="1"/>
      <w:marLeft w:val="0"/>
      <w:marRight w:val="0"/>
      <w:marTop w:val="0"/>
      <w:marBottom w:val="0"/>
      <w:divBdr>
        <w:top w:val="none" w:sz="0" w:space="0" w:color="auto"/>
        <w:left w:val="none" w:sz="0" w:space="0" w:color="auto"/>
        <w:bottom w:val="none" w:sz="0" w:space="0" w:color="auto"/>
        <w:right w:val="none" w:sz="0" w:space="0" w:color="auto"/>
      </w:divBdr>
    </w:div>
    <w:div w:id="69396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Pages>
  <Words>1979</Words>
  <Characters>11283</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Гринчук Владислав</dc:creator>
  <cp:keywords/>
  <dc:description/>
  <cp:lastModifiedBy>СНАП</cp:lastModifiedBy>
  <cp:revision>41</cp:revision>
  <cp:lastPrinted>2023-11-23T16:02:00Z</cp:lastPrinted>
  <dcterms:created xsi:type="dcterms:W3CDTF">2021-04-06T13:32:00Z</dcterms:created>
  <dcterms:modified xsi:type="dcterms:W3CDTF">2023-12-01T11:29:00Z</dcterms:modified>
</cp:coreProperties>
</file>