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AEDD" w14:textId="77777777" w:rsidR="00400971" w:rsidRPr="00400971" w:rsidRDefault="00400971" w:rsidP="00400971">
      <w:pPr>
        <w:spacing w:after="0" w:line="240" w:lineRule="auto"/>
        <w:contextualSpacing/>
        <w:jc w:val="center"/>
        <w:rPr>
          <w:rFonts w:ascii="Times New Roman" w:hAnsi="Times New Roman" w:cs="Times New Roman"/>
          <w:b/>
          <w:bCs/>
          <w:sz w:val="28"/>
          <w:szCs w:val="28"/>
        </w:rPr>
      </w:pPr>
      <w:r w:rsidRPr="00400971">
        <w:rPr>
          <w:rFonts w:ascii="Times New Roman" w:hAnsi="Times New Roman" w:cs="Times New Roman"/>
          <w:b/>
          <w:bCs/>
          <w:sz w:val="28"/>
          <w:szCs w:val="28"/>
        </w:rPr>
        <w:t xml:space="preserve">Звіт </w:t>
      </w:r>
    </w:p>
    <w:p w14:paraId="3763904D" w14:textId="307775CB" w:rsidR="005A79C2" w:rsidRPr="005A79C2" w:rsidRDefault="00A0101D" w:rsidP="005A79C2">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п</w:t>
      </w:r>
      <w:r w:rsidR="005A79C2">
        <w:rPr>
          <w:rFonts w:ascii="Times New Roman" w:hAnsi="Times New Roman" w:cs="Times New Roman"/>
          <w:b/>
          <w:bCs/>
          <w:sz w:val="28"/>
          <w:szCs w:val="28"/>
        </w:rPr>
        <w:t xml:space="preserve">ро виконання </w:t>
      </w:r>
      <w:r w:rsidR="005A79C2" w:rsidRPr="005A79C2">
        <w:rPr>
          <w:rFonts w:ascii="Times New Roman" w:hAnsi="Times New Roman" w:cs="Times New Roman"/>
          <w:b/>
          <w:bCs/>
          <w:sz w:val="28"/>
          <w:szCs w:val="28"/>
        </w:rPr>
        <w:t>Цільов</w:t>
      </w:r>
      <w:r w:rsidR="005A79C2">
        <w:rPr>
          <w:rFonts w:ascii="Times New Roman" w:hAnsi="Times New Roman" w:cs="Times New Roman"/>
          <w:b/>
          <w:bCs/>
          <w:sz w:val="28"/>
          <w:szCs w:val="28"/>
        </w:rPr>
        <w:t>ої</w:t>
      </w:r>
      <w:r w:rsidR="005A79C2" w:rsidRPr="005A79C2">
        <w:rPr>
          <w:rFonts w:ascii="Times New Roman" w:hAnsi="Times New Roman" w:cs="Times New Roman"/>
          <w:b/>
          <w:bCs/>
          <w:sz w:val="28"/>
          <w:szCs w:val="28"/>
        </w:rPr>
        <w:t xml:space="preserve"> Програм</w:t>
      </w:r>
      <w:r w:rsidR="005A79C2">
        <w:rPr>
          <w:rFonts w:ascii="Times New Roman" w:hAnsi="Times New Roman" w:cs="Times New Roman"/>
          <w:b/>
          <w:bCs/>
          <w:sz w:val="28"/>
          <w:szCs w:val="28"/>
        </w:rPr>
        <w:t>и</w:t>
      </w:r>
      <w:r w:rsidR="005A79C2" w:rsidRPr="005A79C2">
        <w:rPr>
          <w:rFonts w:ascii="Times New Roman" w:hAnsi="Times New Roman" w:cs="Times New Roman"/>
          <w:b/>
          <w:bCs/>
          <w:sz w:val="28"/>
          <w:szCs w:val="28"/>
        </w:rPr>
        <w:t xml:space="preserve"> соціального захисту вразливих верств населення, ветеранів війни, праці, військової служби Щастинської міської територіальної громади</w:t>
      </w:r>
    </w:p>
    <w:p w14:paraId="53A77958" w14:textId="1512CECD" w:rsidR="00FD7B9F" w:rsidRPr="00400971" w:rsidRDefault="005A79C2" w:rsidP="005A79C2">
      <w:pPr>
        <w:spacing w:after="0" w:line="240" w:lineRule="auto"/>
        <w:contextualSpacing/>
        <w:jc w:val="center"/>
        <w:rPr>
          <w:rFonts w:ascii="Times New Roman" w:hAnsi="Times New Roman" w:cs="Times New Roman"/>
          <w:b/>
          <w:bCs/>
          <w:sz w:val="28"/>
          <w:szCs w:val="28"/>
        </w:rPr>
      </w:pPr>
      <w:r w:rsidRPr="005A79C2">
        <w:rPr>
          <w:rFonts w:ascii="Times New Roman" w:hAnsi="Times New Roman" w:cs="Times New Roman"/>
          <w:b/>
          <w:bCs/>
          <w:sz w:val="28"/>
          <w:szCs w:val="28"/>
        </w:rPr>
        <w:t xml:space="preserve"> </w:t>
      </w:r>
      <w:r w:rsidR="00400971" w:rsidRPr="00400971">
        <w:rPr>
          <w:rFonts w:ascii="Times New Roman" w:hAnsi="Times New Roman" w:cs="Times New Roman"/>
          <w:b/>
          <w:bCs/>
          <w:sz w:val="28"/>
          <w:szCs w:val="28"/>
        </w:rPr>
        <w:t xml:space="preserve">на </w:t>
      </w:r>
      <w:r>
        <w:rPr>
          <w:rFonts w:ascii="Times New Roman" w:hAnsi="Times New Roman" w:cs="Times New Roman"/>
          <w:b/>
          <w:bCs/>
          <w:sz w:val="28"/>
          <w:szCs w:val="28"/>
        </w:rPr>
        <w:t>2022-</w:t>
      </w:r>
      <w:r w:rsidR="00400971" w:rsidRPr="00400971">
        <w:rPr>
          <w:rFonts w:ascii="Times New Roman" w:hAnsi="Times New Roman" w:cs="Times New Roman"/>
          <w:b/>
          <w:bCs/>
          <w:sz w:val="28"/>
          <w:szCs w:val="28"/>
        </w:rPr>
        <w:t>2023 р</w:t>
      </w:r>
      <w:r>
        <w:rPr>
          <w:rFonts w:ascii="Times New Roman" w:hAnsi="Times New Roman" w:cs="Times New Roman"/>
          <w:b/>
          <w:bCs/>
          <w:sz w:val="28"/>
          <w:szCs w:val="28"/>
        </w:rPr>
        <w:t>оки</w:t>
      </w:r>
    </w:p>
    <w:p w14:paraId="5525BB1F" w14:textId="77777777" w:rsidR="00400971" w:rsidRDefault="00400971" w:rsidP="00400971">
      <w:pPr>
        <w:spacing w:after="0" w:line="240" w:lineRule="auto"/>
        <w:contextualSpacing/>
        <w:jc w:val="center"/>
        <w:rPr>
          <w:rFonts w:ascii="Times New Roman" w:hAnsi="Times New Roman" w:cs="Times New Roman"/>
          <w:sz w:val="28"/>
          <w:szCs w:val="28"/>
        </w:rPr>
      </w:pPr>
    </w:p>
    <w:p w14:paraId="43C6AF30" w14:textId="1F00D649" w:rsidR="00400971"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Цільов</w:t>
      </w:r>
      <w:r w:rsidR="00583294">
        <w:rPr>
          <w:rFonts w:ascii="Times New Roman" w:hAnsi="Times New Roman" w:cs="Times New Roman"/>
          <w:sz w:val="28"/>
          <w:szCs w:val="28"/>
        </w:rPr>
        <w:t>а</w:t>
      </w:r>
      <w:r w:rsidRPr="005A79C2">
        <w:rPr>
          <w:rFonts w:ascii="Times New Roman" w:hAnsi="Times New Roman" w:cs="Times New Roman"/>
          <w:sz w:val="28"/>
          <w:szCs w:val="28"/>
        </w:rPr>
        <w:t xml:space="preserve"> Програм</w:t>
      </w:r>
      <w:r w:rsidR="00583294">
        <w:rPr>
          <w:rFonts w:ascii="Times New Roman" w:hAnsi="Times New Roman" w:cs="Times New Roman"/>
          <w:sz w:val="28"/>
          <w:szCs w:val="28"/>
        </w:rPr>
        <w:t>а</w:t>
      </w:r>
      <w:r w:rsidRPr="005A79C2">
        <w:rPr>
          <w:rFonts w:ascii="Times New Roman" w:hAnsi="Times New Roman" w:cs="Times New Roman"/>
          <w:sz w:val="28"/>
          <w:szCs w:val="28"/>
        </w:rPr>
        <w:t xml:space="preserve"> соціального захисту вразливих верств населення, ветеранів війни, праці, військової служби Щастинської міської територіальної громади</w:t>
      </w:r>
      <w:r>
        <w:rPr>
          <w:rFonts w:ascii="Times New Roman" w:hAnsi="Times New Roman" w:cs="Times New Roman"/>
          <w:sz w:val="28"/>
          <w:szCs w:val="28"/>
        </w:rPr>
        <w:t xml:space="preserve"> </w:t>
      </w:r>
      <w:r w:rsidRPr="005A79C2">
        <w:rPr>
          <w:rFonts w:ascii="Times New Roman" w:hAnsi="Times New Roman" w:cs="Times New Roman"/>
          <w:sz w:val="28"/>
          <w:szCs w:val="28"/>
        </w:rPr>
        <w:t xml:space="preserve"> на 2022-2023 роки</w:t>
      </w:r>
      <w:r w:rsidR="00400971">
        <w:rPr>
          <w:rFonts w:ascii="Times New Roman" w:hAnsi="Times New Roman" w:cs="Times New Roman"/>
          <w:sz w:val="28"/>
          <w:szCs w:val="28"/>
        </w:rPr>
        <w:t xml:space="preserve"> (далі – Програма) затверджена розпорядженням </w:t>
      </w:r>
      <w:r w:rsidR="00400971" w:rsidRPr="00400971">
        <w:rPr>
          <w:rFonts w:ascii="Times New Roman" w:hAnsi="Times New Roman" w:cs="Times New Roman"/>
          <w:sz w:val="28"/>
          <w:szCs w:val="28"/>
        </w:rPr>
        <w:t xml:space="preserve">начальника Щастинської  міської військової адміністрації Щастинського району Луганської області від </w:t>
      </w:r>
      <w:r>
        <w:rPr>
          <w:rFonts w:ascii="Times New Roman" w:hAnsi="Times New Roman" w:cs="Times New Roman"/>
          <w:sz w:val="28"/>
          <w:szCs w:val="28"/>
        </w:rPr>
        <w:t>14</w:t>
      </w:r>
      <w:r w:rsidR="00400971" w:rsidRPr="00400971">
        <w:rPr>
          <w:rFonts w:ascii="Times New Roman" w:hAnsi="Times New Roman" w:cs="Times New Roman"/>
          <w:sz w:val="28"/>
          <w:szCs w:val="28"/>
        </w:rPr>
        <w:t>.</w:t>
      </w:r>
      <w:r>
        <w:rPr>
          <w:rFonts w:ascii="Times New Roman" w:hAnsi="Times New Roman" w:cs="Times New Roman"/>
          <w:sz w:val="28"/>
          <w:szCs w:val="28"/>
        </w:rPr>
        <w:t>12</w:t>
      </w:r>
      <w:r w:rsidR="00400971" w:rsidRPr="00400971">
        <w:rPr>
          <w:rFonts w:ascii="Times New Roman" w:hAnsi="Times New Roman" w:cs="Times New Roman"/>
          <w:sz w:val="28"/>
          <w:szCs w:val="28"/>
        </w:rPr>
        <w:t>.202</w:t>
      </w:r>
      <w:r>
        <w:rPr>
          <w:rFonts w:ascii="Times New Roman" w:hAnsi="Times New Roman" w:cs="Times New Roman"/>
          <w:sz w:val="28"/>
          <w:szCs w:val="28"/>
        </w:rPr>
        <w:t>2</w:t>
      </w:r>
      <w:r w:rsidR="00400971" w:rsidRPr="00400971">
        <w:rPr>
          <w:rFonts w:ascii="Times New Roman" w:hAnsi="Times New Roman" w:cs="Times New Roman"/>
          <w:sz w:val="28"/>
          <w:szCs w:val="28"/>
        </w:rPr>
        <w:t xml:space="preserve"> № 01</w:t>
      </w:r>
      <w:r>
        <w:rPr>
          <w:rFonts w:ascii="Times New Roman" w:hAnsi="Times New Roman" w:cs="Times New Roman"/>
          <w:sz w:val="28"/>
          <w:szCs w:val="28"/>
        </w:rPr>
        <w:t>-01/11, зі змінами від 15.11.2023 № 01/142</w:t>
      </w:r>
      <w:r w:rsidR="00400971">
        <w:rPr>
          <w:rFonts w:ascii="Times New Roman" w:hAnsi="Times New Roman" w:cs="Times New Roman"/>
          <w:sz w:val="28"/>
          <w:szCs w:val="28"/>
        </w:rPr>
        <w:t>.</w:t>
      </w:r>
    </w:p>
    <w:p w14:paraId="242EE672"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Соціальний захист найменш захищених верств населення – один з пріоритетних напрямів державної соціальної політики в цілому та Щастинської міської військової адміністрації, зокрема.</w:t>
      </w:r>
    </w:p>
    <w:p w14:paraId="364B5B9C"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 xml:space="preserve">В умовах кризової ситуації, зумовленої військовою агресією з боку російської федерації, надзвичайно важливим є організація надання допомоги учасникам антитерористичної операції//операції об‘єднаних сил (далі – АТО/ООС), членам їх сімей та членам сімей загиблих військовослужбовців, реалізація державних соціальних гарантій, надання матеріальної допомоги та інформаційно-правових послуг. </w:t>
      </w:r>
    </w:p>
    <w:p w14:paraId="0406525B"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Впродовж останніх років зроблено конкретні кроки у напрямі підтримки вразливих верств населення, також реалізація системних заходів, спрямованих на стабілізацію рівня життя й усунення найбільш гострих проявів актуальних соціальних проблем. Позитивні наслідки мають і  програми, спрямовані на посилення адресної матеріальної підтримки малозабезпечених за рахунок можливостей місцевого бюджету, співпраці з громадськістю. Проте, соціальні проблеми, шляхи їх подолання, продовження системного та комплексного підходу до її вирішення залишаються актуальними.</w:t>
      </w:r>
    </w:p>
    <w:p w14:paraId="46F0A05B" w14:textId="13E0FB17" w:rsid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Програму спрямовано на збереження пріоритетних напрямків соціального захисту населення, що дозволить реально зменшити соціальну напругу у зв’язку зі складною соціально-економічною ситуацією в громаді.</w:t>
      </w:r>
    </w:p>
    <w:p w14:paraId="1AA01C9A" w14:textId="1205F23F" w:rsid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 xml:space="preserve">Метою </w:t>
      </w:r>
      <w:r>
        <w:rPr>
          <w:rFonts w:ascii="Times New Roman" w:hAnsi="Times New Roman" w:cs="Times New Roman"/>
          <w:sz w:val="28"/>
          <w:szCs w:val="28"/>
        </w:rPr>
        <w:t>Програми</w:t>
      </w:r>
      <w:r w:rsidRPr="005A79C2">
        <w:rPr>
          <w:rFonts w:ascii="Times New Roman" w:hAnsi="Times New Roman" w:cs="Times New Roman"/>
          <w:sz w:val="28"/>
          <w:szCs w:val="28"/>
        </w:rPr>
        <w:t xml:space="preserve"> є зменшення соціальної напруги у зв’язку зі складною соціально-економічною ситуацією в громаді та поліпшення умов життя ветеранів та інших категорій вразливих верств населення шляхом захисту їх у правовій, соціальній і культурній сферах, надання у 202</w:t>
      </w:r>
      <w:r>
        <w:rPr>
          <w:rFonts w:ascii="Times New Roman" w:hAnsi="Times New Roman" w:cs="Times New Roman"/>
          <w:sz w:val="28"/>
          <w:szCs w:val="28"/>
        </w:rPr>
        <w:t>2-2023</w:t>
      </w:r>
      <w:r w:rsidRPr="005A79C2">
        <w:rPr>
          <w:rFonts w:ascii="Times New Roman" w:hAnsi="Times New Roman" w:cs="Times New Roman"/>
          <w:sz w:val="28"/>
          <w:szCs w:val="28"/>
        </w:rPr>
        <w:t xml:space="preserve"> ро</w:t>
      </w:r>
      <w:r>
        <w:rPr>
          <w:rFonts w:ascii="Times New Roman" w:hAnsi="Times New Roman" w:cs="Times New Roman"/>
          <w:sz w:val="28"/>
          <w:szCs w:val="28"/>
        </w:rPr>
        <w:t>ках</w:t>
      </w:r>
      <w:r w:rsidRPr="005A79C2">
        <w:rPr>
          <w:rFonts w:ascii="Times New Roman" w:hAnsi="Times New Roman" w:cs="Times New Roman"/>
          <w:sz w:val="28"/>
          <w:szCs w:val="28"/>
        </w:rPr>
        <w:t xml:space="preserve"> грошової допомоги особам з числа учасників АТО/ООС, військових дій у період запровадження воєнного стану в Україні та членів їх сімей, а також покращення надання соціальних послуг малозабезпеченим громадянам Щастинської міської територіальної громади.</w:t>
      </w:r>
    </w:p>
    <w:p w14:paraId="7E087224" w14:textId="6857E91B"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 xml:space="preserve">Програма передбачає систему соціально-економічних, культурних заходів, спрямованих на посилення соціального захисту найбільш вразливих верств  Щастинської міської територіальної громади, а також поєднання </w:t>
      </w:r>
      <w:r w:rsidRPr="005A79C2">
        <w:rPr>
          <w:rFonts w:ascii="Times New Roman" w:hAnsi="Times New Roman" w:cs="Times New Roman"/>
          <w:sz w:val="28"/>
          <w:szCs w:val="28"/>
        </w:rPr>
        <w:lastRenderedPageBreak/>
        <w:t>взаємопов’язаних завдань та заходів, які спрямовані на розв’язання найважливіших проблем населення,  а саме:</w:t>
      </w:r>
    </w:p>
    <w:p w14:paraId="250FD4D4"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сприяння підтримці належного соціального, матеріального, морально-психологічного стану учасників бойових дій, членів їх сімей та членів сімей загиблих (померлих) учасників антитерористичної операції/операції об’єднаних сил;</w:t>
      </w:r>
    </w:p>
    <w:p w14:paraId="6B648555"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забезпечення організаційних заходів по реалізації соціальних програм;</w:t>
      </w:r>
    </w:p>
    <w:p w14:paraId="0A5BF030"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реалізацію додаткових, до встановлених законодавством, гарантій соціальної та матеріальної підтримки малозабезпечених верств населення;</w:t>
      </w:r>
    </w:p>
    <w:p w14:paraId="041A20E8"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використання можливостей місцевого бюджету для фінансування заходів, пов’язаних з соціальним захистом вразливих верств населення;</w:t>
      </w:r>
    </w:p>
    <w:p w14:paraId="47AC2089" w14:textId="796D11FC" w:rsid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підтримка громадських організацій для надання населенню психологічної, юридичної та іншої соціальної допомоги.</w:t>
      </w:r>
    </w:p>
    <w:p w14:paraId="14565A7C" w14:textId="17A83CA8"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Програмою передбачено здійснити протягом 202</w:t>
      </w:r>
      <w:r>
        <w:rPr>
          <w:rFonts w:ascii="Times New Roman" w:hAnsi="Times New Roman" w:cs="Times New Roman"/>
          <w:sz w:val="28"/>
          <w:szCs w:val="28"/>
        </w:rPr>
        <w:t>2-2023</w:t>
      </w:r>
      <w:r w:rsidRPr="005A79C2">
        <w:rPr>
          <w:rFonts w:ascii="Times New Roman" w:hAnsi="Times New Roman" w:cs="Times New Roman"/>
          <w:sz w:val="28"/>
          <w:szCs w:val="28"/>
        </w:rPr>
        <w:t xml:space="preserve"> рок</w:t>
      </w:r>
      <w:r>
        <w:rPr>
          <w:rFonts w:ascii="Times New Roman" w:hAnsi="Times New Roman" w:cs="Times New Roman"/>
          <w:sz w:val="28"/>
          <w:szCs w:val="28"/>
        </w:rPr>
        <w:t xml:space="preserve">ів </w:t>
      </w:r>
      <w:r w:rsidRPr="005A79C2">
        <w:rPr>
          <w:rFonts w:ascii="Times New Roman" w:hAnsi="Times New Roman" w:cs="Times New Roman"/>
          <w:sz w:val="28"/>
          <w:szCs w:val="28"/>
        </w:rPr>
        <w:t>такі заходи:</w:t>
      </w:r>
    </w:p>
    <w:p w14:paraId="4FD9F1C1"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надання юридичних консультацій ветеранам війни, праці, ветеранам військової служби, пенсіонерам та громадянам похилого віку (в межах компетенції).;</w:t>
      </w:r>
    </w:p>
    <w:p w14:paraId="771C677B"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проведення урочистих заходів щодо вшанування ветеранів, нарад, “круглих столів”, конференцій, в тому числі з Радою ветеранів з метою вирішення питань соціального захисту ветеранів війни, праці, ветеранів військової служби, інвалідів війни, учасників АТО/ООС, пенсіонерів та громадян похилого віку;</w:t>
      </w:r>
    </w:p>
    <w:p w14:paraId="17BAC8E1"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організація та проведення культурно-мистецьких заходів для ветеранів війни та учасників бойових дій;</w:t>
      </w:r>
    </w:p>
    <w:p w14:paraId="73B9287E"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своєчасне висвітлення в засобах масової інформації змін у чинному законодавстві щодо порядку надання допомог, пільг та компенсацій ветеранам війни, праці, військової служби, а також ходу реалізації заходів програми;</w:t>
      </w:r>
    </w:p>
    <w:p w14:paraId="215351ED"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 xml:space="preserve">надання одноразової грошової допомоги громадянам, які опинились у складних життєвих обставинах у зв’язку із хворобою (лікування, операція), пожежею, катастрофою та інше; </w:t>
      </w:r>
    </w:p>
    <w:p w14:paraId="147AB729"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надання одноразової грошової допомоги громадянам житлові будинки, квартири, яких пошкоджено внаслідок надзвичайної ситуації воєнного характеру, спричиненої збройною агресією російської федерації;</w:t>
      </w:r>
    </w:p>
    <w:p w14:paraId="42D14D00"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 xml:space="preserve">надання одноразової грошової допомоги на поховання осіб, які не досягли пенсійного віку та на момент смерті не працювали, не перебували на службі, не зареєстровані в центрі зайнятості, як безробітні; </w:t>
      </w:r>
    </w:p>
    <w:p w14:paraId="7283E02C"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надання одноразової грошової допомоги громадянам житлові будинки, квартири, яких пошкоджено внаслідок надзвичайної ситуації воєнного характеру, спричиненої збройною агресією російської федерації;</w:t>
      </w:r>
    </w:p>
    <w:p w14:paraId="483BFCC2"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lastRenderedPageBreak/>
        <w:t>-</w:t>
      </w:r>
      <w:r w:rsidRPr="005A79C2">
        <w:rPr>
          <w:rFonts w:ascii="Times New Roman" w:hAnsi="Times New Roman" w:cs="Times New Roman"/>
          <w:sz w:val="28"/>
          <w:szCs w:val="28"/>
        </w:rPr>
        <w:tab/>
        <w:t>надання одноразової грошової допомоги на поховання померлих одиноких громадян;</w:t>
      </w:r>
    </w:p>
    <w:p w14:paraId="405C7339"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надання одноразової грошової допомоги дітям - сиротам, дітям, позбавленим батьківського піклування, які знаходяться під опікою;</w:t>
      </w:r>
    </w:p>
    <w:p w14:paraId="35BD15E5"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надання одноразової матеріальної допомоги членам сімей осіб, які визначені у пунктах 1-6 статті 101  Закону України «Про статус ветеранів війни, гарантії їх соціального захисту»;</w:t>
      </w:r>
    </w:p>
    <w:p w14:paraId="31FDB0E8" w14:textId="6B770096"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надання одноразової матеріальної допомоги мобілізованим особам або особам, які добровільно пішли служити до лав ЗСУ у 2022-202</w:t>
      </w:r>
      <w:r w:rsidR="005032EE">
        <w:rPr>
          <w:rFonts w:ascii="Times New Roman" w:hAnsi="Times New Roman" w:cs="Times New Roman"/>
          <w:sz w:val="28"/>
          <w:szCs w:val="28"/>
        </w:rPr>
        <w:t>3</w:t>
      </w:r>
      <w:r w:rsidRPr="005A79C2">
        <w:rPr>
          <w:rFonts w:ascii="Times New Roman" w:hAnsi="Times New Roman" w:cs="Times New Roman"/>
          <w:sz w:val="28"/>
          <w:szCs w:val="28"/>
        </w:rPr>
        <w:t xml:space="preserve"> році та учасникам АТО, ООС, учасникам-добровольцям, які беруть участь в ООС;</w:t>
      </w:r>
    </w:p>
    <w:p w14:paraId="6C788F64"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надання грошової допомоги Почесним громадянам, відповідно до Положення про присвоєння звання «Почесний громадянин Щастинської міської територіальної громади» № 238 від 15.07.2021»;</w:t>
      </w:r>
    </w:p>
    <w:p w14:paraId="6821EABC"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 xml:space="preserve">надання безкоштовних продуктових наборів громадянам з числа пільгової категорії; </w:t>
      </w:r>
    </w:p>
    <w:p w14:paraId="78370E6D"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 xml:space="preserve">забезпечення виконання заходів щодо святкування різдвяних та новорічних свят для дітей-сиріт, дітей, позбавлених батьківського піклування, осіб з їх числа, осіб з інвалідністю, осіб з особливими освітніми потребами, дітей, які мають статус дитини, яка постраждала внаслідок воєнних дій і збройних конфліктів, дітей із числа внутрішньо переміщених осіб, дітей, чиї батьки військовослужбовці, учасники бойових дій, військовополонені, загиблі військовослужбовці, та дітей із сімей, які отримують допомогу відповідно до Закону України «Про державну соціальну допомогу малозабезпеченим сім’ям», придбання сувенірів (у тому числі нагороди за перемогу у конкурсі/змаганні), придбання подарунків та подарункових сертифікатів (у тому числі різдвяних та новорічних); </w:t>
      </w:r>
    </w:p>
    <w:p w14:paraId="73316D85"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проведення благодійних обідів для громадян з числа пільгової категорії;</w:t>
      </w:r>
    </w:p>
    <w:p w14:paraId="1ED302A6" w14:textId="4A438652" w:rsid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надання одноразової грошової допомоги учасникам бойових дій до Дня захисників і захисниць України.</w:t>
      </w:r>
    </w:p>
    <w:p w14:paraId="2B05DBE3"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Результативні показники:</w:t>
      </w:r>
    </w:p>
    <w:p w14:paraId="1AD16836"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підвищення рівня правової грамотності серед ветеранів війни, праці, військової служби, пенсіонерів та громадян похилого віку;</w:t>
      </w:r>
    </w:p>
    <w:p w14:paraId="6E97A3CD"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своєчасне вирішення проблемних питань соціального захисту пільговиків;</w:t>
      </w:r>
    </w:p>
    <w:p w14:paraId="4A73D48D"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надання особам необхідних компенсацій згідно чинного законодавства;</w:t>
      </w:r>
    </w:p>
    <w:p w14:paraId="58AE0069"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забезпечення соціальної стабільності в суспільстві;</w:t>
      </w:r>
    </w:p>
    <w:p w14:paraId="26529829" w14:textId="77777777" w:rsidR="005A79C2" w:rsidRP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 xml:space="preserve">забезпечення </w:t>
      </w:r>
      <w:proofErr w:type="spellStart"/>
      <w:r w:rsidRPr="005A79C2">
        <w:rPr>
          <w:rFonts w:ascii="Times New Roman" w:hAnsi="Times New Roman" w:cs="Times New Roman"/>
          <w:sz w:val="28"/>
          <w:szCs w:val="28"/>
        </w:rPr>
        <w:t>малозахищених</w:t>
      </w:r>
      <w:proofErr w:type="spellEnd"/>
      <w:r w:rsidRPr="005A79C2">
        <w:rPr>
          <w:rFonts w:ascii="Times New Roman" w:hAnsi="Times New Roman" w:cs="Times New Roman"/>
          <w:sz w:val="28"/>
          <w:szCs w:val="28"/>
        </w:rPr>
        <w:t xml:space="preserve"> верств населення необхідними умовами життєдіяльності;</w:t>
      </w:r>
    </w:p>
    <w:p w14:paraId="238B5D22" w14:textId="49A41278" w:rsidR="005A79C2" w:rsidRDefault="005A79C2" w:rsidP="00260DE9">
      <w:pPr>
        <w:spacing w:before="120" w:after="0" w:line="240" w:lineRule="auto"/>
        <w:ind w:firstLine="567"/>
        <w:jc w:val="both"/>
        <w:rPr>
          <w:rFonts w:ascii="Times New Roman" w:hAnsi="Times New Roman" w:cs="Times New Roman"/>
          <w:sz w:val="28"/>
          <w:szCs w:val="28"/>
        </w:rPr>
      </w:pPr>
      <w:r w:rsidRPr="005A79C2">
        <w:rPr>
          <w:rFonts w:ascii="Times New Roman" w:hAnsi="Times New Roman" w:cs="Times New Roman"/>
          <w:sz w:val="28"/>
          <w:szCs w:val="28"/>
        </w:rPr>
        <w:t>-</w:t>
      </w:r>
      <w:r w:rsidRPr="005A79C2">
        <w:rPr>
          <w:rFonts w:ascii="Times New Roman" w:hAnsi="Times New Roman" w:cs="Times New Roman"/>
          <w:sz w:val="28"/>
          <w:szCs w:val="28"/>
        </w:rPr>
        <w:tab/>
        <w:t>відзначення пам’ятних дат на належному рівні, формування патріотичних почуттів серед населення, збереження історичної пам’яті.</w:t>
      </w:r>
    </w:p>
    <w:p w14:paraId="69501F66" w14:textId="79E52B1D" w:rsidR="005A79C2" w:rsidRDefault="005032EE" w:rsidP="00260DE9">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В 2022-2023 роках за Програмою надано:</w:t>
      </w:r>
    </w:p>
    <w:p w14:paraId="29E02A75" w14:textId="2C6B35CC" w:rsidR="005032EE" w:rsidRPr="005032EE" w:rsidRDefault="00E8156D" w:rsidP="00260DE9">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5032EE" w:rsidRPr="005032EE">
        <w:rPr>
          <w:rFonts w:ascii="Times New Roman" w:hAnsi="Times New Roman" w:cs="Times New Roman"/>
          <w:sz w:val="28"/>
          <w:szCs w:val="28"/>
        </w:rPr>
        <w:t>дноразов</w:t>
      </w:r>
      <w:r>
        <w:rPr>
          <w:rFonts w:ascii="Times New Roman" w:hAnsi="Times New Roman" w:cs="Times New Roman"/>
          <w:sz w:val="28"/>
          <w:szCs w:val="28"/>
        </w:rPr>
        <w:t>у</w:t>
      </w:r>
      <w:r w:rsidR="005032EE" w:rsidRPr="005032EE">
        <w:rPr>
          <w:rFonts w:ascii="Times New Roman" w:hAnsi="Times New Roman" w:cs="Times New Roman"/>
          <w:sz w:val="28"/>
          <w:szCs w:val="28"/>
        </w:rPr>
        <w:t xml:space="preserve"> грошов</w:t>
      </w:r>
      <w:r>
        <w:rPr>
          <w:rFonts w:ascii="Times New Roman" w:hAnsi="Times New Roman" w:cs="Times New Roman"/>
          <w:sz w:val="28"/>
          <w:szCs w:val="28"/>
        </w:rPr>
        <w:t>у</w:t>
      </w:r>
      <w:r w:rsidR="005032EE" w:rsidRPr="005032EE">
        <w:rPr>
          <w:rFonts w:ascii="Times New Roman" w:hAnsi="Times New Roman" w:cs="Times New Roman"/>
          <w:sz w:val="28"/>
          <w:szCs w:val="28"/>
        </w:rPr>
        <w:t xml:space="preserve"> допомог</w:t>
      </w:r>
      <w:r>
        <w:rPr>
          <w:rFonts w:ascii="Times New Roman" w:hAnsi="Times New Roman" w:cs="Times New Roman"/>
          <w:sz w:val="28"/>
          <w:szCs w:val="28"/>
        </w:rPr>
        <w:t>у</w:t>
      </w:r>
      <w:r w:rsidR="005032EE" w:rsidRPr="005032EE">
        <w:rPr>
          <w:rFonts w:ascii="Times New Roman" w:hAnsi="Times New Roman" w:cs="Times New Roman"/>
          <w:sz w:val="28"/>
          <w:szCs w:val="28"/>
        </w:rPr>
        <w:t xml:space="preserve"> мобілізованим особам або особам, які добровільно пішли служити до лав ЗСУ у 2022-2023 році та учасникам АТО, ООС, учасникам-добровольцям, які беруть участь в ООС</w:t>
      </w:r>
      <w:r w:rsidR="005032EE">
        <w:rPr>
          <w:rFonts w:ascii="Times New Roman" w:hAnsi="Times New Roman" w:cs="Times New Roman"/>
          <w:sz w:val="28"/>
          <w:szCs w:val="28"/>
        </w:rPr>
        <w:t xml:space="preserve"> – </w:t>
      </w:r>
      <w:r w:rsidR="005032EE" w:rsidRPr="005032EE">
        <w:rPr>
          <w:rFonts w:ascii="Times New Roman" w:hAnsi="Times New Roman" w:cs="Times New Roman"/>
          <w:sz w:val="28"/>
          <w:szCs w:val="28"/>
        </w:rPr>
        <w:t>49</w:t>
      </w:r>
      <w:r w:rsidR="005032EE">
        <w:rPr>
          <w:rFonts w:ascii="Times New Roman" w:hAnsi="Times New Roman" w:cs="Times New Roman"/>
          <w:sz w:val="28"/>
          <w:szCs w:val="28"/>
        </w:rPr>
        <w:t xml:space="preserve"> осіб на загальну суму </w:t>
      </w:r>
      <w:r w:rsidR="005032EE" w:rsidRPr="005032EE">
        <w:rPr>
          <w:rFonts w:ascii="Times New Roman" w:hAnsi="Times New Roman" w:cs="Times New Roman"/>
          <w:sz w:val="28"/>
          <w:szCs w:val="28"/>
        </w:rPr>
        <w:t>980,000</w:t>
      </w:r>
      <w:r w:rsidR="005032EE">
        <w:rPr>
          <w:rFonts w:ascii="Times New Roman" w:hAnsi="Times New Roman" w:cs="Times New Roman"/>
          <w:sz w:val="28"/>
          <w:szCs w:val="28"/>
        </w:rPr>
        <w:t xml:space="preserve"> </w:t>
      </w:r>
      <w:proofErr w:type="spellStart"/>
      <w:r w:rsidR="005032EE">
        <w:rPr>
          <w:rFonts w:ascii="Times New Roman" w:hAnsi="Times New Roman" w:cs="Times New Roman"/>
          <w:sz w:val="28"/>
          <w:szCs w:val="28"/>
        </w:rPr>
        <w:t>тис.грн</w:t>
      </w:r>
      <w:proofErr w:type="spellEnd"/>
      <w:r w:rsidR="005032EE" w:rsidRPr="005032EE">
        <w:rPr>
          <w:rFonts w:ascii="Times New Roman" w:hAnsi="Times New Roman" w:cs="Times New Roman"/>
          <w:sz w:val="28"/>
          <w:szCs w:val="28"/>
        </w:rPr>
        <w:t>, в тому числі:</w:t>
      </w:r>
      <w:r w:rsidR="005032EE" w:rsidRPr="005032EE">
        <w:rPr>
          <w:rFonts w:ascii="Times New Roman" w:hAnsi="Times New Roman" w:cs="Times New Roman"/>
          <w:sz w:val="28"/>
          <w:szCs w:val="28"/>
        </w:rPr>
        <w:tab/>
      </w:r>
      <w:r w:rsidR="005032EE">
        <w:rPr>
          <w:rFonts w:ascii="Times New Roman" w:hAnsi="Times New Roman" w:cs="Times New Roman"/>
          <w:sz w:val="28"/>
          <w:szCs w:val="28"/>
        </w:rPr>
        <w:t>м</w:t>
      </w:r>
      <w:r w:rsidR="005032EE" w:rsidRPr="005032EE">
        <w:rPr>
          <w:rFonts w:ascii="Times New Roman" w:hAnsi="Times New Roman" w:cs="Times New Roman"/>
          <w:sz w:val="28"/>
          <w:szCs w:val="28"/>
        </w:rPr>
        <w:t>обілізовані особи</w:t>
      </w:r>
      <w:r w:rsidR="005032EE">
        <w:rPr>
          <w:rFonts w:ascii="Times New Roman" w:hAnsi="Times New Roman" w:cs="Times New Roman"/>
          <w:sz w:val="28"/>
          <w:szCs w:val="28"/>
        </w:rPr>
        <w:t xml:space="preserve"> – 5 </w:t>
      </w:r>
      <w:proofErr w:type="spellStart"/>
      <w:r w:rsidR="005032EE">
        <w:rPr>
          <w:rFonts w:ascii="Times New Roman" w:hAnsi="Times New Roman" w:cs="Times New Roman"/>
          <w:sz w:val="28"/>
          <w:szCs w:val="28"/>
        </w:rPr>
        <w:t>чол</w:t>
      </w:r>
      <w:proofErr w:type="spellEnd"/>
      <w:r w:rsidR="005032EE">
        <w:rPr>
          <w:rFonts w:ascii="Times New Roman" w:hAnsi="Times New Roman" w:cs="Times New Roman"/>
          <w:sz w:val="28"/>
          <w:szCs w:val="28"/>
        </w:rPr>
        <w:t xml:space="preserve">., на загальну суму 100 </w:t>
      </w:r>
      <w:proofErr w:type="spellStart"/>
      <w:r w:rsidR="005032EE">
        <w:rPr>
          <w:rFonts w:ascii="Times New Roman" w:hAnsi="Times New Roman" w:cs="Times New Roman"/>
          <w:sz w:val="28"/>
          <w:szCs w:val="28"/>
        </w:rPr>
        <w:t>тис.грн</w:t>
      </w:r>
      <w:proofErr w:type="spellEnd"/>
      <w:r w:rsidR="005032EE">
        <w:rPr>
          <w:rFonts w:ascii="Times New Roman" w:hAnsi="Times New Roman" w:cs="Times New Roman"/>
          <w:sz w:val="28"/>
          <w:szCs w:val="28"/>
        </w:rPr>
        <w:t>; у</w:t>
      </w:r>
      <w:r w:rsidR="005032EE" w:rsidRPr="005032EE">
        <w:rPr>
          <w:rFonts w:ascii="Times New Roman" w:hAnsi="Times New Roman" w:cs="Times New Roman"/>
          <w:sz w:val="28"/>
          <w:szCs w:val="28"/>
        </w:rPr>
        <w:t>часники АТО</w:t>
      </w:r>
      <w:r w:rsidR="005032EE">
        <w:rPr>
          <w:rFonts w:ascii="Times New Roman" w:hAnsi="Times New Roman" w:cs="Times New Roman"/>
          <w:sz w:val="28"/>
          <w:szCs w:val="28"/>
        </w:rPr>
        <w:t xml:space="preserve"> – 4</w:t>
      </w:r>
      <w:r w:rsidR="005032EE" w:rsidRPr="005032EE">
        <w:rPr>
          <w:rFonts w:ascii="Times New Roman" w:hAnsi="Times New Roman" w:cs="Times New Roman"/>
          <w:sz w:val="28"/>
          <w:szCs w:val="28"/>
        </w:rPr>
        <w:t>4</w:t>
      </w:r>
      <w:r w:rsidR="005032EE">
        <w:rPr>
          <w:rFonts w:ascii="Times New Roman" w:hAnsi="Times New Roman" w:cs="Times New Roman"/>
          <w:sz w:val="28"/>
          <w:szCs w:val="28"/>
        </w:rPr>
        <w:t xml:space="preserve"> особи на загальну суму </w:t>
      </w:r>
      <w:r w:rsidR="005032EE" w:rsidRPr="005032EE">
        <w:rPr>
          <w:rFonts w:ascii="Times New Roman" w:hAnsi="Times New Roman" w:cs="Times New Roman"/>
          <w:sz w:val="28"/>
          <w:szCs w:val="28"/>
        </w:rPr>
        <w:t>880,000</w:t>
      </w:r>
      <w:r w:rsidR="005032EE">
        <w:rPr>
          <w:rFonts w:ascii="Times New Roman" w:hAnsi="Times New Roman" w:cs="Times New Roman"/>
          <w:sz w:val="28"/>
          <w:szCs w:val="28"/>
        </w:rPr>
        <w:t xml:space="preserve"> </w:t>
      </w:r>
      <w:proofErr w:type="spellStart"/>
      <w:r w:rsidR="005032EE">
        <w:rPr>
          <w:rFonts w:ascii="Times New Roman" w:hAnsi="Times New Roman" w:cs="Times New Roman"/>
          <w:sz w:val="28"/>
          <w:szCs w:val="28"/>
        </w:rPr>
        <w:t>тис.грн</w:t>
      </w:r>
      <w:proofErr w:type="spellEnd"/>
      <w:r w:rsidR="005032EE">
        <w:rPr>
          <w:rFonts w:ascii="Times New Roman" w:hAnsi="Times New Roman" w:cs="Times New Roman"/>
          <w:sz w:val="28"/>
          <w:szCs w:val="28"/>
        </w:rPr>
        <w:t>;</w:t>
      </w:r>
    </w:p>
    <w:p w14:paraId="7C95F207" w14:textId="67F961FE" w:rsidR="005032EE" w:rsidRDefault="005032EE" w:rsidP="00260DE9">
      <w:pPr>
        <w:spacing w:before="120" w:after="0" w:line="240" w:lineRule="auto"/>
        <w:ind w:firstLine="567"/>
        <w:jc w:val="both"/>
        <w:rPr>
          <w:rFonts w:ascii="Times New Roman" w:hAnsi="Times New Roman" w:cs="Times New Roman"/>
          <w:sz w:val="28"/>
          <w:szCs w:val="28"/>
        </w:rPr>
      </w:pPr>
      <w:r w:rsidRPr="005032EE">
        <w:rPr>
          <w:rFonts w:ascii="Times New Roman" w:hAnsi="Times New Roman" w:cs="Times New Roman"/>
          <w:sz w:val="28"/>
          <w:szCs w:val="28"/>
        </w:rPr>
        <w:t>одноразов</w:t>
      </w:r>
      <w:r w:rsidR="00E8156D">
        <w:rPr>
          <w:rFonts w:ascii="Times New Roman" w:hAnsi="Times New Roman" w:cs="Times New Roman"/>
          <w:sz w:val="28"/>
          <w:szCs w:val="28"/>
        </w:rPr>
        <w:t>у</w:t>
      </w:r>
      <w:r w:rsidRPr="005032EE">
        <w:rPr>
          <w:rFonts w:ascii="Times New Roman" w:hAnsi="Times New Roman" w:cs="Times New Roman"/>
          <w:sz w:val="28"/>
          <w:szCs w:val="28"/>
        </w:rPr>
        <w:t xml:space="preserve"> грошов</w:t>
      </w:r>
      <w:r w:rsidR="00E8156D">
        <w:rPr>
          <w:rFonts w:ascii="Times New Roman" w:hAnsi="Times New Roman" w:cs="Times New Roman"/>
          <w:sz w:val="28"/>
          <w:szCs w:val="28"/>
        </w:rPr>
        <w:t>у допомогу</w:t>
      </w:r>
      <w:r w:rsidRPr="005032EE">
        <w:rPr>
          <w:rFonts w:ascii="Times New Roman" w:hAnsi="Times New Roman" w:cs="Times New Roman"/>
          <w:sz w:val="28"/>
          <w:szCs w:val="28"/>
        </w:rPr>
        <w:t xml:space="preserve"> громадянам, які опинились у складних життєвих обставинах у зв’язку із хворобою (лікування, операція), пожежею, катастрофою та інше</w:t>
      </w:r>
      <w:r>
        <w:rPr>
          <w:rFonts w:ascii="Times New Roman" w:hAnsi="Times New Roman" w:cs="Times New Roman"/>
          <w:sz w:val="28"/>
          <w:szCs w:val="28"/>
        </w:rPr>
        <w:t xml:space="preserve"> – </w:t>
      </w:r>
      <w:r w:rsidRPr="005032EE">
        <w:rPr>
          <w:rFonts w:ascii="Times New Roman" w:hAnsi="Times New Roman" w:cs="Times New Roman"/>
          <w:sz w:val="28"/>
          <w:szCs w:val="28"/>
        </w:rPr>
        <w:t>3</w:t>
      </w:r>
      <w:r>
        <w:rPr>
          <w:rFonts w:ascii="Times New Roman" w:hAnsi="Times New Roman" w:cs="Times New Roman"/>
          <w:sz w:val="28"/>
          <w:szCs w:val="28"/>
        </w:rPr>
        <w:t xml:space="preserve"> особи на загальну суму 6</w:t>
      </w:r>
      <w:r w:rsidRPr="005032EE">
        <w:rPr>
          <w:rFonts w:ascii="Times New Roman" w:hAnsi="Times New Roman" w:cs="Times New Roman"/>
          <w:sz w:val="28"/>
          <w:szCs w:val="28"/>
        </w:rPr>
        <w:t>,279</w:t>
      </w:r>
      <w:r>
        <w:rPr>
          <w:rFonts w:ascii="Times New Roman" w:hAnsi="Times New Roman" w:cs="Times New Roman"/>
          <w:sz w:val="28"/>
          <w:szCs w:val="28"/>
        </w:rPr>
        <w:t xml:space="preserve"> </w:t>
      </w:r>
      <w:proofErr w:type="spellStart"/>
      <w:r>
        <w:rPr>
          <w:rFonts w:ascii="Times New Roman" w:hAnsi="Times New Roman" w:cs="Times New Roman"/>
          <w:sz w:val="28"/>
          <w:szCs w:val="28"/>
        </w:rPr>
        <w:t>тис.грн</w:t>
      </w:r>
      <w:proofErr w:type="spellEnd"/>
      <w:r>
        <w:rPr>
          <w:rFonts w:ascii="Times New Roman" w:hAnsi="Times New Roman" w:cs="Times New Roman"/>
          <w:sz w:val="28"/>
          <w:szCs w:val="28"/>
        </w:rPr>
        <w:t>.</w:t>
      </w:r>
    </w:p>
    <w:p w14:paraId="12351EFE" w14:textId="77777777" w:rsidR="00C974C4" w:rsidRDefault="00C974C4" w:rsidP="00260DE9">
      <w:pPr>
        <w:spacing w:before="120" w:after="0" w:line="240" w:lineRule="auto"/>
        <w:ind w:firstLine="567"/>
        <w:jc w:val="both"/>
        <w:rPr>
          <w:rFonts w:ascii="Times New Roman" w:hAnsi="Times New Roman" w:cs="Times New Roman"/>
          <w:sz w:val="28"/>
          <w:szCs w:val="28"/>
        </w:rPr>
      </w:pPr>
    </w:p>
    <w:p w14:paraId="269A0B16" w14:textId="77777777" w:rsidR="00C974C4" w:rsidRDefault="00C974C4" w:rsidP="00BB76A7">
      <w:pPr>
        <w:spacing w:after="0" w:line="240" w:lineRule="auto"/>
        <w:ind w:firstLine="567"/>
        <w:contextualSpacing/>
        <w:jc w:val="both"/>
        <w:rPr>
          <w:rFonts w:ascii="Times New Roman" w:hAnsi="Times New Roman" w:cs="Times New Roman"/>
          <w:sz w:val="28"/>
          <w:szCs w:val="28"/>
        </w:rPr>
      </w:pPr>
    </w:p>
    <w:p w14:paraId="69E8821C" w14:textId="039233CB" w:rsidR="00C974C4" w:rsidRPr="00400971" w:rsidRDefault="00C974C4" w:rsidP="00C974C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Начальник відділу соціального захисту населення </w:t>
      </w:r>
      <w:r>
        <w:rPr>
          <w:rFonts w:ascii="Times New Roman" w:hAnsi="Times New Roman" w:cs="Times New Roman"/>
          <w:sz w:val="28"/>
          <w:szCs w:val="28"/>
        </w:rPr>
        <w:tab/>
      </w:r>
      <w:r>
        <w:rPr>
          <w:rFonts w:ascii="Times New Roman" w:hAnsi="Times New Roman" w:cs="Times New Roman"/>
          <w:sz w:val="28"/>
          <w:szCs w:val="28"/>
        </w:rPr>
        <w:tab/>
        <w:t xml:space="preserve">         </w:t>
      </w:r>
      <w:r w:rsidRPr="00C974C4">
        <w:rPr>
          <w:rFonts w:ascii="Times New Roman" w:hAnsi="Times New Roman" w:cs="Times New Roman"/>
          <w:b/>
          <w:bCs/>
          <w:sz w:val="28"/>
          <w:szCs w:val="28"/>
        </w:rPr>
        <w:t>Лія ШИРКІНА</w:t>
      </w:r>
    </w:p>
    <w:sectPr w:rsidR="00C974C4" w:rsidRPr="00400971" w:rsidSect="00C974C4">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D68E6" w14:textId="77777777" w:rsidR="005F3421" w:rsidRDefault="005F3421" w:rsidP="00C974C4">
      <w:pPr>
        <w:spacing w:after="0" w:line="240" w:lineRule="auto"/>
      </w:pPr>
      <w:r>
        <w:separator/>
      </w:r>
    </w:p>
  </w:endnote>
  <w:endnote w:type="continuationSeparator" w:id="0">
    <w:p w14:paraId="2BF25924" w14:textId="77777777" w:rsidR="005F3421" w:rsidRDefault="005F3421" w:rsidP="00C9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10F41" w14:textId="77777777" w:rsidR="005F3421" w:rsidRDefault="005F3421" w:rsidP="00C974C4">
      <w:pPr>
        <w:spacing w:after="0" w:line="240" w:lineRule="auto"/>
      </w:pPr>
      <w:r>
        <w:separator/>
      </w:r>
    </w:p>
  </w:footnote>
  <w:footnote w:type="continuationSeparator" w:id="0">
    <w:p w14:paraId="0BD6C314" w14:textId="77777777" w:rsidR="005F3421" w:rsidRDefault="005F3421" w:rsidP="00C97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167488"/>
      <w:docPartObj>
        <w:docPartGallery w:val="Page Numbers (Top of Page)"/>
        <w:docPartUnique/>
      </w:docPartObj>
    </w:sdtPr>
    <w:sdtContent>
      <w:p w14:paraId="5B98F859" w14:textId="3BB55174" w:rsidR="00C974C4" w:rsidRDefault="00C974C4">
        <w:pPr>
          <w:pStyle w:val="ae"/>
          <w:jc w:val="center"/>
        </w:pPr>
        <w:r>
          <w:fldChar w:fldCharType="begin"/>
        </w:r>
        <w:r>
          <w:instrText>PAGE   \* MERGEFORMAT</w:instrText>
        </w:r>
        <w:r>
          <w:fldChar w:fldCharType="separate"/>
        </w:r>
        <w:r>
          <w:t>2</w:t>
        </w:r>
        <w:r>
          <w:fldChar w:fldCharType="end"/>
        </w:r>
      </w:p>
    </w:sdtContent>
  </w:sdt>
  <w:p w14:paraId="63266DB2" w14:textId="77777777" w:rsidR="00C974C4" w:rsidRDefault="00C974C4">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7A"/>
    <w:rsid w:val="00041D00"/>
    <w:rsid w:val="00151664"/>
    <w:rsid w:val="001B7BFE"/>
    <w:rsid w:val="00260DE9"/>
    <w:rsid w:val="002B696D"/>
    <w:rsid w:val="0034051B"/>
    <w:rsid w:val="00400971"/>
    <w:rsid w:val="005032EE"/>
    <w:rsid w:val="00575D72"/>
    <w:rsid w:val="005818FB"/>
    <w:rsid w:val="00583294"/>
    <w:rsid w:val="005A79C2"/>
    <w:rsid w:val="005F3421"/>
    <w:rsid w:val="006507C4"/>
    <w:rsid w:val="00741805"/>
    <w:rsid w:val="007F42B4"/>
    <w:rsid w:val="0081472C"/>
    <w:rsid w:val="00991DC1"/>
    <w:rsid w:val="00A0101D"/>
    <w:rsid w:val="00AC37E3"/>
    <w:rsid w:val="00BB76A7"/>
    <w:rsid w:val="00C841A9"/>
    <w:rsid w:val="00C974C4"/>
    <w:rsid w:val="00D30C3A"/>
    <w:rsid w:val="00DB4C06"/>
    <w:rsid w:val="00DD25A7"/>
    <w:rsid w:val="00DF0A85"/>
    <w:rsid w:val="00E66E7A"/>
    <w:rsid w:val="00E8156D"/>
    <w:rsid w:val="00EA2781"/>
    <w:rsid w:val="00ED7697"/>
    <w:rsid w:val="00FD7B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1532"/>
  <w15:chartTrackingRefBased/>
  <w15:docId w15:val="{B96FC0EE-EBFC-414C-AF63-7D9273BE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6E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66E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66E7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6E7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6E7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6E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6E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6E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6E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6E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66E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66E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66E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66E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66E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6E7A"/>
    <w:rPr>
      <w:rFonts w:eastAsiaTheme="majorEastAsia" w:cstheme="majorBidi"/>
      <w:color w:val="595959" w:themeColor="text1" w:themeTint="A6"/>
    </w:rPr>
  </w:style>
  <w:style w:type="character" w:customStyle="1" w:styleId="80">
    <w:name w:val="Заголовок 8 Знак"/>
    <w:basedOn w:val="a0"/>
    <w:link w:val="8"/>
    <w:uiPriority w:val="9"/>
    <w:semiHidden/>
    <w:rsid w:val="00E66E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6E7A"/>
    <w:rPr>
      <w:rFonts w:eastAsiaTheme="majorEastAsia" w:cstheme="majorBidi"/>
      <w:color w:val="272727" w:themeColor="text1" w:themeTint="D8"/>
    </w:rPr>
  </w:style>
  <w:style w:type="paragraph" w:styleId="a3">
    <w:name w:val="Title"/>
    <w:basedOn w:val="a"/>
    <w:next w:val="a"/>
    <w:link w:val="a4"/>
    <w:uiPriority w:val="10"/>
    <w:qFormat/>
    <w:rsid w:val="00E66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66E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E7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66E7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66E7A"/>
    <w:pPr>
      <w:spacing w:before="160"/>
      <w:jc w:val="center"/>
    </w:pPr>
    <w:rPr>
      <w:i/>
      <w:iCs/>
      <w:color w:val="404040" w:themeColor="text1" w:themeTint="BF"/>
    </w:rPr>
  </w:style>
  <w:style w:type="character" w:customStyle="1" w:styleId="a8">
    <w:name w:val="Цитата Знак"/>
    <w:basedOn w:val="a0"/>
    <w:link w:val="a7"/>
    <w:uiPriority w:val="29"/>
    <w:rsid w:val="00E66E7A"/>
    <w:rPr>
      <w:i/>
      <w:iCs/>
      <w:color w:val="404040" w:themeColor="text1" w:themeTint="BF"/>
    </w:rPr>
  </w:style>
  <w:style w:type="paragraph" w:styleId="a9">
    <w:name w:val="List Paragraph"/>
    <w:basedOn w:val="a"/>
    <w:uiPriority w:val="34"/>
    <w:qFormat/>
    <w:rsid w:val="00E66E7A"/>
    <w:pPr>
      <w:ind w:left="720"/>
      <w:contextualSpacing/>
    </w:pPr>
  </w:style>
  <w:style w:type="character" w:styleId="aa">
    <w:name w:val="Intense Emphasis"/>
    <w:basedOn w:val="a0"/>
    <w:uiPriority w:val="21"/>
    <w:qFormat/>
    <w:rsid w:val="00E66E7A"/>
    <w:rPr>
      <w:i/>
      <w:iCs/>
      <w:color w:val="2F5496" w:themeColor="accent1" w:themeShade="BF"/>
    </w:rPr>
  </w:style>
  <w:style w:type="paragraph" w:styleId="ab">
    <w:name w:val="Intense Quote"/>
    <w:basedOn w:val="a"/>
    <w:next w:val="a"/>
    <w:link w:val="ac"/>
    <w:uiPriority w:val="30"/>
    <w:qFormat/>
    <w:rsid w:val="00E66E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E66E7A"/>
    <w:rPr>
      <w:i/>
      <w:iCs/>
      <w:color w:val="2F5496" w:themeColor="accent1" w:themeShade="BF"/>
    </w:rPr>
  </w:style>
  <w:style w:type="character" w:styleId="ad">
    <w:name w:val="Intense Reference"/>
    <w:basedOn w:val="a0"/>
    <w:uiPriority w:val="32"/>
    <w:qFormat/>
    <w:rsid w:val="00E66E7A"/>
    <w:rPr>
      <w:b/>
      <w:bCs/>
      <w:smallCaps/>
      <w:color w:val="2F5496" w:themeColor="accent1" w:themeShade="BF"/>
      <w:spacing w:val="5"/>
    </w:rPr>
  </w:style>
  <w:style w:type="paragraph" w:styleId="ae">
    <w:name w:val="header"/>
    <w:basedOn w:val="a"/>
    <w:link w:val="af"/>
    <w:uiPriority w:val="99"/>
    <w:unhideWhenUsed/>
    <w:rsid w:val="00C974C4"/>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C974C4"/>
  </w:style>
  <w:style w:type="paragraph" w:styleId="af0">
    <w:name w:val="footer"/>
    <w:basedOn w:val="a"/>
    <w:link w:val="af1"/>
    <w:uiPriority w:val="99"/>
    <w:unhideWhenUsed/>
    <w:rsid w:val="00C974C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C9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5139</Words>
  <Characters>2930</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2025-05-22T18:59:00Z</dcterms:created>
  <dcterms:modified xsi:type="dcterms:W3CDTF">2025-09-09T08:14:00Z</dcterms:modified>
</cp:coreProperties>
</file>