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CD" w:rsidRDefault="00602A27" w:rsidP="00602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про виконання Програми виплати грошової винагороди спортсменам </w:t>
      </w:r>
    </w:p>
    <w:p w:rsidR="00602A27" w:rsidRDefault="00602A27" w:rsidP="00602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числа жителів </w:t>
      </w:r>
      <w:proofErr w:type="spellStart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Щастинської</w:t>
      </w:r>
      <w:proofErr w:type="spellEnd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міської територіальної громади </w:t>
      </w:r>
    </w:p>
    <w:p w:rsidR="00602A27" w:rsidRDefault="00602A27" w:rsidP="00602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Щастинського</w:t>
      </w:r>
      <w:proofErr w:type="spellEnd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району Луганської області, олімпійських та/або </w:t>
      </w:r>
      <w:proofErr w:type="spellStart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неолімпійських</w:t>
      </w:r>
      <w:proofErr w:type="spellEnd"/>
      <w:r w:rsidRPr="00602A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видів спорту, спорту осіб з інвалідністю за високі спортивні досягнення у 2025 році</w:t>
      </w:r>
    </w:p>
    <w:p w:rsidR="00602A27" w:rsidRPr="00602A27" w:rsidRDefault="00602A27" w:rsidP="00602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Програма виплати грошової винагороди спортсменам з числа жителів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Щастинської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громади, олімпійських та/або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неолімпійських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видів спорту, спорту осіб з інвалідністю за високі спортивні досягнення, затверджена розпорядженням начальника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Щастинської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військової адміністрації ві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 31 липня 2025 року № 01-282 (зі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, є складовою системи заходів місцевої політики у сфері фізичної культури і спорту та спрямована на відзначення спортсменів, які досягли високих результатів на офіційних змаганнях національного та міжнародного рівня.</w:t>
      </w: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Учасниками Програми є спортсмени з числа жителів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Щастинської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громади, олімпійських та/або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неолімпійських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видів спорту, спорту осіб з інвалідністю, які зареєстровані на території громади до початку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овномасштабного вторгнення російської федерації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перебувають у статусі внутрішньо переміщених осіб з 24 лютого 2022 року і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алишаються на території України </w:t>
      </w:r>
      <w:r w:rsidRPr="00602A2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незалежно </w:t>
      </w:r>
      <w:r w:rsidRPr="00602A27">
        <w:rPr>
          <w:rFonts w:ascii="Times New Roman" w:hAnsi="Times New Roman" w:cs="Times New Roman"/>
          <w:color w:val="000000"/>
          <w:sz w:val="28"/>
          <w:szCs w:val="28"/>
        </w:rPr>
        <w:t>від членства в інших спортивних організаціях, якщо вони продовжують представляти інтереси України.</w:t>
      </w: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Грошова винагорода надається одноразово у безготівковій формі шляхом перерахування коштів відділом освіти, культури, молоді та спорту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Щастинської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Щастинського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Луганської області 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банківський рахунок спортсмена або його законного представника.</w:t>
      </w: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2025 році за Програмою грошову винагороду отримали наступні спортсмени:</w:t>
      </w:r>
    </w:p>
    <w:p w:rsidR="00602A27" w:rsidRPr="00602A27" w:rsidRDefault="00602A27" w:rsidP="00602A27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Ктітарев</w:t>
      </w:r>
      <w:proofErr w:type="spellEnd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Вячеслав</w:t>
      </w:r>
      <w:proofErr w:type="spellEnd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Олексійович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(важка атлетика) – за перше місце на Чемпіонаті України серед молоді, юніорів і юніорок (національний рівень) – 13,00 тис.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02A27" w:rsidRPr="00602A27" w:rsidRDefault="00602A27" w:rsidP="00602A27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Котелевський</w:t>
      </w:r>
      <w:proofErr w:type="spellEnd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Сергій Сергійович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(важка атлетика) – за перше місце на Чемпіонаті світу серед юнаків і дівчат (міжнародний рівень) – 30,00 тис. </w:t>
      </w:r>
      <w:proofErr w:type="spellStart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  <w:proofErr w:type="spellEnd"/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02A27" w:rsidRPr="00602A27" w:rsidRDefault="00602A27" w:rsidP="00602A27">
      <w:pPr>
        <w:numPr>
          <w:ilvl w:val="0"/>
          <w:numId w:val="1"/>
        </w:numPr>
        <w:tabs>
          <w:tab w:val="clear" w:pos="720"/>
          <w:tab w:val="num" w:pos="1276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Серебрянська</w:t>
      </w:r>
      <w:proofErr w:type="spellEnd"/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Поліна Євгенівна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(змішані єдиноборства) – за перше місце на Чемпіонаті України серед молоді, юніорів та юніорок (національний рівень) – 8,00 тис. грн.</w:t>
      </w: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сума виплат склала </w:t>
      </w:r>
      <w:r w:rsidRPr="00602A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51,00 тис. грн</w:t>
      </w: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2A27" w:rsidRP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Програми у 2025 році сприяла підтримці високого рівня спортивної мотивації та досягнень спортсменів у складних умовах воєнного стану, стимулюванню молоді до занять спортом, пропаганді здорового способу життя та розвитку фізичної культури, підтримці спортсменів з інвалідністю, а також популяризації громади через спортивні досягнення її мешканців на національному та міжнародному рівнях.</w:t>
      </w:r>
    </w:p>
    <w:p w:rsidR="00602A27" w:rsidRDefault="00602A27" w:rsidP="00602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Попри обмеження, спричинені воєнними діями та тимчасовою окупацією території громади, спортсмени залишаються пов’язаними з громадою через своє походження та місце реєстрації, беруть участь у змаганнях та демонструють високі результати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02A27" w:rsidRPr="00602A27" w:rsidRDefault="00602A27" w:rsidP="00652428">
      <w:pPr>
        <w:spacing w:after="0" w:line="240" w:lineRule="auto"/>
        <w:ind w:firstLine="709"/>
        <w:jc w:val="both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602A2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чином, виконання Програми у 2025 році забезпечило визнання досягнень спортсменів, системну підтримку талановитої молоді громади та підтвердило послідовну політику місцевої влади щодо підтримки громадян у надзвичайних обставинах.</w:t>
      </w:r>
      <w:r w:rsidR="00652428" w:rsidRPr="00602A27">
        <w:rPr>
          <w:rFonts w:ascii="Arial" w:eastAsia="Times New Roman" w:hAnsi="Arial" w:cs="Arial"/>
          <w:vanish/>
          <w:sz w:val="16"/>
          <w:szCs w:val="16"/>
          <w:lang w:eastAsia="uk-UA"/>
        </w:rPr>
        <w:t xml:space="preserve"> </w:t>
      </w:r>
    </w:p>
    <w:p w:rsidR="00C87F02" w:rsidRDefault="00652428"/>
    <w:sectPr w:rsidR="00C87F02" w:rsidSect="00602A27">
      <w:pgSz w:w="11910" w:h="16840" w:code="9"/>
      <w:pgMar w:top="1134" w:right="567" w:bottom="1134" w:left="1701" w:header="573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00CC1"/>
    <w:multiLevelType w:val="multilevel"/>
    <w:tmpl w:val="1C74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A27"/>
    <w:rsid w:val="00011FEF"/>
    <w:rsid w:val="00496FCD"/>
    <w:rsid w:val="00602A27"/>
    <w:rsid w:val="00652428"/>
    <w:rsid w:val="00692DE8"/>
    <w:rsid w:val="006B4EB8"/>
    <w:rsid w:val="007A00E6"/>
    <w:rsid w:val="00815011"/>
    <w:rsid w:val="00A1428E"/>
    <w:rsid w:val="00E25BC0"/>
    <w:rsid w:val="00F7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2A2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02A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602A2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02A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602A27"/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docdata">
    <w:name w:val="docdata"/>
    <w:aliases w:val="docy,v5,1511,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602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7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7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9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2026-03-18T14:27:00Z</dcterms:created>
  <dcterms:modified xsi:type="dcterms:W3CDTF">2026-03-18T14:37:00Z</dcterms:modified>
</cp:coreProperties>
</file>