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8B" w:rsidRDefault="0044038B" w:rsidP="004403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038B" w:rsidRDefault="0044038B" w:rsidP="0044038B">
      <w:pPr>
        <w:spacing w:after="0" w:line="240" w:lineRule="auto"/>
        <w:ind w:left="666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ЗАТВЕРДЖЕНО </w:t>
      </w:r>
    </w:p>
    <w:p w:rsidR="0044038B" w:rsidRDefault="0044038B" w:rsidP="0044038B">
      <w:pPr>
        <w:spacing w:after="0" w:line="240" w:lineRule="auto"/>
        <w:ind w:left="666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Наказ ГУ ДСНС України </w:t>
      </w:r>
    </w:p>
    <w:p w:rsidR="0044038B" w:rsidRDefault="0044038B" w:rsidP="0044038B">
      <w:pPr>
        <w:spacing w:after="0" w:line="240" w:lineRule="auto"/>
        <w:ind w:left="6663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у Хмельницькій області </w:t>
      </w:r>
    </w:p>
    <w:p w:rsidR="0044038B" w:rsidRDefault="0044038B" w:rsidP="0044038B">
      <w:pPr>
        <w:spacing w:after="0" w:line="240" w:lineRule="auto"/>
        <w:ind w:left="6663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lang w:val="uk-UA"/>
        </w:rPr>
        <w:t>20.06.2025 № НС-258/67</w:t>
      </w:r>
    </w:p>
    <w:p w:rsidR="0044038B" w:rsidRDefault="0044038B" w:rsidP="0044038B">
      <w:pPr>
        <w:spacing w:after="0" w:line="240" w:lineRule="auto"/>
        <w:ind w:left="6663"/>
        <w:rPr>
          <w:rFonts w:ascii="Times New Roman" w:hAnsi="Times New Roman"/>
          <w:sz w:val="28"/>
          <w:lang w:val="uk-UA"/>
        </w:rPr>
      </w:pPr>
    </w:p>
    <w:p w:rsidR="0044038B" w:rsidRDefault="0044038B" w:rsidP="0044038B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/>
          <w:b/>
          <w:bCs/>
          <w:color w:val="000000" w:themeColor="text1"/>
          <w:sz w:val="28"/>
          <w:szCs w:val="32"/>
          <w:lang w:val="uk-UA"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32"/>
          <w:lang w:val="uk-UA" w:eastAsia="ru-RU"/>
        </w:rPr>
        <w:t xml:space="preserve">ТЕХНОЛОГІЧНА КАРТКА </w:t>
      </w:r>
    </w:p>
    <w:p w:rsidR="0044038B" w:rsidRDefault="0044038B" w:rsidP="0044038B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/>
          <w:b/>
          <w:bCs/>
          <w:color w:val="000000" w:themeColor="text1"/>
          <w:sz w:val="24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  <w:lang w:val="uk-UA"/>
        </w:rPr>
        <w:t>Головного управління Державної служби України</w:t>
      </w:r>
      <w:r>
        <w:rPr>
          <w:rFonts w:ascii="Times New Roman" w:hAnsi="Times New Roman"/>
          <w:color w:val="000000" w:themeColor="text1"/>
          <w:sz w:val="24"/>
          <w:szCs w:val="28"/>
          <w:lang w:val="uk-UA" w:eastAsia="ru-RU"/>
        </w:rPr>
        <w:br/>
      </w:r>
      <w:r>
        <w:rPr>
          <w:rFonts w:ascii="Times New Roman" w:hAnsi="Times New Roman"/>
          <w:b/>
          <w:bCs/>
          <w:color w:val="000000" w:themeColor="text1"/>
          <w:sz w:val="24"/>
          <w:szCs w:val="28"/>
          <w:lang w:val="uk-UA" w:eastAsia="ru-RU"/>
        </w:rPr>
        <w:t xml:space="preserve">з надзвичайних ситуацій у Хмельницькій області </w:t>
      </w:r>
    </w:p>
    <w:p w:rsidR="0044038B" w:rsidRDefault="0044038B" w:rsidP="0044038B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/>
          <w:b/>
          <w:bCs/>
          <w:color w:val="000000" w:themeColor="text1"/>
          <w:sz w:val="24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8"/>
          <w:lang w:val="uk-UA" w:eastAsia="ru-RU"/>
        </w:rPr>
        <w:t xml:space="preserve">процесу надання адміністративної послуги з реєстрації </w:t>
      </w:r>
    </w:p>
    <w:p w:rsidR="0044038B" w:rsidRDefault="0044038B" w:rsidP="0044038B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/>
          <w:b/>
          <w:bCs/>
          <w:color w:val="000000" w:themeColor="text1"/>
          <w:sz w:val="24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8"/>
          <w:lang w:val="uk-UA" w:eastAsia="ru-RU"/>
        </w:rPr>
        <w:t xml:space="preserve">декларації відповідності матеріально-технічної бази </w:t>
      </w:r>
    </w:p>
    <w:p w:rsidR="0044038B" w:rsidRDefault="0044038B" w:rsidP="0044038B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/>
          <w:b/>
          <w:bCs/>
          <w:color w:val="000000" w:themeColor="text1"/>
          <w:sz w:val="24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8"/>
          <w:lang w:val="uk-UA" w:eastAsia="ru-RU"/>
        </w:rPr>
        <w:t>суб'єкта господарювання вимогам законодавства</w:t>
      </w:r>
    </w:p>
    <w:p w:rsidR="0044038B" w:rsidRDefault="0044038B" w:rsidP="0044038B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/>
          <w:b/>
          <w:bCs/>
          <w:color w:val="000000" w:themeColor="text1"/>
          <w:sz w:val="24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8"/>
          <w:lang w:val="uk-UA" w:eastAsia="ru-RU"/>
        </w:rPr>
        <w:t xml:space="preserve"> з питань пожежної безпеки</w:t>
      </w:r>
    </w:p>
    <w:p w:rsidR="0044038B" w:rsidRDefault="0044038B" w:rsidP="0044038B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tbl>
      <w:tblPr>
        <w:tblW w:w="5000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38"/>
        <w:gridCol w:w="2134"/>
        <w:gridCol w:w="2338"/>
        <w:gridCol w:w="1465"/>
      </w:tblGrid>
      <w:tr w:rsidR="0044038B" w:rsidTr="009A70E2">
        <w:trPr>
          <w:trHeight w:val="1037"/>
        </w:trPr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bookmarkStart w:id="0" w:name="n100"/>
            <w:bookmarkEnd w:id="0"/>
            <w:r>
              <w:rPr>
                <w:rFonts w:ascii="Times New Roman" w:hAnsi="Times New Roman"/>
                <w:b/>
                <w:bCs/>
                <w:lang w:val="uk-UA" w:eastAsia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Відповідальна особа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Підрозділ відповідальний за етап (дія, рішення)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Строки виконання етапів (дія, рішення)</w:t>
            </w:r>
          </w:p>
        </w:tc>
      </w:tr>
      <w:tr w:rsidR="0044038B" w:rsidTr="009A70E2"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1. 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Адміністратор відділу «Центр надання адміністративних послуг» Новоушицької селищної ради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Адміністратор відділу «Центр надання адміністративних послуг» Новоушицької селищної ради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Протягом одного  робочого дня</w:t>
            </w:r>
          </w:p>
        </w:tc>
      </w:tr>
      <w:tr w:rsidR="0044038B" w:rsidTr="009A70E2"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2. Формування справи, занесення даних до реєстру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Адміністратор відділу «Центр надання адміністративних послуг» Новоушицької селищної ради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Адміністратор відділу «Центр надання адміністративних послуг» Новоушицької селищної ради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Протягом одного  робочого дня</w:t>
            </w:r>
          </w:p>
        </w:tc>
      </w:tr>
      <w:tr w:rsidR="0044038B" w:rsidTr="009A70E2"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3. Передача пакету документів суб’єкта звернення Головному управлінню Державної служби України з надзвичайних ситуацій у Хмельницькій області (далі Головне управління)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Адміністратор відділу «Центр надання адміністративних послуг» Новоушицької селищної ради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Адміністратор відділу «Центр надання адміністративних послуг» Новоушицької селищної ради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Протягом одного  робочого дня</w:t>
            </w:r>
          </w:p>
        </w:tc>
      </w:tr>
      <w:tr w:rsidR="0044038B" w:rsidTr="009A70E2">
        <w:trPr>
          <w:trHeight w:val="1770"/>
        </w:trPr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4. Надходження пакету документів до Головного управління від Управління адміністративних послуг Хмельницької міської ради/ надходження пакету документів через портал  електронних послуг Державної служби України з надзвичайних ситуацій та їх реєстрація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Посадова особа сектору діловодства та архівної роботи Головного управління</w:t>
            </w:r>
          </w:p>
          <w:p w:rsidR="0044038B" w:rsidRDefault="0044038B" w:rsidP="009A70E2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Сектор діловодства та архівної роботи Головного управління</w:t>
            </w:r>
          </w:p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У порядку надходження документів</w:t>
            </w:r>
          </w:p>
        </w:tc>
      </w:tr>
      <w:tr w:rsidR="0044038B" w:rsidTr="009A70E2"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5. Попередній розгляд декларації, перевірка поданого пакета документів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Посадова особа відділу пожежної безпеки та державного </w:t>
            </w:r>
            <w:r>
              <w:rPr>
                <w:rFonts w:ascii="Times New Roman" w:hAnsi="Times New Roman"/>
                <w:lang w:val="uk-UA" w:eastAsia="ru-RU"/>
              </w:rPr>
              <w:lastRenderedPageBreak/>
              <w:t>ринкового нагляду управління запобігання надзвичайним ситуаціям Головного управління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lastRenderedPageBreak/>
              <w:t xml:space="preserve">Управління запобігання надзвичайним ситуаціям Головного </w:t>
            </w:r>
            <w:r>
              <w:rPr>
                <w:rFonts w:ascii="Times New Roman" w:hAnsi="Times New Roman"/>
                <w:lang w:val="uk-UA" w:eastAsia="ru-RU"/>
              </w:rPr>
              <w:lastRenderedPageBreak/>
              <w:t>управління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lastRenderedPageBreak/>
              <w:t>Протягом одного робочого дня</w:t>
            </w:r>
          </w:p>
        </w:tc>
      </w:tr>
      <w:tr w:rsidR="0044038B" w:rsidTr="009A70E2"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lastRenderedPageBreak/>
              <w:t>6. У разі якщо декларація не відповідає формі - підготовка листа та повернення матеріалів із зауваженнями суб’єкту звернення  на доопрацювання через Управління  адміністративних послуг Хмельницької міської ради/ направлення декларації на доопрацювання через портал  електронних послуг Державної служби України з надзвичайних ситуацій;</w:t>
            </w:r>
          </w:p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У разі відповідності поданої  декларації – реєстрація декларації через портал  електронних послуг Державної служби України з надзвичайних ситуацій/реєстрація декларації через портал  електронних послуг Державної служби України з надзвичайних ситуацій,  підготовка та реєстрація листа та повернення одного  зареєстрованого примірника матеріалів суб’єкту звернення  через Управління адміністративних послуг Хмельницької міської ради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Посадова особа відділу пожежної безпеки та державного ринкового нагляду управління запобігання надзвичайним ситуаціям Головного управління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Управління запобігання надзвичайним ситуаціям Головного управління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Протягом двох робочих днів</w:t>
            </w:r>
          </w:p>
        </w:tc>
      </w:tr>
      <w:tr w:rsidR="0044038B" w:rsidTr="009A70E2">
        <w:trPr>
          <w:trHeight w:val="2035"/>
        </w:trPr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7. Передача одного примірника декларації з відміткою про дату і номер реєстрації декларації або примірника декларації на доопрацювання з письмовим обґрунтуванням причин  до Управління адміністративних послуг Хмельницької міської ради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Посадова особа відділу пожежної безпеки та державного ринкового нагляду управління запобігання надзвичайним ситуаціям Головного управління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Управління запобігання надзвичайним ситуаціям Головного управління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Протягом одного  робочого дня</w:t>
            </w:r>
          </w:p>
        </w:tc>
      </w:tr>
      <w:tr w:rsidR="0044038B" w:rsidTr="009A70E2"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8. Здійснення реєстрації вхідного пакету документів у відомостях до листа про проходження справи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Адміністратор відділу «Центр надання адміністративних послуг» Новоушицької селищної ради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Адміністратор відділу «Центр надання адміністративних послуг» Новоушицької селищної ради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Протягом одного  робочого дня</w:t>
            </w:r>
          </w:p>
        </w:tc>
      </w:tr>
      <w:tr w:rsidR="0044038B" w:rsidTr="009A70E2"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9. Повідомлення суб’єкта звернення про результат надання адміністративної послуги у спосіб, зазначений в описі вхідного пакета </w:t>
            </w:r>
            <w:r>
              <w:rPr>
                <w:rFonts w:ascii="Times New Roman" w:hAnsi="Times New Roman"/>
                <w:lang w:val="uk-UA" w:eastAsia="ru-RU"/>
              </w:rPr>
              <w:lastRenderedPageBreak/>
              <w:t>документів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lastRenderedPageBreak/>
              <w:t xml:space="preserve">Адміністратор відділу «Центр надання адміністративних </w:t>
            </w:r>
            <w:r>
              <w:rPr>
                <w:rFonts w:ascii="Times New Roman" w:hAnsi="Times New Roman"/>
                <w:lang w:val="uk-UA" w:eastAsia="ru-RU"/>
              </w:rPr>
              <w:lastRenderedPageBreak/>
              <w:t>послуг» Новоушицької селищної ради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lastRenderedPageBreak/>
              <w:t xml:space="preserve">Адміністратор відділу «Центр надання адміністративних послуг» Новоушицької </w:t>
            </w:r>
            <w:r>
              <w:rPr>
                <w:rFonts w:ascii="Times New Roman" w:hAnsi="Times New Roman"/>
                <w:lang w:val="uk-UA" w:eastAsia="ru-RU"/>
              </w:rPr>
              <w:lastRenderedPageBreak/>
              <w:t>селищної ради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lastRenderedPageBreak/>
              <w:t>Протягом одного  робочого дня</w:t>
            </w:r>
          </w:p>
        </w:tc>
      </w:tr>
      <w:tr w:rsidR="0044038B" w:rsidTr="009A70E2"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lastRenderedPageBreak/>
              <w:t>10. Видача суб’єкту звернення результату адміністративної послуги (зареєстрованої декларації з відміткою про дату і номер реєстрації декларації або повернення декларації суб’єкту звернення на доопрацювання з письмовим обґрунтуванням причин)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Адміністратор відділу «Центр надання адміністративних послуг» Новоушицької селищної ради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Адміністратор відділу «Центр надання адміністративних послуг» Новоушицької селищної ради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8B" w:rsidRDefault="0044038B" w:rsidP="009A70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Протягом одного  робочого дня</w:t>
            </w:r>
          </w:p>
        </w:tc>
      </w:tr>
    </w:tbl>
    <w:p w:rsidR="00B8690F" w:rsidRDefault="0044038B">
      <w:r>
        <w:rPr>
          <w:rFonts w:ascii="Times New Roman" w:hAnsi="Times New Roman"/>
          <w:b/>
          <w:sz w:val="24"/>
          <w:szCs w:val="24"/>
          <w:lang w:val="uk-UA"/>
        </w:rPr>
        <w:t>________________________________________________</w:t>
      </w:r>
      <w:bookmarkStart w:id="1" w:name="_GoBack"/>
      <w:bookmarkEnd w:id="1"/>
    </w:p>
    <w:sectPr w:rsidR="00B8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8B"/>
    <w:rsid w:val="0044038B"/>
    <w:rsid w:val="00B8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8B"/>
    <w:pPr>
      <w:suppressAutoHyphens/>
    </w:pPr>
    <w:rPr>
      <w:rFonts w:ascii="Calibri" w:eastAsia="Noto Serif CJK SC" w:hAnsi="Calibri" w:cs="Noto Sans Devanaga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8B"/>
    <w:pPr>
      <w:suppressAutoHyphens/>
    </w:pPr>
    <w:rPr>
      <w:rFonts w:ascii="Calibri" w:eastAsia="Noto Serif CJK SC" w:hAnsi="Calibri" w:cs="Noto Sans Devanaga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3101</Words>
  <Characters>1768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2025-07-21T06:49:00Z</dcterms:created>
  <dcterms:modified xsi:type="dcterms:W3CDTF">2025-07-21T06:55:00Z</dcterms:modified>
</cp:coreProperties>
</file>