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55" w:rsidRPr="00A75504" w:rsidRDefault="00512D34" w:rsidP="00E256BF">
      <w:pPr>
        <w:suppressAutoHyphens w:val="0"/>
        <w:spacing w:before="60" w:after="60"/>
        <w:ind w:left="4254" w:right="175" w:hanging="1"/>
        <w:jc w:val="both"/>
        <w:rPr>
          <w:sz w:val="28"/>
          <w:szCs w:val="28"/>
          <w:lang w:val="uk-UA" w:eastAsia="ru-RU"/>
        </w:rPr>
      </w:pPr>
      <w:r w:rsidRPr="00A75504">
        <w:rPr>
          <w:sz w:val="28"/>
          <w:szCs w:val="28"/>
          <w:lang w:val="uk-UA" w:eastAsia="ru-RU"/>
        </w:rPr>
        <w:t>Д</w:t>
      </w:r>
      <w:r w:rsidR="00522750" w:rsidRPr="00A75504">
        <w:rPr>
          <w:sz w:val="28"/>
          <w:szCs w:val="28"/>
          <w:lang w:val="uk-UA" w:eastAsia="ru-RU"/>
        </w:rPr>
        <w:t>одаток 5</w:t>
      </w:r>
    </w:p>
    <w:p w:rsidR="00E256BF" w:rsidRDefault="009A5755" w:rsidP="00E256BF">
      <w:pPr>
        <w:spacing w:before="60" w:after="60"/>
        <w:ind w:left="4254" w:right="175"/>
        <w:jc w:val="both"/>
        <w:rPr>
          <w:sz w:val="28"/>
          <w:szCs w:val="28"/>
          <w:lang w:val="uk-UA"/>
        </w:rPr>
      </w:pPr>
      <w:r w:rsidRPr="00A75504">
        <w:rPr>
          <w:sz w:val="28"/>
          <w:szCs w:val="28"/>
          <w:lang w:val="uk-UA" w:eastAsia="ru-RU"/>
        </w:rPr>
        <w:t xml:space="preserve">до </w:t>
      </w:r>
      <w:r w:rsidR="00385E83" w:rsidRPr="00A75504">
        <w:rPr>
          <w:sz w:val="28"/>
          <w:szCs w:val="28"/>
          <w:lang w:val="uk-UA" w:eastAsia="ru-RU"/>
        </w:rPr>
        <w:t>Н</w:t>
      </w:r>
      <w:r w:rsidRPr="00A75504">
        <w:rPr>
          <w:sz w:val="28"/>
          <w:szCs w:val="28"/>
          <w:lang w:val="uk-UA" w:eastAsia="ru-RU"/>
        </w:rPr>
        <w:t>аказу</w:t>
      </w:r>
      <w:r w:rsidR="00385E83" w:rsidRPr="00A75504">
        <w:rPr>
          <w:sz w:val="28"/>
          <w:szCs w:val="28"/>
          <w:lang w:val="uk-UA" w:eastAsia="ru-RU"/>
        </w:rPr>
        <w:t xml:space="preserve"> </w:t>
      </w:r>
      <w:r w:rsidR="00E36170" w:rsidRPr="00A75504">
        <w:rPr>
          <w:sz w:val="28"/>
          <w:szCs w:val="28"/>
          <w:lang w:val="uk-UA" w:eastAsia="ru-RU"/>
        </w:rPr>
        <w:t xml:space="preserve">від </w:t>
      </w:r>
      <w:r w:rsidR="00E256BF">
        <w:rPr>
          <w:sz w:val="28"/>
          <w:szCs w:val="28"/>
          <w:u w:val="single"/>
          <w:lang w:val="uk-UA"/>
        </w:rPr>
        <w:t>05.09.2022</w:t>
      </w:r>
      <w:r w:rsidR="00E256BF">
        <w:rPr>
          <w:sz w:val="28"/>
          <w:szCs w:val="28"/>
          <w:lang w:val="uk-UA"/>
        </w:rPr>
        <w:t xml:space="preserve"> № </w:t>
      </w:r>
      <w:r w:rsidR="00E256BF">
        <w:rPr>
          <w:sz w:val="28"/>
          <w:szCs w:val="28"/>
          <w:u w:val="single"/>
          <w:lang w:val="uk-UA"/>
        </w:rPr>
        <w:t>40-од</w:t>
      </w:r>
    </w:p>
    <w:p w:rsidR="009A5755" w:rsidRPr="00A75504" w:rsidRDefault="009A5755" w:rsidP="00E36170">
      <w:pPr>
        <w:suppressAutoHyphens w:val="0"/>
        <w:spacing w:before="60" w:after="60"/>
        <w:ind w:left="4254" w:right="175" w:firstLine="709"/>
        <w:jc w:val="both"/>
        <w:rPr>
          <w:sz w:val="28"/>
          <w:szCs w:val="28"/>
          <w:lang w:val="uk-UA" w:eastAsia="ru-RU"/>
        </w:rPr>
      </w:pPr>
    </w:p>
    <w:p w:rsidR="009A5755" w:rsidRPr="00A75504" w:rsidRDefault="009A5755" w:rsidP="00110A1A">
      <w:pPr>
        <w:spacing w:before="60" w:after="60"/>
        <w:jc w:val="both"/>
        <w:rPr>
          <w:caps/>
          <w:sz w:val="10"/>
          <w:szCs w:val="10"/>
          <w:lang w:val="uk-UA"/>
        </w:rPr>
      </w:pPr>
    </w:p>
    <w:p w:rsidR="009A5755" w:rsidRPr="00A75504" w:rsidRDefault="009A5755" w:rsidP="00110A1A">
      <w:pPr>
        <w:spacing w:before="60" w:after="60"/>
        <w:jc w:val="both"/>
        <w:rPr>
          <w:caps/>
          <w:sz w:val="10"/>
          <w:szCs w:val="10"/>
          <w:lang w:val="uk-UA"/>
        </w:rPr>
      </w:pPr>
    </w:p>
    <w:p w:rsidR="00110A1A" w:rsidRPr="00A75504" w:rsidRDefault="00110A1A" w:rsidP="00110A1A">
      <w:pPr>
        <w:spacing w:before="60" w:after="60"/>
        <w:ind w:firstLine="567"/>
        <w:jc w:val="center"/>
        <w:rPr>
          <w:b/>
          <w:sz w:val="28"/>
          <w:szCs w:val="28"/>
          <w:lang w:val="uk-UA"/>
        </w:rPr>
      </w:pPr>
      <w:r w:rsidRPr="00A75504">
        <w:rPr>
          <w:b/>
          <w:caps/>
          <w:sz w:val="28"/>
          <w:szCs w:val="28"/>
        </w:rPr>
        <w:t>інформаційн</w:t>
      </w:r>
      <w:r w:rsidRPr="00A75504">
        <w:rPr>
          <w:b/>
          <w:caps/>
          <w:sz w:val="28"/>
          <w:szCs w:val="28"/>
          <w:lang w:val="uk-UA"/>
        </w:rPr>
        <w:t>А</w:t>
      </w:r>
      <w:r w:rsidRPr="00A75504">
        <w:rPr>
          <w:b/>
          <w:caps/>
          <w:sz w:val="28"/>
          <w:szCs w:val="28"/>
        </w:rPr>
        <w:t xml:space="preserve"> картк</w:t>
      </w:r>
      <w:r w:rsidRPr="00A75504">
        <w:rPr>
          <w:b/>
          <w:caps/>
          <w:sz w:val="28"/>
          <w:szCs w:val="28"/>
          <w:lang w:val="uk-UA"/>
        </w:rPr>
        <w:t>А</w:t>
      </w:r>
    </w:p>
    <w:p w:rsidR="000E779D" w:rsidRDefault="00110A1A" w:rsidP="00110A1A">
      <w:pPr>
        <w:spacing w:before="60" w:after="60"/>
        <w:ind w:firstLine="567"/>
        <w:jc w:val="center"/>
        <w:rPr>
          <w:b/>
          <w:caps/>
          <w:sz w:val="28"/>
          <w:szCs w:val="28"/>
          <w:lang w:val="uk-UA"/>
        </w:rPr>
      </w:pPr>
      <w:proofErr w:type="gramStart"/>
      <w:r w:rsidRPr="00A75504">
        <w:rPr>
          <w:b/>
          <w:caps/>
          <w:sz w:val="28"/>
          <w:szCs w:val="28"/>
        </w:rPr>
        <w:t>адм</w:t>
      </w:r>
      <w:proofErr w:type="gramEnd"/>
      <w:r w:rsidRPr="00A75504">
        <w:rPr>
          <w:b/>
          <w:caps/>
          <w:sz w:val="28"/>
          <w:szCs w:val="28"/>
        </w:rPr>
        <w:t>іністративної послуги</w:t>
      </w:r>
      <w:r w:rsidR="00FF1478" w:rsidRPr="00A75504">
        <w:rPr>
          <w:b/>
          <w:caps/>
          <w:sz w:val="28"/>
          <w:szCs w:val="28"/>
          <w:lang w:val="uk-UA"/>
        </w:rPr>
        <w:t xml:space="preserve"> </w:t>
      </w:r>
    </w:p>
    <w:p w:rsidR="00110A1A" w:rsidRPr="00A75504" w:rsidRDefault="00110A1A" w:rsidP="00110A1A">
      <w:pPr>
        <w:spacing w:before="60" w:after="60"/>
        <w:ind w:firstLine="567"/>
        <w:jc w:val="center"/>
        <w:rPr>
          <w:sz w:val="20"/>
          <w:szCs w:val="20"/>
          <w:lang w:val="uk-UA"/>
        </w:rPr>
      </w:pPr>
      <w:r w:rsidRPr="00A75504">
        <w:rPr>
          <w:caps/>
          <w:sz w:val="20"/>
          <w:szCs w:val="20"/>
        </w:rPr>
        <w:t>(</w:t>
      </w:r>
      <w:r w:rsidRPr="00A75504">
        <w:rPr>
          <w:sz w:val="20"/>
          <w:szCs w:val="20"/>
          <w:lang w:val="uk-UA"/>
        </w:rPr>
        <w:t xml:space="preserve">послуга надається через центри надання </w:t>
      </w:r>
      <w:proofErr w:type="gramStart"/>
      <w:r w:rsidRPr="00A75504">
        <w:rPr>
          <w:sz w:val="20"/>
          <w:szCs w:val="20"/>
          <w:lang w:val="uk-UA"/>
        </w:rPr>
        <w:t>адм</w:t>
      </w:r>
      <w:proofErr w:type="gramEnd"/>
      <w:r w:rsidRPr="00A75504">
        <w:rPr>
          <w:sz w:val="20"/>
          <w:szCs w:val="20"/>
          <w:lang w:val="uk-UA"/>
        </w:rPr>
        <w:t>іністративних послуг)</w:t>
      </w:r>
    </w:p>
    <w:p w:rsidR="00110A1A" w:rsidRPr="00A75504" w:rsidRDefault="00110A1A" w:rsidP="00110A1A">
      <w:pPr>
        <w:spacing w:before="60" w:after="60"/>
        <w:ind w:firstLine="567"/>
        <w:jc w:val="center"/>
        <w:rPr>
          <w:sz w:val="16"/>
          <w:szCs w:val="16"/>
          <w:lang w:val="uk-UA"/>
        </w:rPr>
      </w:pPr>
    </w:p>
    <w:p w:rsidR="00110A1A" w:rsidRPr="00A75504" w:rsidRDefault="00110A1A" w:rsidP="00110A1A">
      <w:pPr>
        <w:ind w:firstLine="567"/>
        <w:jc w:val="center"/>
        <w:rPr>
          <w:b/>
          <w:sz w:val="28"/>
          <w:szCs w:val="28"/>
          <w:lang w:val="uk-UA"/>
        </w:rPr>
      </w:pPr>
      <w:r w:rsidRPr="00A75504">
        <w:rPr>
          <w:b/>
          <w:sz w:val="28"/>
          <w:szCs w:val="28"/>
          <w:lang w:val="uk-UA"/>
        </w:rPr>
        <w:t>Видача дозволу на викиди забруднюючих речовин в атмосферне повітря стаціонарними джерелами</w:t>
      </w:r>
    </w:p>
    <w:p w:rsidR="00110A1A" w:rsidRPr="00A75504" w:rsidRDefault="00110A1A" w:rsidP="00110A1A">
      <w:pPr>
        <w:ind w:firstLine="567"/>
        <w:jc w:val="center"/>
        <w:rPr>
          <w:sz w:val="20"/>
          <w:szCs w:val="20"/>
          <w:lang w:val="uk-UA"/>
        </w:rPr>
      </w:pPr>
      <w:r w:rsidRPr="00A75504">
        <w:rPr>
          <w:caps/>
          <w:sz w:val="20"/>
          <w:szCs w:val="20"/>
        </w:rPr>
        <w:t>(</w:t>
      </w:r>
      <w:proofErr w:type="spellStart"/>
      <w:r w:rsidRPr="00A75504">
        <w:rPr>
          <w:sz w:val="20"/>
          <w:szCs w:val="20"/>
        </w:rPr>
        <w:t>назва</w:t>
      </w:r>
      <w:proofErr w:type="spellEnd"/>
      <w:r w:rsidR="004A3434" w:rsidRPr="00A75504">
        <w:rPr>
          <w:sz w:val="20"/>
          <w:szCs w:val="20"/>
          <w:lang w:val="uk-UA"/>
        </w:rPr>
        <w:t xml:space="preserve"> </w:t>
      </w:r>
      <w:proofErr w:type="spellStart"/>
      <w:proofErr w:type="gramStart"/>
      <w:r w:rsidRPr="00A75504">
        <w:rPr>
          <w:sz w:val="20"/>
          <w:szCs w:val="20"/>
        </w:rPr>
        <w:t>адм</w:t>
      </w:r>
      <w:proofErr w:type="gramEnd"/>
      <w:r w:rsidRPr="00A75504">
        <w:rPr>
          <w:sz w:val="20"/>
          <w:szCs w:val="20"/>
        </w:rPr>
        <w:t>іністративної</w:t>
      </w:r>
      <w:proofErr w:type="spellEnd"/>
      <w:r w:rsidR="004A3434" w:rsidRPr="00A75504">
        <w:rPr>
          <w:sz w:val="20"/>
          <w:szCs w:val="20"/>
          <w:lang w:val="uk-UA"/>
        </w:rPr>
        <w:t xml:space="preserve"> </w:t>
      </w:r>
      <w:proofErr w:type="spellStart"/>
      <w:r w:rsidRPr="00A75504">
        <w:rPr>
          <w:sz w:val="20"/>
          <w:szCs w:val="20"/>
        </w:rPr>
        <w:t>послуги</w:t>
      </w:r>
      <w:proofErr w:type="spellEnd"/>
      <w:r w:rsidRPr="00A75504">
        <w:rPr>
          <w:sz w:val="20"/>
          <w:szCs w:val="20"/>
        </w:rPr>
        <w:t>)</w:t>
      </w:r>
    </w:p>
    <w:p w:rsidR="00110A1A" w:rsidRPr="00A75504" w:rsidRDefault="00110A1A" w:rsidP="00110A1A">
      <w:pPr>
        <w:spacing w:before="60" w:after="60"/>
        <w:ind w:firstLine="567"/>
        <w:jc w:val="center"/>
        <w:rPr>
          <w:sz w:val="16"/>
          <w:szCs w:val="16"/>
          <w:lang w:val="uk-UA"/>
        </w:rPr>
      </w:pPr>
    </w:p>
    <w:p w:rsidR="00110A1A" w:rsidRPr="00A75504" w:rsidRDefault="00110A1A" w:rsidP="00110A1A">
      <w:pPr>
        <w:ind w:firstLine="567"/>
        <w:jc w:val="center"/>
        <w:rPr>
          <w:b/>
          <w:sz w:val="28"/>
          <w:szCs w:val="28"/>
          <w:lang w:val="uk-UA"/>
        </w:rPr>
      </w:pPr>
      <w:r w:rsidRPr="00A75504">
        <w:rPr>
          <w:b/>
          <w:sz w:val="28"/>
          <w:szCs w:val="28"/>
          <w:lang w:val="uk-UA"/>
        </w:rPr>
        <w:t>Департамен</w:t>
      </w:r>
      <w:r w:rsidR="00646989" w:rsidRPr="00A75504">
        <w:rPr>
          <w:b/>
          <w:sz w:val="28"/>
          <w:szCs w:val="28"/>
          <w:lang w:val="uk-UA"/>
        </w:rPr>
        <w:t xml:space="preserve">т </w:t>
      </w:r>
      <w:r w:rsidR="00574BBD" w:rsidRPr="00A75504">
        <w:rPr>
          <w:b/>
          <w:sz w:val="28"/>
          <w:szCs w:val="28"/>
          <w:lang w:val="uk-UA"/>
        </w:rPr>
        <w:t>природних ресурсів</w:t>
      </w:r>
      <w:r w:rsidR="00522750" w:rsidRPr="00A75504">
        <w:rPr>
          <w:b/>
          <w:sz w:val="28"/>
          <w:szCs w:val="28"/>
          <w:lang w:val="uk-UA"/>
        </w:rPr>
        <w:t xml:space="preserve"> </w:t>
      </w:r>
      <w:r w:rsidR="00574BBD" w:rsidRPr="00A75504">
        <w:rPr>
          <w:b/>
          <w:sz w:val="28"/>
          <w:szCs w:val="28"/>
          <w:lang w:val="uk-UA"/>
        </w:rPr>
        <w:t xml:space="preserve">та </w:t>
      </w:r>
      <w:r w:rsidR="0038070C" w:rsidRPr="00A75504">
        <w:rPr>
          <w:b/>
          <w:sz w:val="28"/>
          <w:szCs w:val="28"/>
          <w:lang w:val="uk-UA"/>
        </w:rPr>
        <w:t xml:space="preserve">екології </w:t>
      </w:r>
      <w:r w:rsidRPr="00A75504">
        <w:rPr>
          <w:b/>
          <w:sz w:val="28"/>
          <w:szCs w:val="28"/>
          <w:lang w:val="uk-UA"/>
        </w:rPr>
        <w:t>Хмельницької обласної державної адміністрації</w:t>
      </w:r>
    </w:p>
    <w:p w:rsidR="00110A1A" w:rsidRPr="00A75504" w:rsidRDefault="00110A1A" w:rsidP="00110A1A">
      <w:pPr>
        <w:ind w:firstLine="567"/>
        <w:jc w:val="center"/>
        <w:rPr>
          <w:sz w:val="20"/>
          <w:szCs w:val="20"/>
        </w:rPr>
      </w:pPr>
      <w:r w:rsidRPr="00A75504">
        <w:rPr>
          <w:sz w:val="20"/>
          <w:szCs w:val="20"/>
        </w:rPr>
        <w:t>(</w:t>
      </w:r>
      <w:proofErr w:type="spellStart"/>
      <w:r w:rsidRPr="00A75504">
        <w:rPr>
          <w:sz w:val="20"/>
          <w:szCs w:val="20"/>
        </w:rPr>
        <w:t>найменування</w:t>
      </w:r>
      <w:proofErr w:type="spellEnd"/>
      <w:r w:rsidR="004A3434" w:rsidRPr="00A75504">
        <w:rPr>
          <w:sz w:val="20"/>
          <w:szCs w:val="20"/>
          <w:lang w:val="uk-UA"/>
        </w:rPr>
        <w:t xml:space="preserve"> </w:t>
      </w:r>
      <w:proofErr w:type="spellStart"/>
      <w:r w:rsidRPr="00A75504">
        <w:rPr>
          <w:sz w:val="20"/>
          <w:szCs w:val="20"/>
        </w:rPr>
        <w:t>суб’єкта</w:t>
      </w:r>
      <w:proofErr w:type="spellEnd"/>
      <w:r w:rsidR="004A3434" w:rsidRPr="00A75504">
        <w:rPr>
          <w:sz w:val="20"/>
          <w:szCs w:val="20"/>
          <w:lang w:val="uk-UA"/>
        </w:rPr>
        <w:t xml:space="preserve"> </w:t>
      </w:r>
      <w:proofErr w:type="spellStart"/>
      <w:r w:rsidRPr="00A75504">
        <w:rPr>
          <w:sz w:val="20"/>
          <w:szCs w:val="20"/>
        </w:rPr>
        <w:t>надання</w:t>
      </w:r>
      <w:proofErr w:type="spellEnd"/>
      <w:r w:rsidR="004A3434" w:rsidRPr="00A75504">
        <w:rPr>
          <w:sz w:val="20"/>
          <w:szCs w:val="20"/>
          <w:lang w:val="uk-UA"/>
        </w:rPr>
        <w:t xml:space="preserve"> </w:t>
      </w:r>
      <w:proofErr w:type="spellStart"/>
      <w:proofErr w:type="gramStart"/>
      <w:r w:rsidRPr="00A75504">
        <w:rPr>
          <w:sz w:val="20"/>
          <w:szCs w:val="20"/>
        </w:rPr>
        <w:t>адм</w:t>
      </w:r>
      <w:proofErr w:type="gramEnd"/>
      <w:r w:rsidRPr="00A75504">
        <w:rPr>
          <w:sz w:val="20"/>
          <w:szCs w:val="20"/>
        </w:rPr>
        <w:t>іністративної</w:t>
      </w:r>
      <w:proofErr w:type="spellEnd"/>
      <w:r w:rsidR="004A3434" w:rsidRPr="00A75504">
        <w:rPr>
          <w:sz w:val="20"/>
          <w:szCs w:val="20"/>
          <w:lang w:val="uk-UA"/>
        </w:rPr>
        <w:t xml:space="preserve"> </w:t>
      </w:r>
      <w:proofErr w:type="spellStart"/>
      <w:r w:rsidRPr="00A75504">
        <w:rPr>
          <w:sz w:val="20"/>
          <w:szCs w:val="20"/>
        </w:rPr>
        <w:t>послуги</w:t>
      </w:r>
      <w:proofErr w:type="spellEnd"/>
      <w:r w:rsidRPr="00A75504">
        <w:rPr>
          <w:sz w:val="20"/>
          <w:szCs w:val="20"/>
        </w:rPr>
        <w:t>)</w:t>
      </w:r>
    </w:p>
    <w:p w:rsidR="00431134" w:rsidRPr="00A75504" w:rsidRDefault="00431134">
      <w:pPr>
        <w:jc w:val="center"/>
        <w:rPr>
          <w:b/>
          <w:sz w:val="16"/>
          <w:szCs w:val="16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868"/>
        <w:gridCol w:w="3243"/>
        <w:gridCol w:w="6237"/>
      </w:tblGrid>
      <w:tr w:rsidR="0005015A" w:rsidRPr="00A75504" w:rsidTr="00622044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E3A" w:rsidRPr="00A75504" w:rsidRDefault="00910E3A" w:rsidP="00622044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proofErr w:type="spellStart"/>
            <w:r w:rsidRPr="00A75504">
              <w:rPr>
                <w:b/>
                <w:sz w:val="28"/>
                <w:szCs w:val="28"/>
                <w:lang w:eastAsia="uk-UA"/>
              </w:rPr>
              <w:t>Інформація</w:t>
            </w:r>
            <w:proofErr w:type="spellEnd"/>
            <w:r w:rsidRPr="00A75504">
              <w:rPr>
                <w:b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A75504">
              <w:rPr>
                <w:b/>
                <w:sz w:val="28"/>
                <w:szCs w:val="28"/>
                <w:lang w:eastAsia="uk-UA"/>
              </w:rPr>
              <w:t>суб’єкта</w:t>
            </w:r>
            <w:proofErr w:type="spellEnd"/>
            <w:r w:rsidR="004A3434" w:rsidRPr="00A75504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5504">
              <w:rPr>
                <w:b/>
                <w:sz w:val="28"/>
                <w:szCs w:val="28"/>
                <w:lang w:eastAsia="uk-UA"/>
              </w:rPr>
              <w:t>надання</w:t>
            </w:r>
            <w:proofErr w:type="spellEnd"/>
            <w:r w:rsidR="004A3434" w:rsidRPr="00A75504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proofErr w:type="gramStart"/>
            <w:r w:rsidRPr="00A75504">
              <w:rPr>
                <w:b/>
                <w:sz w:val="28"/>
                <w:szCs w:val="28"/>
                <w:lang w:eastAsia="uk-UA"/>
              </w:rPr>
              <w:t>адм</w:t>
            </w:r>
            <w:proofErr w:type="gramEnd"/>
            <w:r w:rsidRPr="00A75504">
              <w:rPr>
                <w:b/>
                <w:sz w:val="28"/>
                <w:szCs w:val="28"/>
                <w:lang w:eastAsia="uk-UA"/>
              </w:rPr>
              <w:t>іністративної</w:t>
            </w:r>
            <w:proofErr w:type="spellEnd"/>
            <w:r w:rsidR="004A3434" w:rsidRPr="00A75504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5504">
              <w:rPr>
                <w:b/>
                <w:sz w:val="28"/>
                <w:szCs w:val="28"/>
                <w:lang w:eastAsia="uk-UA"/>
              </w:rPr>
              <w:t>послуги</w:t>
            </w:r>
            <w:proofErr w:type="spellEnd"/>
          </w:p>
          <w:p w:rsidR="0005015A" w:rsidRPr="00A75504" w:rsidRDefault="00910E3A" w:rsidP="00622044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A75504">
              <w:rPr>
                <w:b/>
                <w:sz w:val="28"/>
                <w:szCs w:val="28"/>
                <w:lang w:eastAsia="uk-UA"/>
              </w:rPr>
              <w:t xml:space="preserve">та центру </w:t>
            </w:r>
            <w:proofErr w:type="spellStart"/>
            <w:r w:rsidRPr="00A75504">
              <w:rPr>
                <w:b/>
                <w:sz w:val="28"/>
                <w:szCs w:val="28"/>
                <w:lang w:eastAsia="uk-UA"/>
              </w:rPr>
              <w:t>надання</w:t>
            </w:r>
            <w:proofErr w:type="spellEnd"/>
            <w:r w:rsidRPr="00A75504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A75504">
              <w:rPr>
                <w:b/>
                <w:sz w:val="28"/>
                <w:szCs w:val="28"/>
                <w:lang w:eastAsia="uk-UA"/>
              </w:rPr>
              <w:t>адм</w:t>
            </w:r>
            <w:proofErr w:type="gramEnd"/>
            <w:r w:rsidRPr="00A75504">
              <w:rPr>
                <w:b/>
                <w:sz w:val="28"/>
                <w:szCs w:val="28"/>
                <w:lang w:eastAsia="uk-UA"/>
              </w:rPr>
              <w:t>іністративних</w:t>
            </w:r>
            <w:proofErr w:type="spellEnd"/>
            <w:r w:rsidRPr="00A75504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75504">
              <w:rPr>
                <w:b/>
                <w:sz w:val="28"/>
                <w:szCs w:val="28"/>
                <w:lang w:eastAsia="uk-UA"/>
              </w:rPr>
              <w:t>послуг</w:t>
            </w:r>
            <w:proofErr w:type="spellEnd"/>
          </w:p>
        </w:tc>
      </w:tr>
      <w:tr w:rsidR="00910E3A" w:rsidRPr="00CE16A1" w:rsidTr="00622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3A" w:rsidRPr="00A75504" w:rsidRDefault="00910E3A" w:rsidP="00622044">
            <w:pPr>
              <w:jc w:val="both"/>
              <w:rPr>
                <w:sz w:val="28"/>
                <w:szCs w:val="28"/>
              </w:rPr>
            </w:pPr>
            <w:r w:rsidRPr="00A75504">
              <w:rPr>
                <w:b/>
                <w:sz w:val="28"/>
                <w:szCs w:val="28"/>
                <w:lang w:val="en-US"/>
              </w:rPr>
              <w:t>1</w:t>
            </w:r>
            <w:r w:rsidRPr="00A7550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3A" w:rsidRPr="00A75504" w:rsidRDefault="00910E3A" w:rsidP="00622044">
            <w:pPr>
              <w:jc w:val="both"/>
              <w:rPr>
                <w:sz w:val="28"/>
                <w:szCs w:val="28"/>
                <w:lang w:val="uk-UA" w:eastAsia="uk-UA"/>
              </w:rPr>
            </w:pPr>
            <w:proofErr w:type="spellStart"/>
            <w:r w:rsidRPr="00A75504">
              <w:rPr>
                <w:sz w:val="28"/>
                <w:szCs w:val="28"/>
                <w:lang w:eastAsia="uk-UA"/>
              </w:rPr>
              <w:t>Місцезнаходження</w:t>
            </w:r>
            <w:proofErr w:type="spellEnd"/>
            <w:r w:rsidR="00B8170F" w:rsidRPr="00A75504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суб’єкта</w:t>
            </w:r>
            <w:proofErr w:type="spellEnd"/>
            <w:r w:rsidR="00B8170F" w:rsidRPr="00A75504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надання</w:t>
            </w:r>
            <w:proofErr w:type="spellEnd"/>
            <w:r w:rsidR="00B8170F" w:rsidRPr="00A75504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proofErr w:type="gramStart"/>
            <w:r w:rsidRPr="00A75504">
              <w:rPr>
                <w:sz w:val="28"/>
                <w:szCs w:val="28"/>
                <w:lang w:eastAsia="uk-UA"/>
              </w:rPr>
              <w:t>адм</w:t>
            </w:r>
            <w:proofErr w:type="gramEnd"/>
            <w:r w:rsidRPr="00A75504">
              <w:rPr>
                <w:sz w:val="28"/>
                <w:szCs w:val="28"/>
                <w:lang w:eastAsia="uk-UA"/>
              </w:rPr>
              <w:t>іністративної</w:t>
            </w:r>
            <w:proofErr w:type="spellEnd"/>
            <w:r w:rsidR="00B8170F" w:rsidRPr="00A75504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послуги</w:t>
            </w:r>
            <w:proofErr w:type="spellEnd"/>
            <w:r w:rsidRPr="00A75504">
              <w:rPr>
                <w:sz w:val="28"/>
                <w:szCs w:val="28"/>
                <w:lang w:eastAsia="uk-UA"/>
              </w:rPr>
              <w:t xml:space="preserve"> та центру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надання</w:t>
            </w:r>
            <w:proofErr w:type="spellEnd"/>
            <w:r w:rsidRPr="00A75504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адміністративних</w:t>
            </w:r>
            <w:proofErr w:type="spellEnd"/>
            <w:r w:rsidRPr="00A75504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послуг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81" w:rsidRPr="00A75504" w:rsidRDefault="00D95D81" w:rsidP="00AB034A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75504">
              <w:rPr>
                <w:sz w:val="28"/>
                <w:szCs w:val="28"/>
                <w:shd w:val="clear" w:color="auto" w:fill="FFFFFF"/>
                <w:lang w:val="uk-UA"/>
              </w:rPr>
              <w:t>Суб’єкт надання адміністративної послуги – Департамент природних ресурсів та екології Хмельницької ОДА 29000 м. Хмельницький,  вул. Свободи, 70.</w:t>
            </w:r>
          </w:p>
          <w:p w:rsidR="00D95D81" w:rsidRPr="00A75504" w:rsidRDefault="00D95D81" w:rsidP="00AB034A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41631C" w:rsidRPr="00A75504" w:rsidRDefault="00AB6DD0" w:rsidP="00AB03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«Центр надання адміністративних послуг»</w:t>
            </w:r>
            <w:r w:rsidR="00AB034A" w:rsidRPr="00A7550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Новоушицької селищної </w:t>
            </w:r>
            <w:r w:rsidR="00AB034A" w:rsidRPr="00A75504">
              <w:rPr>
                <w:sz w:val="28"/>
                <w:szCs w:val="28"/>
                <w:lang w:val="uk-UA"/>
              </w:rPr>
              <w:t xml:space="preserve"> ради</w:t>
            </w:r>
          </w:p>
          <w:p w:rsidR="00AB6DD0" w:rsidRPr="00AB6DD0" w:rsidRDefault="00AB6DD0" w:rsidP="00AB6DD0">
            <w:pPr>
              <w:pStyle w:val="af0"/>
              <w:spacing w:before="0" w:beforeAutospacing="0" w:after="0" w:afterAutospacing="0"/>
              <w:rPr>
                <w:sz w:val="28"/>
                <w:szCs w:val="28"/>
              </w:rPr>
            </w:pPr>
            <w:r w:rsidRPr="00AB6DD0">
              <w:rPr>
                <w:sz w:val="28"/>
                <w:szCs w:val="28"/>
              </w:rPr>
              <w:t xml:space="preserve">вул. Подільська, 12, </w:t>
            </w:r>
            <w:proofErr w:type="spellStart"/>
            <w:r w:rsidRPr="00AB6DD0">
              <w:rPr>
                <w:sz w:val="28"/>
                <w:szCs w:val="28"/>
              </w:rPr>
              <w:t>смт</w:t>
            </w:r>
            <w:proofErr w:type="spellEnd"/>
            <w:r w:rsidRPr="00AB6DD0">
              <w:rPr>
                <w:sz w:val="28"/>
                <w:szCs w:val="28"/>
              </w:rPr>
              <w:t xml:space="preserve">  Нова </w:t>
            </w:r>
            <w:proofErr w:type="spellStart"/>
            <w:r w:rsidRPr="00AB6DD0">
              <w:rPr>
                <w:sz w:val="28"/>
                <w:szCs w:val="28"/>
              </w:rPr>
              <w:t>Ушиця</w:t>
            </w:r>
            <w:proofErr w:type="spellEnd"/>
            <w:r w:rsidRPr="00AB6DD0">
              <w:rPr>
                <w:sz w:val="28"/>
                <w:szCs w:val="28"/>
              </w:rPr>
              <w:t xml:space="preserve">, Хмельницька обл., 32600, </w:t>
            </w:r>
          </w:p>
          <w:p w:rsidR="00AB034A" w:rsidRPr="00A75504" w:rsidRDefault="00AB034A" w:rsidP="00AB034A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10E3A" w:rsidRPr="00A75504" w:rsidTr="00622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3A" w:rsidRPr="00A75504" w:rsidRDefault="00910E3A" w:rsidP="00622044">
            <w:pPr>
              <w:jc w:val="both"/>
              <w:rPr>
                <w:sz w:val="28"/>
                <w:szCs w:val="28"/>
              </w:rPr>
            </w:pPr>
            <w:r w:rsidRPr="00A75504">
              <w:rPr>
                <w:b/>
                <w:sz w:val="28"/>
                <w:szCs w:val="28"/>
                <w:lang w:val="en-US"/>
              </w:rPr>
              <w:t>2</w:t>
            </w:r>
            <w:r w:rsidRPr="00A7550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1B52" w:rsidRPr="00A75504" w:rsidRDefault="00910E3A" w:rsidP="00622044">
            <w:pPr>
              <w:jc w:val="both"/>
              <w:rPr>
                <w:sz w:val="28"/>
                <w:szCs w:val="28"/>
                <w:lang w:val="uk-UA" w:eastAsia="uk-UA"/>
              </w:rPr>
            </w:pPr>
            <w:proofErr w:type="spellStart"/>
            <w:r w:rsidRPr="00A75504">
              <w:rPr>
                <w:sz w:val="28"/>
                <w:szCs w:val="28"/>
                <w:lang w:eastAsia="uk-UA"/>
              </w:rPr>
              <w:t>Інформація</w:t>
            </w:r>
            <w:proofErr w:type="spellEnd"/>
            <w:r w:rsidR="00B8170F" w:rsidRPr="00A75504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щодо</w:t>
            </w:r>
            <w:proofErr w:type="spellEnd"/>
            <w:r w:rsidRPr="00A75504">
              <w:rPr>
                <w:sz w:val="28"/>
                <w:szCs w:val="28"/>
                <w:lang w:eastAsia="uk-UA"/>
              </w:rPr>
              <w:t xml:space="preserve"> режиму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роботи</w:t>
            </w:r>
            <w:proofErr w:type="spellEnd"/>
            <w:r w:rsidRPr="00A75504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суб’єкта</w:t>
            </w:r>
            <w:proofErr w:type="spellEnd"/>
            <w:r w:rsidR="00B8170F" w:rsidRPr="00A75504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надання</w:t>
            </w:r>
            <w:proofErr w:type="spellEnd"/>
            <w:r w:rsidR="00B8170F" w:rsidRPr="00A75504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proofErr w:type="gramStart"/>
            <w:r w:rsidRPr="00A75504">
              <w:rPr>
                <w:sz w:val="28"/>
                <w:szCs w:val="28"/>
                <w:lang w:eastAsia="uk-UA"/>
              </w:rPr>
              <w:t>адм</w:t>
            </w:r>
            <w:proofErr w:type="gramEnd"/>
            <w:r w:rsidRPr="00A75504">
              <w:rPr>
                <w:sz w:val="28"/>
                <w:szCs w:val="28"/>
                <w:lang w:eastAsia="uk-UA"/>
              </w:rPr>
              <w:t>іністративної</w:t>
            </w:r>
            <w:proofErr w:type="spellEnd"/>
            <w:r w:rsidR="00B8170F" w:rsidRPr="00A75504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послуги</w:t>
            </w:r>
            <w:proofErr w:type="spellEnd"/>
            <w:r w:rsidRPr="00A75504">
              <w:rPr>
                <w:sz w:val="28"/>
                <w:szCs w:val="28"/>
                <w:lang w:eastAsia="uk-UA"/>
              </w:rPr>
              <w:t xml:space="preserve"> та </w:t>
            </w:r>
          </w:p>
          <w:p w:rsidR="00910E3A" w:rsidRPr="00A75504" w:rsidRDefault="00910E3A" w:rsidP="00622044">
            <w:pPr>
              <w:jc w:val="both"/>
              <w:rPr>
                <w:sz w:val="28"/>
                <w:szCs w:val="28"/>
                <w:lang w:eastAsia="uk-UA"/>
              </w:rPr>
            </w:pPr>
            <w:r w:rsidRPr="00A75504">
              <w:rPr>
                <w:sz w:val="28"/>
                <w:szCs w:val="28"/>
                <w:lang w:eastAsia="uk-UA"/>
              </w:rPr>
              <w:t xml:space="preserve">центру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надання</w:t>
            </w:r>
            <w:proofErr w:type="spellEnd"/>
            <w:r w:rsidRPr="00A75504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A75504">
              <w:rPr>
                <w:sz w:val="28"/>
                <w:szCs w:val="28"/>
                <w:lang w:eastAsia="uk-UA"/>
              </w:rPr>
              <w:t>адм</w:t>
            </w:r>
            <w:proofErr w:type="gramEnd"/>
            <w:r w:rsidRPr="00A75504">
              <w:rPr>
                <w:sz w:val="28"/>
                <w:szCs w:val="28"/>
                <w:lang w:eastAsia="uk-UA"/>
              </w:rPr>
              <w:t>іністративних</w:t>
            </w:r>
            <w:proofErr w:type="spellEnd"/>
            <w:r w:rsidRPr="00A75504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послуг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D81" w:rsidRPr="00A75504" w:rsidRDefault="00D95D81" w:rsidP="005A60C9">
            <w:pPr>
              <w:shd w:val="clear" w:color="auto" w:fill="FFFFFF"/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 w:rsidRPr="00A75504">
              <w:rPr>
                <w:b/>
                <w:bCs/>
                <w:sz w:val="28"/>
                <w:szCs w:val="28"/>
              </w:rPr>
              <w:t>Графік</w:t>
            </w:r>
            <w:proofErr w:type="spellEnd"/>
            <w:r w:rsidRPr="00A7550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75504">
              <w:rPr>
                <w:b/>
                <w:bCs/>
                <w:sz w:val="28"/>
                <w:szCs w:val="28"/>
              </w:rPr>
              <w:t>роботи</w:t>
            </w:r>
            <w:proofErr w:type="spellEnd"/>
            <w:r w:rsidRPr="00A7550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5A60C9" w:rsidRPr="00A75504">
              <w:rPr>
                <w:b/>
                <w:sz w:val="28"/>
                <w:szCs w:val="28"/>
                <w:lang w:val="uk-UA" w:eastAsia="ru-RU"/>
              </w:rPr>
              <w:t>суб’єкта надання послуг</w:t>
            </w:r>
            <w:r w:rsidRPr="00A75504">
              <w:rPr>
                <w:b/>
                <w:bCs/>
                <w:sz w:val="28"/>
                <w:szCs w:val="28"/>
                <w:lang w:val="uk-UA"/>
              </w:rPr>
              <w:t xml:space="preserve">: </w:t>
            </w:r>
          </w:p>
          <w:p w:rsidR="00D95D81" w:rsidRPr="00A75504" w:rsidRDefault="00D95D81" w:rsidP="00D95D81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75504">
              <w:rPr>
                <w:sz w:val="28"/>
                <w:szCs w:val="28"/>
                <w:lang w:val="uk-UA"/>
              </w:rPr>
              <w:t xml:space="preserve">понеділок - п’ятниця з 8.00 до 17.15, </w:t>
            </w:r>
          </w:p>
          <w:p w:rsidR="00D95D81" w:rsidRPr="00A75504" w:rsidRDefault="00D95D81" w:rsidP="00D95D81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75504">
              <w:rPr>
                <w:sz w:val="28"/>
                <w:szCs w:val="28"/>
                <w:lang w:val="uk-UA"/>
              </w:rPr>
              <w:t>Вихідні дні – субота, неділя, святкові та неробочі дні.</w:t>
            </w:r>
          </w:p>
          <w:p w:rsidR="00F81B52" w:rsidRPr="00A75504" w:rsidRDefault="00F81B52" w:rsidP="009D029B">
            <w:pPr>
              <w:snapToGrid w:val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AB6DD0" w:rsidRPr="00CE16A1" w:rsidRDefault="00AB6DD0" w:rsidP="00AB6DD0">
            <w:pPr>
              <w:snapToGrid w:val="0"/>
              <w:jc w:val="both"/>
              <w:rPr>
                <w:sz w:val="28"/>
                <w:szCs w:val="28"/>
              </w:rPr>
            </w:pPr>
            <w:bookmarkStart w:id="0" w:name="_GoBack"/>
            <w:proofErr w:type="spellStart"/>
            <w:r w:rsidRPr="00CE16A1">
              <w:rPr>
                <w:b/>
                <w:sz w:val="28"/>
                <w:szCs w:val="28"/>
              </w:rPr>
              <w:t>Графік</w:t>
            </w:r>
            <w:proofErr w:type="spellEnd"/>
            <w:r w:rsidRPr="00CE16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E16A1">
              <w:rPr>
                <w:b/>
                <w:sz w:val="28"/>
                <w:szCs w:val="28"/>
              </w:rPr>
              <w:t>роботи</w:t>
            </w:r>
            <w:proofErr w:type="spellEnd"/>
            <w:r w:rsidRPr="00CE16A1">
              <w:rPr>
                <w:b/>
                <w:sz w:val="28"/>
                <w:szCs w:val="28"/>
              </w:rPr>
              <w:t>:</w:t>
            </w:r>
          </w:p>
          <w:bookmarkEnd w:id="0"/>
          <w:p w:rsidR="00AB6DD0" w:rsidRPr="00AB6DD0" w:rsidRDefault="00AB6DD0" w:rsidP="00AB6DD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B6DD0">
              <w:rPr>
                <w:sz w:val="28"/>
                <w:szCs w:val="28"/>
              </w:rPr>
              <w:t>Понеділок</w:t>
            </w:r>
            <w:proofErr w:type="spellEnd"/>
            <w:r w:rsidRPr="00AB6DD0">
              <w:rPr>
                <w:sz w:val="28"/>
                <w:szCs w:val="28"/>
              </w:rPr>
              <w:t xml:space="preserve">, </w:t>
            </w:r>
            <w:proofErr w:type="spellStart"/>
            <w:r w:rsidRPr="00AB6DD0">
              <w:rPr>
                <w:sz w:val="28"/>
                <w:szCs w:val="28"/>
              </w:rPr>
              <w:t>вівторок</w:t>
            </w:r>
            <w:proofErr w:type="spellEnd"/>
            <w:r w:rsidRPr="00AB6DD0">
              <w:rPr>
                <w:sz w:val="28"/>
                <w:szCs w:val="28"/>
              </w:rPr>
              <w:t>, середа, з 08-00 до 16-00</w:t>
            </w:r>
          </w:p>
          <w:p w:rsidR="00AB6DD0" w:rsidRPr="00AB6DD0" w:rsidRDefault="00AB6DD0" w:rsidP="00AB6DD0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AB6DD0">
              <w:rPr>
                <w:sz w:val="28"/>
                <w:szCs w:val="28"/>
              </w:rPr>
              <w:t>п’ятниця</w:t>
            </w:r>
            <w:proofErr w:type="spellEnd"/>
            <w:r w:rsidRPr="00AB6DD0">
              <w:rPr>
                <w:sz w:val="28"/>
                <w:szCs w:val="28"/>
              </w:rPr>
              <w:t xml:space="preserve"> - з 08-00 до 1</w:t>
            </w:r>
            <w:r w:rsidRPr="00AB6DD0">
              <w:rPr>
                <w:sz w:val="28"/>
                <w:szCs w:val="28"/>
                <w:lang w:val="uk-UA"/>
              </w:rPr>
              <w:t>5</w:t>
            </w:r>
            <w:r w:rsidRPr="00AB6DD0">
              <w:rPr>
                <w:sz w:val="28"/>
                <w:szCs w:val="28"/>
              </w:rPr>
              <w:t>-00,</w:t>
            </w:r>
          </w:p>
          <w:p w:rsidR="00AB6DD0" w:rsidRPr="00AB6DD0" w:rsidRDefault="00AB6DD0" w:rsidP="00AB6DD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B6DD0">
              <w:rPr>
                <w:sz w:val="28"/>
                <w:szCs w:val="28"/>
              </w:rPr>
              <w:t>четвер</w:t>
            </w:r>
            <w:proofErr w:type="spellEnd"/>
            <w:r w:rsidRPr="00AB6DD0">
              <w:rPr>
                <w:sz w:val="28"/>
                <w:szCs w:val="28"/>
              </w:rPr>
              <w:t xml:space="preserve"> – з 08-00 до 20-00, </w:t>
            </w:r>
            <w:r>
              <w:rPr>
                <w:sz w:val="28"/>
                <w:szCs w:val="28"/>
                <w:lang w:val="uk-UA"/>
              </w:rPr>
              <w:t>(</w:t>
            </w:r>
            <w:proofErr w:type="gramStart"/>
            <w:r>
              <w:rPr>
                <w:sz w:val="28"/>
                <w:szCs w:val="28"/>
                <w:lang w:val="uk-UA"/>
              </w:rPr>
              <w:t>П</w:t>
            </w:r>
            <w:proofErr w:type="gramEnd"/>
            <w:r>
              <w:rPr>
                <w:sz w:val="28"/>
                <w:szCs w:val="28"/>
                <w:lang w:val="uk-UA"/>
              </w:rPr>
              <w:t>ід час військових дій з 08-00 до 16-00)</w:t>
            </w:r>
          </w:p>
          <w:p w:rsidR="00AB6DD0" w:rsidRDefault="00AB6DD0" w:rsidP="00AB6DD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gramStart"/>
            <w:r w:rsidRPr="00AB6DD0">
              <w:rPr>
                <w:sz w:val="28"/>
                <w:szCs w:val="28"/>
              </w:rPr>
              <w:t>без перерви</w:t>
            </w:r>
            <w:proofErr w:type="gramEnd"/>
            <w:r w:rsidRPr="00AB6DD0">
              <w:rPr>
                <w:sz w:val="28"/>
                <w:szCs w:val="28"/>
              </w:rPr>
              <w:t xml:space="preserve"> на </w:t>
            </w:r>
            <w:proofErr w:type="spellStart"/>
            <w:r w:rsidRPr="00AB6DD0">
              <w:rPr>
                <w:sz w:val="28"/>
                <w:szCs w:val="28"/>
              </w:rPr>
              <w:t>обід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AB6DD0" w:rsidRPr="00AB6DD0" w:rsidRDefault="00AB6DD0" w:rsidP="00AB6DD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санітарна година з12-00 до 13-00</w:t>
            </w:r>
          </w:p>
          <w:p w:rsidR="0041631C" w:rsidRPr="00A75504" w:rsidRDefault="00AB6DD0" w:rsidP="00AB6DD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B6DD0">
              <w:rPr>
                <w:sz w:val="28"/>
                <w:szCs w:val="28"/>
              </w:rPr>
              <w:t>Вихідні</w:t>
            </w:r>
            <w:proofErr w:type="spellEnd"/>
            <w:r w:rsidRPr="00AB6DD0">
              <w:rPr>
                <w:sz w:val="28"/>
                <w:szCs w:val="28"/>
              </w:rPr>
              <w:t xml:space="preserve"> </w:t>
            </w:r>
            <w:proofErr w:type="spellStart"/>
            <w:r w:rsidRPr="00AB6DD0">
              <w:rPr>
                <w:sz w:val="28"/>
                <w:szCs w:val="28"/>
              </w:rPr>
              <w:t>дні</w:t>
            </w:r>
            <w:proofErr w:type="spellEnd"/>
            <w:r w:rsidRPr="00AB6DD0">
              <w:rPr>
                <w:sz w:val="28"/>
                <w:szCs w:val="28"/>
              </w:rPr>
              <w:t xml:space="preserve"> – </w:t>
            </w:r>
            <w:proofErr w:type="spellStart"/>
            <w:r w:rsidRPr="00AB6DD0">
              <w:rPr>
                <w:sz w:val="28"/>
                <w:szCs w:val="28"/>
              </w:rPr>
              <w:t>субота</w:t>
            </w:r>
            <w:proofErr w:type="spellEnd"/>
            <w:r w:rsidRPr="00AB6DD0">
              <w:rPr>
                <w:sz w:val="28"/>
                <w:szCs w:val="28"/>
              </w:rPr>
              <w:t xml:space="preserve">, </w:t>
            </w:r>
            <w:proofErr w:type="spellStart"/>
            <w:r w:rsidRPr="00AB6DD0">
              <w:rPr>
                <w:sz w:val="28"/>
                <w:szCs w:val="28"/>
              </w:rPr>
              <w:t>неділя</w:t>
            </w:r>
            <w:proofErr w:type="spellEnd"/>
          </w:p>
        </w:tc>
      </w:tr>
      <w:tr w:rsidR="00910E3A" w:rsidRPr="00CE16A1" w:rsidTr="00622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3A" w:rsidRPr="00A75504" w:rsidRDefault="00910E3A" w:rsidP="00622044">
            <w:pPr>
              <w:jc w:val="both"/>
              <w:rPr>
                <w:sz w:val="28"/>
                <w:szCs w:val="28"/>
              </w:rPr>
            </w:pPr>
            <w:r w:rsidRPr="00A75504">
              <w:rPr>
                <w:b/>
                <w:sz w:val="28"/>
                <w:szCs w:val="28"/>
                <w:lang w:val="en-US"/>
              </w:rPr>
              <w:t>3</w:t>
            </w:r>
            <w:r w:rsidRPr="00A7550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0E3A" w:rsidRPr="00A75504" w:rsidRDefault="00910E3A" w:rsidP="00622044">
            <w:pPr>
              <w:jc w:val="both"/>
              <w:rPr>
                <w:sz w:val="28"/>
                <w:szCs w:val="28"/>
                <w:lang w:eastAsia="uk-UA"/>
              </w:rPr>
            </w:pPr>
            <w:r w:rsidRPr="00A75504">
              <w:rPr>
                <w:sz w:val="28"/>
                <w:szCs w:val="28"/>
                <w:lang w:eastAsia="uk-UA"/>
              </w:rPr>
              <w:t>Телефон/факс (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довідки</w:t>
            </w:r>
            <w:proofErr w:type="spellEnd"/>
            <w:r w:rsidRPr="00A75504">
              <w:rPr>
                <w:sz w:val="28"/>
                <w:szCs w:val="28"/>
                <w:lang w:eastAsia="uk-UA"/>
              </w:rPr>
              <w:t xml:space="preserve">), адреса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електронної</w:t>
            </w:r>
            <w:proofErr w:type="spellEnd"/>
            <w:r w:rsidR="00B8170F" w:rsidRPr="00A75504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пошти</w:t>
            </w:r>
            <w:proofErr w:type="spellEnd"/>
            <w:r w:rsidRPr="00A75504">
              <w:rPr>
                <w:sz w:val="28"/>
                <w:szCs w:val="28"/>
                <w:lang w:eastAsia="uk-UA"/>
              </w:rPr>
              <w:t xml:space="preserve"> та веб-сайт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суб’єкта</w:t>
            </w:r>
            <w:proofErr w:type="spellEnd"/>
            <w:r w:rsidR="00B8170F" w:rsidRPr="00A75504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надання</w:t>
            </w:r>
            <w:proofErr w:type="spellEnd"/>
            <w:r w:rsidR="00B8170F" w:rsidRPr="00A75504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proofErr w:type="gramStart"/>
            <w:r w:rsidRPr="00A75504">
              <w:rPr>
                <w:sz w:val="28"/>
                <w:szCs w:val="28"/>
                <w:lang w:eastAsia="uk-UA"/>
              </w:rPr>
              <w:t>адм</w:t>
            </w:r>
            <w:proofErr w:type="gramEnd"/>
            <w:r w:rsidRPr="00A75504">
              <w:rPr>
                <w:sz w:val="28"/>
                <w:szCs w:val="28"/>
                <w:lang w:eastAsia="uk-UA"/>
              </w:rPr>
              <w:t>іністративної</w:t>
            </w:r>
            <w:proofErr w:type="spellEnd"/>
            <w:r w:rsidR="00B8170F" w:rsidRPr="00A75504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послуги</w:t>
            </w:r>
            <w:proofErr w:type="spellEnd"/>
            <w:r w:rsidRPr="00A75504">
              <w:rPr>
                <w:sz w:val="28"/>
                <w:szCs w:val="28"/>
                <w:lang w:eastAsia="uk-UA"/>
              </w:rPr>
              <w:t xml:space="preserve"> та центру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надання</w:t>
            </w:r>
            <w:proofErr w:type="spellEnd"/>
            <w:r w:rsidRPr="00A75504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адміністративних</w:t>
            </w:r>
            <w:proofErr w:type="spellEnd"/>
            <w:r w:rsidRPr="00A75504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  <w:lang w:eastAsia="uk-UA"/>
              </w:rPr>
              <w:t>послуг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DD0" w:rsidRPr="00AB6DD0" w:rsidRDefault="000E779D" w:rsidP="00AB6DD0">
            <w:pPr>
              <w:pStyle w:val="af0"/>
              <w:spacing w:before="0" w:beforeAutospacing="0" w:after="0" w:afterAutospacing="0"/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sz w:val="28"/>
                <w:szCs w:val="28"/>
              </w:rPr>
              <w:t>Відділ «Центр надання адміністративних послуг»</w:t>
            </w:r>
            <w:r w:rsidR="00AB034A" w:rsidRPr="00A75504">
              <w:rPr>
                <w:sz w:val="28"/>
                <w:szCs w:val="28"/>
              </w:rPr>
              <w:t xml:space="preserve"> </w:t>
            </w:r>
            <w:r w:rsidR="00AB6DD0">
              <w:rPr>
                <w:sz w:val="28"/>
                <w:szCs w:val="28"/>
              </w:rPr>
              <w:t>–</w:t>
            </w:r>
            <w:r w:rsidR="00AB034A" w:rsidRPr="00A75504">
              <w:rPr>
                <w:sz w:val="28"/>
                <w:szCs w:val="28"/>
              </w:rPr>
              <w:t xml:space="preserve"> </w:t>
            </w:r>
            <w:r w:rsidR="00AB6DD0" w:rsidRPr="00AB6DD0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Тел.(0 348) 3 00 51,</w:t>
            </w:r>
            <w:proofErr w:type="spellStart"/>
            <w:r w:rsidR="00AB6DD0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моб</w:t>
            </w:r>
            <w:proofErr w:type="spellEnd"/>
            <w:r w:rsidR="00AB6DD0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AB6DD0" w:rsidRPr="00AB6DD0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B6DD0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0973569203</w:t>
            </w:r>
          </w:p>
          <w:p w:rsidR="00AB034A" w:rsidRPr="00AB6DD0" w:rsidRDefault="00CE16A1" w:rsidP="00AB6DD0">
            <w:pPr>
              <w:jc w:val="both"/>
              <w:rPr>
                <w:sz w:val="28"/>
                <w:szCs w:val="28"/>
                <w:lang w:val="uk-UA"/>
              </w:rPr>
            </w:pPr>
            <w:hyperlink r:id="rId6" w:history="1">
              <w:r w:rsidR="00AB6DD0" w:rsidRPr="00AB6DD0">
                <w:rPr>
                  <w:rStyle w:val="af"/>
                  <w:sz w:val="28"/>
                  <w:szCs w:val="28"/>
                  <w:lang w:val="en-US"/>
                </w:rPr>
                <w:t>cnap</w:t>
              </w:r>
              <w:r w:rsidR="00AB6DD0" w:rsidRPr="00AB6DD0">
                <w:rPr>
                  <w:rStyle w:val="af"/>
                  <w:sz w:val="28"/>
                  <w:szCs w:val="28"/>
                  <w:lang w:val="uk-UA"/>
                </w:rPr>
                <w:t>_</w:t>
              </w:r>
              <w:r w:rsidR="00AB6DD0" w:rsidRPr="00AB6DD0">
                <w:rPr>
                  <w:rStyle w:val="af"/>
                  <w:sz w:val="28"/>
                  <w:szCs w:val="28"/>
                  <w:lang w:val="en-US"/>
                </w:rPr>
                <w:t>nu</w:t>
              </w:r>
              <w:r w:rsidR="00AB6DD0" w:rsidRPr="00AB6DD0">
                <w:rPr>
                  <w:rStyle w:val="af"/>
                  <w:sz w:val="28"/>
                  <w:szCs w:val="28"/>
                  <w:lang w:val="uk-UA"/>
                </w:rPr>
                <w:t>_</w:t>
              </w:r>
              <w:r w:rsidR="00AB6DD0" w:rsidRPr="00AB6DD0">
                <w:rPr>
                  <w:rStyle w:val="af"/>
                  <w:sz w:val="28"/>
                  <w:szCs w:val="28"/>
                  <w:lang w:val="en-US"/>
                </w:rPr>
                <w:t>otg</w:t>
              </w:r>
              <w:r w:rsidR="00AB6DD0" w:rsidRPr="00AB6DD0">
                <w:rPr>
                  <w:rStyle w:val="af"/>
                  <w:sz w:val="28"/>
                  <w:szCs w:val="28"/>
                  <w:lang w:val="uk-UA"/>
                </w:rPr>
                <w:t>@</w:t>
              </w:r>
              <w:r w:rsidR="00AB6DD0" w:rsidRPr="00AB6DD0">
                <w:rPr>
                  <w:rStyle w:val="af"/>
                  <w:sz w:val="28"/>
                  <w:szCs w:val="28"/>
                  <w:lang w:val="en-US"/>
                </w:rPr>
                <w:t>ukr</w:t>
              </w:r>
              <w:r w:rsidR="00AB6DD0" w:rsidRPr="00AB6DD0">
                <w:rPr>
                  <w:rStyle w:val="af"/>
                  <w:sz w:val="28"/>
                  <w:szCs w:val="28"/>
                  <w:lang w:val="uk-UA"/>
                </w:rPr>
                <w:t>.</w:t>
              </w:r>
              <w:r w:rsidR="00AB6DD0" w:rsidRPr="00AB6DD0">
                <w:rPr>
                  <w:rStyle w:val="af"/>
                  <w:sz w:val="28"/>
                  <w:szCs w:val="28"/>
                  <w:lang w:val="en-US"/>
                </w:rPr>
                <w:t>net</w:t>
              </w:r>
            </w:hyperlink>
          </w:p>
          <w:p w:rsidR="000E779D" w:rsidRDefault="000E779D" w:rsidP="00AB034A">
            <w:pPr>
              <w:shd w:val="clear" w:color="auto" w:fill="FFFFFF"/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</w:p>
          <w:p w:rsidR="00AB034A" w:rsidRPr="00A75504" w:rsidRDefault="00AB034A" w:rsidP="00AB034A">
            <w:pPr>
              <w:shd w:val="clear" w:color="auto" w:fill="FFFFFF"/>
              <w:suppressAutoHyphens w:val="0"/>
              <w:jc w:val="both"/>
              <w:rPr>
                <w:sz w:val="28"/>
                <w:szCs w:val="28"/>
                <w:lang w:val="uk-UA" w:eastAsia="ru-RU"/>
              </w:rPr>
            </w:pPr>
            <w:r w:rsidRPr="00A75504">
              <w:rPr>
                <w:sz w:val="28"/>
                <w:szCs w:val="28"/>
                <w:lang w:val="uk-UA" w:eastAsia="ru-RU"/>
              </w:rPr>
              <w:t>Суб’єкт надання послуг:</w:t>
            </w:r>
          </w:p>
          <w:p w:rsidR="00AB034A" w:rsidRPr="00A75504" w:rsidRDefault="00AB034A" w:rsidP="00AB034A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A75504">
              <w:rPr>
                <w:sz w:val="28"/>
                <w:szCs w:val="28"/>
                <w:shd w:val="clear" w:color="auto" w:fill="FFFFFF"/>
                <w:lang w:val="uk-UA"/>
              </w:rPr>
              <w:t>тел. (0382) 61-85-08.</w:t>
            </w:r>
          </w:p>
          <w:p w:rsidR="00AB034A" w:rsidRPr="00A75504" w:rsidRDefault="00AB034A" w:rsidP="00AB034A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proofErr w:type="gramStart"/>
            <w:r w:rsidRPr="00A75504">
              <w:rPr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A75504">
              <w:rPr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A75504">
              <w:rPr>
                <w:sz w:val="28"/>
                <w:szCs w:val="28"/>
                <w:shd w:val="clear" w:color="auto" w:fill="FFFFFF"/>
                <w:lang w:val="en-US"/>
              </w:rPr>
              <w:t>mail</w:t>
            </w:r>
            <w:proofErr w:type="gramEnd"/>
            <w:r w:rsidRPr="00A75504">
              <w:rPr>
                <w:sz w:val="28"/>
                <w:szCs w:val="28"/>
                <w:shd w:val="clear" w:color="auto" w:fill="FFFFFF"/>
                <w:lang w:val="uk-UA"/>
              </w:rPr>
              <w:t xml:space="preserve">: </w:t>
            </w:r>
            <w:r w:rsidRPr="00CE16A1">
              <w:rPr>
                <w:sz w:val="28"/>
                <w:szCs w:val="28"/>
                <w:lang w:val="en-US"/>
              </w:rPr>
              <w:t>42814282@</w:t>
            </w:r>
            <w:r w:rsidRPr="00A75504">
              <w:rPr>
                <w:sz w:val="28"/>
                <w:szCs w:val="28"/>
                <w:lang w:val="en-US"/>
              </w:rPr>
              <w:t>mail</w:t>
            </w:r>
            <w:r w:rsidRPr="00CE16A1">
              <w:rPr>
                <w:sz w:val="28"/>
                <w:szCs w:val="28"/>
                <w:lang w:val="en-US"/>
              </w:rPr>
              <w:t>.</w:t>
            </w:r>
            <w:r w:rsidRPr="00A75504">
              <w:rPr>
                <w:sz w:val="28"/>
                <w:szCs w:val="28"/>
                <w:lang w:val="en-US"/>
              </w:rPr>
              <w:t>gov</w:t>
            </w:r>
            <w:r w:rsidRPr="00CE16A1">
              <w:rPr>
                <w:sz w:val="28"/>
                <w:szCs w:val="28"/>
                <w:lang w:val="en-US"/>
              </w:rPr>
              <w:t>.</w:t>
            </w:r>
            <w:r w:rsidRPr="00A75504">
              <w:rPr>
                <w:sz w:val="28"/>
                <w:szCs w:val="28"/>
                <w:lang w:val="en-US"/>
              </w:rPr>
              <w:t>ua</w:t>
            </w:r>
            <w:r w:rsidRPr="00A75504">
              <w:rPr>
                <w:sz w:val="28"/>
                <w:szCs w:val="28"/>
                <w:lang w:val="uk-UA"/>
              </w:rPr>
              <w:t>.</w:t>
            </w:r>
          </w:p>
        </w:tc>
      </w:tr>
      <w:tr w:rsidR="00995731" w:rsidRPr="00A75504" w:rsidTr="00622044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A75504">
              <w:rPr>
                <w:b/>
                <w:bCs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95731" w:rsidRPr="00A75504" w:rsidTr="00622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A75504">
              <w:rPr>
                <w:b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A75504">
              <w:rPr>
                <w:bCs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731" w:rsidRPr="00A75504" w:rsidRDefault="00243EBB" w:rsidP="00622044">
            <w:pPr>
              <w:jc w:val="both"/>
              <w:rPr>
                <w:sz w:val="28"/>
                <w:szCs w:val="28"/>
                <w:lang w:val="uk-UA"/>
              </w:rPr>
            </w:pPr>
            <w:r w:rsidRPr="00A75504">
              <w:rPr>
                <w:sz w:val="28"/>
                <w:szCs w:val="28"/>
                <w:lang w:val="uk-UA"/>
              </w:rPr>
              <w:t>«Про охорону навко</w:t>
            </w:r>
            <w:r w:rsidR="00910E3A" w:rsidRPr="00A75504">
              <w:rPr>
                <w:sz w:val="28"/>
                <w:szCs w:val="28"/>
                <w:lang w:val="uk-UA"/>
              </w:rPr>
              <w:t xml:space="preserve">лишнього природного середовища», </w:t>
            </w:r>
            <w:r w:rsidRPr="00A75504">
              <w:rPr>
                <w:sz w:val="28"/>
                <w:szCs w:val="28"/>
                <w:lang w:val="uk-UA"/>
              </w:rPr>
              <w:t>«Пр</w:t>
            </w:r>
            <w:r w:rsidR="00910E3A" w:rsidRPr="00A75504">
              <w:rPr>
                <w:sz w:val="28"/>
                <w:szCs w:val="28"/>
                <w:lang w:val="uk-UA"/>
              </w:rPr>
              <w:t xml:space="preserve">о охорону атмосферного повітря», </w:t>
            </w:r>
            <w:r w:rsidRPr="00A75504">
              <w:rPr>
                <w:sz w:val="28"/>
                <w:szCs w:val="28"/>
                <w:lang w:val="uk-UA"/>
              </w:rPr>
              <w:t xml:space="preserve">«Про дозвільну систему у </w:t>
            </w:r>
            <w:r w:rsidR="00910E3A" w:rsidRPr="00A75504">
              <w:rPr>
                <w:sz w:val="28"/>
                <w:szCs w:val="28"/>
                <w:lang w:val="uk-UA"/>
              </w:rPr>
              <w:t xml:space="preserve">сфері господарської діяльності», </w:t>
            </w:r>
            <w:r w:rsidRPr="00A75504">
              <w:rPr>
                <w:sz w:val="28"/>
                <w:szCs w:val="28"/>
                <w:lang w:val="uk-UA"/>
              </w:rPr>
              <w:t>«Про адміністративні послуги».</w:t>
            </w:r>
          </w:p>
        </w:tc>
      </w:tr>
      <w:tr w:rsidR="00995731" w:rsidRPr="00CE16A1" w:rsidTr="00622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A75504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A75504">
              <w:rPr>
                <w:bCs/>
                <w:sz w:val="28"/>
                <w:szCs w:val="28"/>
                <w:lang w:val="uk-UA"/>
              </w:rPr>
              <w:t>Акти Кабінету Міністрів України</w:t>
            </w:r>
          </w:p>
          <w:p w:rsidR="00995731" w:rsidRPr="00A75504" w:rsidRDefault="00995731" w:rsidP="00622044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75504">
              <w:rPr>
                <w:sz w:val="28"/>
                <w:szCs w:val="28"/>
                <w:lang w:val="uk-UA"/>
              </w:rPr>
              <w:t>Постанова Кабінету Міністрів України від 13.03.2002 №</w:t>
            </w:r>
            <w:r w:rsidR="00522750" w:rsidRPr="00A75504">
              <w:rPr>
                <w:sz w:val="28"/>
                <w:szCs w:val="28"/>
                <w:lang w:val="uk-UA"/>
              </w:rPr>
              <w:t xml:space="preserve"> </w:t>
            </w:r>
            <w:r w:rsidRPr="00A75504">
              <w:rPr>
                <w:sz w:val="28"/>
                <w:szCs w:val="28"/>
                <w:lang w:val="uk-UA"/>
              </w:rPr>
              <w:t>302 «Про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 організацій та громадян-суб’єктів підприємницької діяльності, які отримали такі дозволи».</w:t>
            </w:r>
          </w:p>
        </w:tc>
      </w:tr>
      <w:tr w:rsidR="00995731" w:rsidRPr="00CE16A1" w:rsidTr="00622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A75504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A75504">
              <w:rPr>
                <w:bCs/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A75504">
              <w:rPr>
                <w:sz w:val="28"/>
                <w:szCs w:val="28"/>
                <w:lang w:val="uk-UA"/>
              </w:rPr>
              <w:t xml:space="preserve">Наказ </w:t>
            </w:r>
            <w:proofErr w:type="spellStart"/>
            <w:r w:rsidRPr="00A75504">
              <w:rPr>
                <w:sz w:val="28"/>
                <w:szCs w:val="28"/>
                <w:lang w:val="uk-UA"/>
              </w:rPr>
              <w:t>Мін</w:t>
            </w:r>
            <w:r w:rsidR="00910E3A" w:rsidRPr="00A75504">
              <w:rPr>
                <w:sz w:val="28"/>
                <w:szCs w:val="28"/>
                <w:lang w:val="uk-UA"/>
              </w:rPr>
              <w:t>природи</w:t>
            </w:r>
            <w:proofErr w:type="spellEnd"/>
            <w:r w:rsidRPr="00A75504">
              <w:rPr>
                <w:sz w:val="28"/>
                <w:szCs w:val="28"/>
                <w:lang w:val="uk-UA"/>
              </w:rPr>
              <w:t xml:space="preserve"> України від 09 березня </w:t>
            </w:r>
            <w:r w:rsidRPr="00A75504">
              <w:rPr>
                <w:sz w:val="28"/>
                <w:szCs w:val="28"/>
                <w:lang w:val="uk-UA"/>
              </w:rPr>
              <w:br/>
              <w:t>2006 року № 108 «Про затвердження Інструкції про загальні вимоги до оформлення документів, у яких обґрунтовуються обсяги викидів, для отримання дозволу на викиди забруднюючих речовин в атмосферне повітря стаціонарними джерелами для підприємств, установ, організацій та громадян – підприємців», зареєстрований в Міністерстві юстиції України 29 березня 2006 р. за № 341/12215</w:t>
            </w:r>
            <w:r w:rsidR="00910E3A" w:rsidRPr="00A75504">
              <w:rPr>
                <w:sz w:val="28"/>
                <w:szCs w:val="28"/>
                <w:lang w:val="uk-UA"/>
              </w:rPr>
              <w:t xml:space="preserve"> (далі - Інструкція)</w:t>
            </w:r>
            <w:r w:rsidRPr="00A75504">
              <w:rPr>
                <w:sz w:val="28"/>
                <w:szCs w:val="28"/>
                <w:lang w:val="uk-UA"/>
              </w:rPr>
              <w:t xml:space="preserve">. </w:t>
            </w:r>
          </w:p>
          <w:p w:rsidR="008A3B7A" w:rsidRPr="00A75504" w:rsidRDefault="008A3B7A" w:rsidP="00622044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A75504">
              <w:rPr>
                <w:sz w:val="28"/>
                <w:szCs w:val="28"/>
                <w:lang w:val="uk-UA"/>
              </w:rPr>
              <w:t xml:space="preserve">Наказ Міністерства охорони навколишнього природного середовища та ядерної безпеки України від 10 лютого 1995року № 7 «Про затвердження звіту проведення інвентаризації викидів забруднюючих речовин на підприємстві», зареєстрований в </w:t>
            </w:r>
            <w:proofErr w:type="spellStart"/>
            <w:r w:rsidRPr="00A75504">
              <w:rPr>
                <w:sz w:val="28"/>
                <w:szCs w:val="28"/>
                <w:lang w:val="uk-UA"/>
              </w:rPr>
              <w:t>Міністрестві</w:t>
            </w:r>
            <w:proofErr w:type="spellEnd"/>
            <w:r w:rsidRPr="00A75504">
              <w:rPr>
                <w:sz w:val="28"/>
                <w:szCs w:val="28"/>
                <w:lang w:val="uk-UA"/>
              </w:rPr>
              <w:t xml:space="preserve"> юстиції України 15 березня 1995 року за № 61/597.</w:t>
            </w:r>
          </w:p>
        </w:tc>
      </w:tr>
      <w:tr w:rsidR="00995731" w:rsidRPr="00CE16A1" w:rsidTr="00622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A75504">
              <w:rPr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A75504">
              <w:rPr>
                <w:bCs/>
                <w:sz w:val="28"/>
                <w:szCs w:val="28"/>
                <w:lang w:val="uk-UA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jc w:val="both"/>
              <w:rPr>
                <w:sz w:val="28"/>
                <w:szCs w:val="28"/>
                <w:lang w:val="uk-UA"/>
              </w:rPr>
            </w:pPr>
            <w:r w:rsidRPr="00A75504">
              <w:rPr>
                <w:sz w:val="28"/>
                <w:szCs w:val="28"/>
                <w:lang w:val="uk-UA"/>
              </w:rPr>
              <w:t>Розпорядження голови Хмельницької обласно</w:t>
            </w:r>
            <w:r w:rsidR="00B8170F" w:rsidRPr="00A75504">
              <w:rPr>
                <w:sz w:val="28"/>
                <w:szCs w:val="28"/>
                <w:lang w:val="uk-UA"/>
              </w:rPr>
              <w:t>ї державної адміністрації від 01.07.2021 №597/2021</w:t>
            </w:r>
            <w:r w:rsidRPr="00A75504">
              <w:rPr>
                <w:sz w:val="28"/>
                <w:szCs w:val="28"/>
                <w:lang w:val="uk-UA"/>
              </w:rPr>
              <w:t>-р «Про затвердження Положення про Департамент природних ресурсів та екології Хмельницької обласної державної адміністрації</w:t>
            </w:r>
            <w:r w:rsidR="00B8170F" w:rsidRPr="00A75504">
              <w:rPr>
                <w:sz w:val="28"/>
                <w:szCs w:val="28"/>
                <w:lang w:val="uk-UA"/>
              </w:rPr>
              <w:t xml:space="preserve"> у новій редакції</w:t>
            </w:r>
            <w:r w:rsidRPr="00A75504">
              <w:rPr>
                <w:sz w:val="28"/>
                <w:szCs w:val="28"/>
                <w:lang w:val="uk-UA"/>
              </w:rPr>
              <w:t>».</w:t>
            </w:r>
          </w:p>
        </w:tc>
      </w:tr>
      <w:tr w:rsidR="00995731" w:rsidRPr="00A75504" w:rsidTr="00622044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75504">
              <w:rPr>
                <w:b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995731" w:rsidRPr="00A75504" w:rsidTr="00622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A75504">
              <w:rPr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A75504">
              <w:rPr>
                <w:bCs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75504">
              <w:rPr>
                <w:sz w:val="28"/>
                <w:szCs w:val="28"/>
                <w:lang w:val="uk-UA"/>
              </w:rPr>
              <w:t>Звернення суб’єкта господарювання</w:t>
            </w:r>
            <w:r w:rsidRPr="00A75504">
              <w:rPr>
                <w:bCs/>
                <w:sz w:val="28"/>
                <w:szCs w:val="28"/>
                <w:lang w:val="uk-UA"/>
              </w:rPr>
              <w:t xml:space="preserve"> про видачу дозволу на</w:t>
            </w:r>
            <w:r w:rsidRPr="00A75504">
              <w:rPr>
                <w:sz w:val="28"/>
                <w:szCs w:val="28"/>
                <w:lang w:val="uk-UA"/>
              </w:rPr>
              <w:t xml:space="preserve"> викиди забруднюючих речовин стаціонарними джерелами для об’єктів, які належать до другої </w:t>
            </w:r>
            <w:r w:rsidR="00910E3A" w:rsidRPr="00A75504">
              <w:rPr>
                <w:sz w:val="28"/>
                <w:szCs w:val="28"/>
                <w:lang w:val="uk-UA"/>
              </w:rPr>
              <w:t>або</w:t>
            </w:r>
            <w:r w:rsidRPr="00A75504">
              <w:rPr>
                <w:sz w:val="28"/>
                <w:szCs w:val="28"/>
                <w:lang w:val="uk-UA"/>
              </w:rPr>
              <w:t xml:space="preserve"> третьої групи.</w:t>
            </w:r>
          </w:p>
        </w:tc>
      </w:tr>
      <w:tr w:rsidR="00995731" w:rsidRPr="00CE16A1" w:rsidTr="00622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A75504">
              <w:rPr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A75504">
              <w:rPr>
                <w:bCs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12" w:rsidRPr="00A75504" w:rsidRDefault="00006F12" w:rsidP="00006F12">
            <w:pPr>
              <w:pStyle w:val="ae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-108" w:firstLine="468"/>
              <w:textAlignment w:val="baseline"/>
            </w:pPr>
            <w:r w:rsidRPr="00A75504">
              <w:t>заява суб’єкта господарювання (уповноваженого ним органу або особи) про видачу дозволу на викиди забруднюючих речовин в атмосферне повітря стаціонарними джерелами (далі – дозвіл на викиди) (Додаток)</w:t>
            </w:r>
            <w:r w:rsidR="002542F3" w:rsidRPr="00A75504">
              <w:t>;</w:t>
            </w:r>
          </w:p>
          <w:p w:rsidR="00006F12" w:rsidRPr="00A75504" w:rsidRDefault="00006F12" w:rsidP="00006F12">
            <w:pPr>
              <w:pStyle w:val="ae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-108" w:firstLine="468"/>
              <w:textAlignment w:val="baseline"/>
            </w:pPr>
            <w:r w:rsidRPr="00A75504">
              <w:t xml:space="preserve">документи, в яких обґрунтовуються обсяги викидів забруднюючих речовин (письмова та електронна форма) та звіт по інвентаризації. </w:t>
            </w:r>
            <w:r w:rsidRPr="00A75504">
              <w:lastRenderedPageBreak/>
              <w:t>викидів забруднюючих речовин на підприємстві</w:t>
            </w:r>
            <w:r w:rsidR="002542F3" w:rsidRPr="00A75504">
              <w:rPr>
                <w:lang w:val="ru-RU"/>
              </w:rPr>
              <w:t>;</w:t>
            </w:r>
          </w:p>
          <w:p w:rsidR="00006F12" w:rsidRPr="00A75504" w:rsidRDefault="00006F12" w:rsidP="00006F12">
            <w:pPr>
              <w:pStyle w:val="ae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-108" w:firstLine="468"/>
              <w:textAlignment w:val="baseline"/>
            </w:pPr>
            <w:r w:rsidRPr="00A75504">
              <w:t xml:space="preserve">відомості, що підтверджують факт та дату опублікування в місцевих засобах масової інформації повідомлення про </w:t>
            </w:r>
            <w:r w:rsidR="002542F3" w:rsidRPr="00A75504">
              <w:t>намір отримати дозвіл на викиди;</w:t>
            </w:r>
          </w:p>
          <w:p w:rsidR="002542F3" w:rsidRPr="00A75504" w:rsidRDefault="002542F3" w:rsidP="002542F3">
            <w:pPr>
              <w:pStyle w:val="ae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-108" w:firstLine="468"/>
              <w:textAlignment w:val="baseline"/>
            </w:pPr>
            <w:r w:rsidRPr="00A75504">
              <w:t>відомості щодо наявності висновку з оцінки впливу на довкілля, в якому визначено допустимість провадження планової діяльності, яка згідно з вимогами Закону України «Про оцінку впливу на довкілля» підлягає оцінці впливу на довкілля (за потреби);</w:t>
            </w:r>
          </w:p>
          <w:p w:rsidR="002542F3" w:rsidRPr="00A75504" w:rsidRDefault="002542F3" w:rsidP="002542F3">
            <w:pPr>
              <w:pStyle w:val="ae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-108" w:firstLine="468"/>
              <w:textAlignment w:val="baseline"/>
            </w:pPr>
            <w:r w:rsidRPr="00A75504">
              <w:t>повідомлення обласної державної адміністрації (відповідного структурного підрозділу) про наявність або відсутність зауважень громадськості щодо видачі суб’єкту господарювання дозволу на викиди у порядку;</w:t>
            </w:r>
          </w:p>
          <w:p w:rsidR="0061723B" w:rsidRPr="00A75504" w:rsidRDefault="00006F12" w:rsidP="002542F3">
            <w:pPr>
              <w:pStyle w:val="ae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-108" w:firstLine="468"/>
              <w:textAlignment w:val="baseline"/>
            </w:pPr>
            <w:r w:rsidRPr="00A75504">
              <w:t xml:space="preserve">погодження територіального органу центрального органу виконавчої влади, що реалізує державну політику у сфері санітарного та епідемічного благополуччя населення передбаченого </w:t>
            </w:r>
            <w:proofErr w:type="spellStart"/>
            <w:r w:rsidRPr="00A75504">
              <w:t>абз</w:t>
            </w:r>
            <w:proofErr w:type="spellEnd"/>
            <w:r w:rsidRPr="00A75504">
              <w:t>. 5 ст. 11 Закону України «Про охорону атмосферного повітря» (висновок, рішення щодо можливості видачі дозволу на викиди).</w:t>
            </w:r>
          </w:p>
        </w:tc>
      </w:tr>
      <w:tr w:rsidR="00995731" w:rsidRPr="00A75504" w:rsidTr="00622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A75504">
              <w:rPr>
                <w:b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A75504">
              <w:rPr>
                <w:bCs/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75504">
              <w:rPr>
                <w:sz w:val="28"/>
                <w:szCs w:val="28"/>
                <w:lang w:val="uk-UA"/>
              </w:rPr>
              <w:t>Документи подаються до центрів надання адміністративних послуг</w:t>
            </w:r>
          </w:p>
        </w:tc>
      </w:tr>
      <w:tr w:rsidR="00995731" w:rsidRPr="00A75504" w:rsidTr="00622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A75504">
              <w:rPr>
                <w:b/>
                <w:sz w:val="28"/>
                <w:szCs w:val="28"/>
                <w:lang w:val="uk-UA"/>
              </w:rPr>
              <w:t>11.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A75504">
              <w:rPr>
                <w:bCs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75504">
              <w:rPr>
                <w:sz w:val="28"/>
                <w:szCs w:val="28"/>
                <w:lang w:val="uk-UA"/>
              </w:rPr>
              <w:t>Безоплатно</w:t>
            </w:r>
          </w:p>
        </w:tc>
      </w:tr>
      <w:tr w:rsidR="00995731" w:rsidRPr="00A75504" w:rsidTr="00622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A75504">
              <w:rPr>
                <w:b/>
                <w:sz w:val="28"/>
                <w:szCs w:val="28"/>
                <w:lang w:val="uk-UA"/>
              </w:rPr>
              <w:t>12.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A75504">
              <w:rPr>
                <w:bCs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731" w:rsidRPr="00A75504" w:rsidRDefault="00AF37EE" w:rsidP="0062204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75504">
              <w:rPr>
                <w:sz w:val="28"/>
                <w:szCs w:val="28"/>
                <w:lang w:val="uk-UA"/>
              </w:rPr>
              <w:t xml:space="preserve">Протягом </w:t>
            </w:r>
            <w:r w:rsidR="00006F12" w:rsidRPr="00A75504">
              <w:rPr>
                <w:sz w:val="28"/>
                <w:szCs w:val="28"/>
                <w:lang w:val="uk-UA"/>
              </w:rPr>
              <w:t>2</w:t>
            </w:r>
            <w:r w:rsidR="00995731" w:rsidRPr="00A75504">
              <w:rPr>
                <w:sz w:val="28"/>
                <w:szCs w:val="28"/>
                <w:lang w:val="uk-UA"/>
              </w:rPr>
              <w:t>0 робочих днів</w:t>
            </w:r>
          </w:p>
        </w:tc>
      </w:tr>
      <w:tr w:rsidR="00995731" w:rsidRPr="00A75504" w:rsidTr="00622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1622B6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A75504">
              <w:rPr>
                <w:b/>
                <w:sz w:val="28"/>
                <w:szCs w:val="28"/>
                <w:lang w:val="uk-UA"/>
              </w:rPr>
              <w:t>13.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1622B6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A75504">
              <w:rPr>
                <w:bCs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F12" w:rsidRPr="00A75504" w:rsidRDefault="00006F12" w:rsidP="001622B6">
            <w:pPr>
              <w:pStyle w:val="ae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34" w:firstLine="326"/>
              <w:textAlignment w:val="baseline"/>
            </w:pPr>
            <w:r w:rsidRPr="00A75504">
              <w:t xml:space="preserve">подання суб’єктом господарювання неповного пакета документів, необхідних </w:t>
            </w:r>
            <w:r w:rsidR="002542F3" w:rsidRPr="00A75504">
              <w:t>для одержання дозволу на викиди;</w:t>
            </w:r>
          </w:p>
          <w:p w:rsidR="00006F12" w:rsidRPr="00A75504" w:rsidRDefault="00006F12" w:rsidP="001622B6">
            <w:pPr>
              <w:pStyle w:val="ae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34" w:firstLine="326"/>
              <w:textAlignment w:val="baseline"/>
            </w:pPr>
            <w:r w:rsidRPr="00A75504">
              <w:t>виявлення в документах, поданих суб’єктом господарю</w:t>
            </w:r>
            <w:r w:rsidR="002542F3" w:rsidRPr="00A75504">
              <w:t>вання, недостовірних відомостей;</w:t>
            </w:r>
          </w:p>
          <w:p w:rsidR="00006F12" w:rsidRPr="00A75504" w:rsidRDefault="00006F12" w:rsidP="001622B6">
            <w:pPr>
              <w:pStyle w:val="ae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34" w:firstLine="326"/>
              <w:textAlignment w:val="baseline"/>
            </w:pPr>
            <w:r w:rsidRPr="00A75504">
              <w:t>одержання негативного висновку (рішення щодо неможливості видачі дозволу на викиди) центрального (територіального) органу виконавчої влади, що реалізує державну політику у сфері санітарного та епідеміологічного благополуччя населення, щодо можл</w:t>
            </w:r>
            <w:r w:rsidR="002542F3" w:rsidRPr="00A75504">
              <w:t>ивості видачі дозволу на викиди;</w:t>
            </w:r>
          </w:p>
          <w:p w:rsidR="002542F3" w:rsidRPr="00A75504" w:rsidRDefault="002542F3" w:rsidP="002542F3">
            <w:pPr>
              <w:pStyle w:val="ae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34" w:firstLine="326"/>
              <w:textAlignment w:val="baseline"/>
            </w:pPr>
            <w:r w:rsidRPr="00A75504">
              <w:t xml:space="preserve">відомості щодо наявності висновку з оцінки </w:t>
            </w:r>
            <w:r w:rsidRPr="00A75504">
              <w:lastRenderedPageBreak/>
              <w:t>впливу на довкілля, в якому визначено допустимість провадження планової діяльності, яка згідно з вимогами Закону України «Про оцінку впливу на довкілля» підлягає оцінці впливу на довкілля (за потреби);</w:t>
            </w:r>
          </w:p>
          <w:p w:rsidR="002542F3" w:rsidRPr="00A75504" w:rsidRDefault="002542F3" w:rsidP="002542F3">
            <w:pPr>
              <w:pStyle w:val="ae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34" w:firstLine="326"/>
              <w:textAlignment w:val="baseline"/>
            </w:pPr>
            <w:r w:rsidRPr="00A75504">
              <w:t>повідомлення обласної державної адміністрації (відповідного структурного підрозділу) про наявність або відсутність зауважень громадськості щодо видачі суб’єкту господарювання дозволу на викиди у порядку;</w:t>
            </w:r>
          </w:p>
          <w:p w:rsidR="00006F12" w:rsidRPr="00A75504" w:rsidRDefault="00006F12" w:rsidP="002542F3">
            <w:pPr>
              <w:pStyle w:val="ae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34" w:firstLine="326"/>
              <w:textAlignment w:val="baseline"/>
            </w:pPr>
            <w:r w:rsidRPr="00A75504">
              <w:t xml:space="preserve">застосування відповідно до </w:t>
            </w:r>
            <w:hyperlink r:id="rId7" w:tgtFrame="_blank" w:history="1">
              <w:r w:rsidRPr="00A75504">
                <w:rPr>
                  <w:rStyle w:val="af"/>
                  <w:color w:val="auto"/>
                </w:rPr>
                <w:t>Закону України</w:t>
              </w:r>
            </w:hyperlink>
            <w:r w:rsidRPr="00A75504">
              <w:t xml:space="preserve"> «Про санкції» до фізичних та юридичних осіб, а також юридичних осіб, які знаходяться під контролем таких фізичних або юридичних осіб, спеціальних економічних та інших обмежувальних заходів (санкцій) у вигляді анулювання або зупинення відповідного</w:t>
            </w:r>
            <w:r w:rsidR="002542F3" w:rsidRPr="00A75504">
              <w:t xml:space="preserve"> дозволу;</w:t>
            </w:r>
          </w:p>
          <w:p w:rsidR="00995731" w:rsidRPr="00A75504" w:rsidRDefault="00006F12" w:rsidP="001622B6">
            <w:pPr>
              <w:pStyle w:val="ae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ind w:left="34" w:firstLine="326"/>
              <w:textAlignment w:val="baseline"/>
            </w:pPr>
            <w:r w:rsidRPr="00A75504">
              <w:t>Законом можуть встановлюватися інші підстави для відмови у видачі документа дозвільного характеру.</w:t>
            </w:r>
          </w:p>
        </w:tc>
      </w:tr>
      <w:tr w:rsidR="00995731" w:rsidRPr="00A75504" w:rsidTr="00622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A75504">
              <w:rPr>
                <w:b/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A75504">
              <w:rPr>
                <w:bCs/>
                <w:sz w:val="28"/>
                <w:szCs w:val="28"/>
                <w:lang w:val="uk-UA"/>
              </w:rPr>
              <w:t>Результати надання адміністративної послуги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731" w:rsidRPr="00A75504" w:rsidRDefault="00006F12" w:rsidP="00622044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75504">
              <w:rPr>
                <w:bCs/>
                <w:sz w:val="28"/>
                <w:szCs w:val="28"/>
              </w:rPr>
              <w:t>Видача</w:t>
            </w:r>
            <w:proofErr w:type="spellEnd"/>
            <w:r w:rsidRPr="00A75504">
              <w:rPr>
                <w:sz w:val="28"/>
                <w:szCs w:val="28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</w:rPr>
              <w:t>дозволу</w:t>
            </w:r>
            <w:proofErr w:type="spellEnd"/>
            <w:r w:rsidRPr="00A75504">
              <w:rPr>
                <w:sz w:val="28"/>
                <w:szCs w:val="28"/>
              </w:rPr>
              <w:t xml:space="preserve"> на </w:t>
            </w:r>
            <w:proofErr w:type="spellStart"/>
            <w:r w:rsidRPr="00A75504">
              <w:rPr>
                <w:sz w:val="28"/>
                <w:szCs w:val="28"/>
              </w:rPr>
              <w:t>викиди</w:t>
            </w:r>
            <w:proofErr w:type="spellEnd"/>
            <w:r w:rsidRPr="00A75504">
              <w:rPr>
                <w:sz w:val="28"/>
                <w:szCs w:val="28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</w:rPr>
              <w:t>або</w:t>
            </w:r>
            <w:proofErr w:type="spellEnd"/>
            <w:r w:rsidRPr="00A75504">
              <w:rPr>
                <w:sz w:val="28"/>
                <w:szCs w:val="28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</w:rPr>
              <w:t>п</w:t>
            </w:r>
            <w:r w:rsidRPr="00A75504">
              <w:rPr>
                <w:bCs/>
                <w:sz w:val="28"/>
                <w:szCs w:val="28"/>
              </w:rPr>
              <w:t>исьмове</w:t>
            </w:r>
            <w:proofErr w:type="spellEnd"/>
            <w:r w:rsidRPr="00A75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75504">
              <w:rPr>
                <w:bCs/>
                <w:sz w:val="28"/>
                <w:szCs w:val="28"/>
              </w:rPr>
              <w:t>повідомлення</w:t>
            </w:r>
            <w:proofErr w:type="spellEnd"/>
            <w:r w:rsidRPr="00A75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75504">
              <w:rPr>
                <w:bCs/>
                <w:sz w:val="28"/>
                <w:szCs w:val="28"/>
              </w:rPr>
              <w:t>суб’єкту</w:t>
            </w:r>
            <w:proofErr w:type="spellEnd"/>
            <w:r w:rsidRPr="00A75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75504">
              <w:rPr>
                <w:bCs/>
                <w:sz w:val="28"/>
                <w:szCs w:val="28"/>
              </w:rPr>
              <w:t>господарювання</w:t>
            </w:r>
            <w:proofErr w:type="spellEnd"/>
            <w:r w:rsidRPr="00A75504">
              <w:rPr>
                <w:bCs/>
                <w:sz w:val="28"/>
                <w:szCs w:val="28"/>
              </w:rPr>
              <w:t xml:space="preserve"> про </w:t>
            </w:r>
            <w:proofErr w:type="spellStart"/>
            <w:r w:rsidRPr="00A75504">
              <w:rPr>
                <w:bCs/>
                <w:sz w:val="28"/>
                <w:szCs w:val="28"/>
              </w:rPr>
              <w:t>відмову</w:t>
            </w:r>
            <w:proofErr w:type="spellEnd"/>
            <w:r w:rsidRPr="00A75504">
              <w:rPr>
                <w:bCs/>
                <w:sz w:val="28"/>
                <w:szCs w:val="28"/>
              </w:rPr>
              <w:t xml:space="preserve"> у </w:t>
            </w:r>
            <w:proofErr w:type="spellStart"/>
            <w:r w:rsidRPr="00A75504">
              <w:rPr>
                <w:bCs/>
                <w:sz w:val="28"/>
                <w:szCs w:val="28"/>
              </w:rPr>
              <w:t>видачі</w:t>
            </w:r>
            <w:proofErr w:type="spellEnd"/>
            <w:r w:rsidRPr="00A7550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75504">
              <w:rPr>
                <w:bCs/>
                <w:sz w:val="28"/>
                <w:szCs w:val="28"/>
              </w:rPr>
              <w:t>дозволу</w:t>
            </w:r>
            <w:proofErr w:type="spellEnd"/>
            <w:r w:rsidRPr="00A75504">
              <w:rPr>
                <w:bCs/>
                <w:sz w:val="28"/>
                <w:szCs w:val="28"/>
              </w:rPr>
              <w:t xml:space="preserve"> на </w:t>
            </w:r>
            <w:proofErr w:type="spellStart"/>
            <w:r w:rsidRPr="00A75504">
              <w:rPr>
                <w:bCs/>
                <w:sz w:val="28"/>
                <w:szCs w:val="28"/>
              </w:rPr>
              <w:t>викиди</w:t>
            </w:r>
            <w:proofErr w:type="spellEnd"/>
            <w:r w:rsidRPr="00A75504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995731" w:rsidRPr="00A75504" w:rsidTr="00622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A75504">
              <w:rPr>
                <w:b/>
                <w:sz w:val="28"/>
                <w:szCs w:val="28"/>
                <w:lang w:val="uk-UA"/>
              </w:rPr>
              <w:t>15.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A75504">
              <w:rPr>
                <w:bCs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731" w:rsidRPr="00A75504" w:rsidRDefault="00995731" w:rsidP="00006F1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75504">
              <w:rPr>
                <w:sz w:val="28"/>
                <w:szCs w:val="28"/>
                <w:lang w:val="uk-UA"/>
              </w:rPr>
              <w:t xml:space="preserve">Дозвіл на викиди забруднюючих речовин в атмосферне повітря стаціонарними джерелами передається адміністратору центру надання адміністративних послуг особисто. </w:t>
            </w:r>
            <w:r w:rsidR="00006F12" w:rsidRPr="00A75504">
              <w:rPr>
                <w:sz w:val="28"/>
                <w:szCs w:val="28"/>
                <w:lang w:val="uk-UA"/>
              </w:rPr>
              <w:t>В</w:t>
            </w:r>
            <w:r w:rsidRPr="00A75504">
              <w:rPr>
                <w:sz w:val="28"/>
                <w:szCs w:val="28"/>
                <w:lang w:val="uk-UA"/>
              </w:rPr>
              <w:t>ідмову у видачі дозволу на викиди забруднюючих речовин в атмосферне повітря стаціонарними джерелами передається адміністратору центру надання адміністративних послуг особисто, або направляється поштою.</w:t>
            </w:r>
          </w:p>
        </w:tc>
      </w:tr>
      <w:tr w:rsidR="00995731" w:rsidRPr="00A75504" w:rsidTr="00622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731" w:rsidRPr="00A75504" w:rsidRDefault="00995731" w:rsidP="00622044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A75504">
              <w:rPr>
                <w:bCs/>
                <w:sz w:val="28"/>
                <w:szCs w:val="28"/>
                <w:lang w:val="uk-UA"/>
              </w:rPr>
              <w:t>Примітка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731" w:rsidRPr="00A75504" w:rsidRDefault="00995731" w:rsidP="005E0723">
            <w:pPr>
              <w:pStyle w:val="a6"/>
              <w:snapToGrid w:val="0"/>
              <w:ind w:left="0"/>
              <w:rPr>
                <w:sz w:val="28"/>
                <w:szCs w:val="28"/>
                <w:lang w:val="uk-UA"/>
              </w:rPr>
            </w:pPr>
            <w:r w:rsidRPr="00A75504">
              <w:rPr>
                <w:sz w:val="28"/>
                <w:szCs w:val="28"/>
                <w:lang w:val="uk-UA"/>
              </w:rPr>
              <w:t xml:space="preserve">У разі усунення суб’єктом господарювання причин, що стали підставою для відмови у видачі документа дозвільного характеру, повторний розгляд документів здійснюється дозвільним органом у строк, що не перевищує </w:t>
            </w:r>
            <w:r w:rsidR="005E0723" w:rsidRPr="00A75504">
              <w:rPr>
                <w:sz w:val="28"/>
                <w:szCs w:val="28"/>
                <w:lang w:val="uk-UA"/>
              </w:rPr>
              <w:t>двадцяти</w:t>
            </w:r>
            <w:r w:rsidRPr="00A75504">
              <w:rPr>
                <w:sz w:val="28"/>
                <w:szCs w:val="28"/>
                <w:lang w:val="uk-UA"/>
              </w:rPr>
              <w:t xml:space="preserve"> робочих днів з дня отримання відповідної заяви суб’єкта господарювання, документів, необхідних для видачі документа дозвільного характеру, та документів, які засвідчують усунення причин, що стали підставою для відмови у видачі документа дозвільного характеру, якщо інше не встановлено законом (абзац восьмий частини п’ятої статті 4-1 Закону України “Про дозвільну </w:t>
            </w:r>
            <w:proofErr w:type="spellStart"/>
            <w:r w:rsidRPr="00A75504">
              <w:rPr>
                <w:sz w:val="28"/>
                <w:szCs w:val="28"/>
                <w:lang w:val="uk-UA"/>
              </w:rPr>
              <w:t>систе</w:t>
            </w:r>
            <w:r w:rsidRPr="00A75504">
              <w:rPr>
                <w:sz w:val="28"/>
                <w:szCs w:val="28"/>
              </w:rPr>
              <w:t>му</w:t>
            </w:r>
            <w:proofErr w:type="spellEnd"/>
            <w:r w:rsidRPr="00A75504">
              <w:rPr>
                <w:sz w:val="28"/>
                <w:szCs w:val="28"/>
              </w:rPr>
              <w:t xml:space="preserve"> у </w:t>
            </w:r>
            <w:proofErr w:type="spellStart"/>
            <w:r w:rsidRPr="00A75504">
              <w:rPr>
                <w:sz w:val="28"/>
                <w:szCs w:val="28"/>
              </w:rPr>
              <w:t>сфері</w:t>
            </w:r>
            <w:proofErr w:type="spellEnd"/>
            <w:r w:rsidR="00385E83" w:rsidRPr="00A7550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</w:rPr>
              <w:t>господарської</w:t>
            </w:r>
            <w:proofErr w:type="spellEnd"/>
            <w:r w:rsidRPr="00A75504">
              <w:rPr>
                <w:sz w:val="28"/>
                <w:szCs w:val="28"/>
              </w:rPr>
              <w:t xml:space="preserve"> </w:t>
            </w:r>
            <w:proofErr w:type="spellStart"/>
            <w:r w:rsidRPr="00A75504">
              <w:rPr>
                <w:sz w:val="28"/>
                <w:szCs w:val="28"/>
              </w:rPr>
              <w:t>діяльності</w:t>
            </w:r>
            <w:proofErr w:type="spellEnd"/>
            <w:r w:rsidRPr="00A75504">
              <w:rPr>
                <w:sz w:val="28"/>
                <w:szCs w:val="28"/>
              </w:rPr>
              <w:t>”</w:t>
            </w:r>
            <w:r w:rsidRPr="00A75504">
              <w:rPr>
                <w:sz w:val="28"/>
                <w:szCs w:val="28"/>
                <w:lang w:val="uk-UA"/>
              </w:rPr>
              <w:t>).</w:t>
            </w:r>
          </w:p>
        </w:tc>
      </w:tr>
    </w:tbl>
    <w:p w:rsidR="00C005A3" w:rsidRPr="00A75504" w:rsidRDefault="00C005A3" w:rsidP="00622044">
      <w:pPr>
        <w:rPr>
          <w:lang w:val="uk-UA"/>
        </w:rPr>
      </w:pPr>
    </w:p>
    <w:p w:rsidR="00C86AA5" w:rsidRPr="00A75504" w:rsidRDefault="00C86AA5" w:rsidP="00622044">
      <w:pPr>
        <w:rPr>
          <w:lang w:val="uk-UA"/>
        </w:rPr>
      </w:pPr>
    </w:p>
    <w:p w:rsidR="00C86AA5" w:rsidRPr="00A75504" w:rsidRDefault="00C86AA5" w:rsidP="00C86AA5">
      <w:pPr>
        <w:jc w:val="right"/>
        <w:rPr>
          <w:b/>
          <w:bCs/>
          <w:sz w:val="20"/>
          <w:szCs w:val="20"/>
          <w:lang w:val="uk-UA"/>
        </w:rPr>
      </w:pPr>
      <w:r w:rsidRPr="00A75504">
        <w:rPr>
          <w:b/>
          <w:bCs/>
          <w:sz w:val="20"/>
          <w:szCs w:val="20"/>
          <w:lang w:val="uk-UA"/>
        </w:rPr>
        <w:t>_____________________________</w:t>
      </w:r>
    </w:p>
    <w:p w:rsidR="00C86AA5" w:rsidRPr="00A75504" w:rsidRDefault="00C86AA5" w:rsidP="00C86AA5">
      <w:pPr>
        <w:jc w:val="right"/>
        <w:rPr>
          <w:b/>
          <w:bCs/>
          <w:sz w:val="20"/>
          <w:szCs w:val="20"/>
          <w:lang w:val="uk-UA"/>
        </w:rPr>
      </w:pPr>
      <w:r w:rsidRPr="00A75504">
        <w:rPr>
          <w:b/>
          <w:bCs/>
          <w:sz w:val="20"/>
          <w:szCs w:val="20"/>
          <w:lang w:val="uk-UA"/>
        </w:rPr>
        <w:t>«________» __________________20      р.</w:t>
      </w:r>
    </w:p>
    <w:p w:rsidR="00C86AA5" w:rsidRPr="00A75504" w:rsidRDefault="00C86AA5" w:rsidP="00C86AA5">
      <w:pPr>
        <w:jc w:val="right"/>
        <w:rPr>
          <w:b/>
          <w:bCs/>
          <w:sz w:val="20"/>
          <w:szCs w:val="20"/>
          <w:lang w:val="uk-UA"/>
        </w:rPr>
      </w:pPr>
      <w:r w:rsidRPr="00A75504">
        <w:rPr>
          <w:b/>
          <w:bCs/>
          <w:sz w:val="20"/>
          <w:szCs w:val="20"/>
          <w:lang w:val="uk-UA"/>
        </w:rPr>
        <w:lastRenderedPageBreak/>
        <w:t>_________________________________</w:t>
      </w:r>
    </w:p>
    <w:p w:rsidR="00C86AA5" w:rsidRPr="00A75504" w:rsidRDefault="00C86AA5" w:rsidP="00C86AA5">
      <w:pPr>
        <w:jc w:val="right"/>
        <w:rPr>
          <w:bCs/>
          <w:sz w:val="16"/>
          <w:szCs w:val="16"/>
          <w:lang w:val="uk-UA"/>
        </w:rPr>
      </w:pPr>
      <w:r w:rsidRPr="00A75504">
        <w:rPr>
          <w:bCs/>
          <w:sz w:val="16"/>
          <w:szCs w:val="16"/>
          <w:lang w:val="uk-UA"/>
        </w:rPr>
        <w:t xml:space="preserve">                             адміністратор</w:t>
      </w:r>
    </w:p>
    <w:p w:rsidR="00C86AA5" w:rsidRPr="00A75504" w:rsidRDefault="00C86AA5" w:rsidP="00C86AA5">
      <w:pPr>
        <w:jc w:val="center"/>
        <w:rPr>
          <w:b/>
          <w:sz w:val="28"/>
          <w:szCs w:val="28"/>
          <w:lang w:val="uk-UA"/>
        </w:rPr>
      </w:pPr>
    </w:p>
    <w:p w:rsidR="00C86AA5" w:rsidRPr="00A75504" w:rsidRDefault="00C86AA5" w:rsidP="00C86AA5">
      <w:pPr>
        <w:jc w:val="center"/>
        <w:rPr>
          <w:b/>
          <w:sz w:val="28"/>
          <w:szCs w:val="28"/>
          <w:lang w:val="uk-UA"/>
        </w:rPr>
      </w:pPr>
    </w:p>
    <w:p w:rsidR="00C86AA5" w:rsidRPr="00A75504" w:rsidRDefault="00C86AA5" w:rsidP="00C86AA5">
      <w:pPr>
        <w:jc w:val="center"/>
        <w:rPr>
          <w:b/>
          <w:sz w:val="28"/>
          <w:szCs w:val="28"/>
        </w:rPr>
      </w:pPr>
      <w:r w:rsidRPr="00A75504">
        <w:rPr>
          <w:b/>
          <w:sz w:val="28"/>
          <w:szCs w:val="28"/>
        </w:rPr>
        <w:t xml:space="preserve">ОПИС </w:t>
      </w:r>
    </w:p>
    <w:p w:rsidR="00C86AA5" w:rsidRPr="00A75504" w:rsidRDefault="00C86AA5" w:rsidP="00C86AA5">
      <w:pPr>
        <w:jc w:val="center"/>
        <w:rPr>
          <w:b/>
        </w:rPr>
      </w:pPr>
      <w:proofErr w:type="spellStart"/>
      <w:r w:rsidRPr="00A75504">
        <w:rPr>
          <w:b/>
        </w:rPr>
        <w:t>документів</w:t>
      </w:r>
      <w:proofErr w:type="spellEnd"/>
      <w:r w:rsidRPr="00A75504">
        <w:rPr>
          <w:b/>
        </w:rPr>
        <w:t xml:space="preserve">, </w:t>
      </w:r>
      <w:proofErr w:type="spellStart"/>
      <w:r w:rsidRPr="00A75504">
        <w:rPr>
          <w:b/>
        </w:rPr>
        <w:t>що</w:t>
      </w:r>
      <w:proofErr w:type="spellEnd"/>
      <w:r w:rsidRPr="00A75504">
        <w:rPr>
          <w:b/>
        </w:rPr>
        <w:t xml:space="preserve"> </w:t>
      </w:r>
      <w:proofErr w:type="spellStart"/>
      <w:r w:rsidRPr="00A75504">
        <w:rPr>
          <w:b/>
        </w:rPr>
        <w:t>додаються</w:t>
      </w:r>
      <w:proofErr w:type="spellEnd"/>
      <w:r w:rsidRPr="00A75504">
        <w:rPr>
          <w:b/>
        </w:rPr>
        <w:t xml:space="preserve"> </w:t>
      </w:r>
      <w:proofErr w:type="gramStart"/>
      <w:r w:rsidRPr="00A75504">
        <w:rPr>
          <w:b/>
        </w:rPr>
        <w:t>до</w:t>
      </w:r>
      <w:proofErr w:type="gramEnd"/>
      <w:r w:rsidRPr="00A75504">
        <w:rPr>
          <w:b/>
        </w:rPr>
        <w:t xml:space="preserve"> заяви </w:t>
      </w:r>
    </w:p>
    <w:p w:rsidR="00C86AA5" w:rsidRPr="00A75504" w:rsidRDefault="00C86AA5" w:rsidP="00C86AA5">
      <w:pPr>
        <w:jc w:val="center"/>
        <w:rPr>
          <w:sz w:val="26"/>
          <w:szCs w:val="26"/>
        </w:rPr>
      </w:pPr>
      <w:r w:rsidRPr="00A75504">
        <w:rPr>
          <w:b/>
          <w:sz w:val="26"/>
          <w:szCs w:val="26"/>
        </w:rPr>
        <w:t>__________________________________________________________________________</w:t>
      </w:r>
    </w:p>
    <w:p w:rsidR="00C86AA5" w:rsidRPr="00A75504" w:rsidRDefault="00C86AA5" w:rsidP="00C86AA5">
      <w:pPr>
        <w:jc w:val="center"/>
        <w:rPr>
          <w:sz w:val="20"/>
          <w:szCs w:val="20"/>
        </w:rPr>
      </w:pPr>
      <w:r w:rsidRPr="00A75504">
        <w:rPr>
          <w:sz w:val="20"/>
          <w:szCs w:val="20"/>
        </w:rPr>
        <w:t>(</w:t>
      </w:r>
      <w:proofErr w:type="spellStart"/>
      <w:proofErr w:type="gramStart"/>
      <w:r w:rsidRPr="00A75504">
        <w:rPr>
          <w:sz w:val="20"/>
          <w:szCs w:val="20"/>
        </w:rPr>
        <w:t>пр</w:t>
      </w:r>
      <w:proofErr w:type="gramEnd"/>
      <w:r w:rsidRPr="00A75504">
        <w:rPr>
          <w:sz w:val="20"/>
          <w:szCs w:val="20"/>
        </w:rPr>
        <w:t>ізвище</w:t>
      </w:r>
      <w:proofErr w:type="spellEnd"/>
      <w:r w:rsidRPr="00A75504">
        <w:rPr>
          <w:sz w:val="20"/>
          <w:szCs w:val="20"/>
        </w:rPr>
        <w:t xml:space="preserve">, </w:t>
      </w:r>
      <w:proofErr w:type="spellStart"/>
      <w:r w:rsidRPr="00A75504">
        <w:rPr>
          <w:sz w:val="20"/>
          <w:szCs w:val="20"/>
        </w:rPr>
        <w:t>ініціали</w:t>
      </w:r>
      <w:proofErr w:type="spellEnd"/>
      <w:r w:rsidRPr="00A75504">
        <w:rPr>
          <w:sz w:val="20"/>
          <w:szCs w:val="20"/>
        </w:rPr>
        <w:t xml:space="preserve"> /</w:t>
      </w:r>
      <w:proofErr w:type="spellStart"/>
      <w:r w:rsidRPr="00A75504">
        <w:rPr>
          <w:sz w:val="20"/>
          <w:szCs w:val="20"/>
        </w:rPr>
        <w:t>назва</w:t>
      </w:r>
      <w:proofErr w:type="spellEnd"/>
      <w:r w:rsidRPr="00A75504">
        <w:rPr>
          <w:sz w:val="20"/>
          <w:szCs w:val="20"/>
        </w:rPr>
        <w:t xml:space="preserve"> </w:t>
      </w:r>
      <w:proofErr w:type="spellStart"/>
      <w:r w:rsidRPr="00A75504">
        <w:rPr>
          <w:sz w:val="20"/>
          <w:szCs w:val="20"/>
        </w:rPr>
        <w:t>заявника</w:t>
      </w:r>
      <w:proofErr w:type="spellEnd"/>
      <w:r w:rsidRPr="00A75504">
        <w:rPr>
          <w:sz w:val="20"/>
          <w:szCs w:val="20"/>
        </w:rPr>
        <w:t>)</w:t>
      </w:r>
    </w:p>
    <w:p w:rsidR="00C86AA5" w:rsidRPr="00A75504" w:rsidRDefault="00C86AA5" w:rsidP="00C86AA5">
      <w:pPr>
        <w:jc w:val="center"/>
        <w:rPr>
          <w:sz w:val="18"/>
          <w:szCs w:val="18"/>
        </w:rPr>
      </w:pPr>
    </w:p>
    <w:p w:rsidR="00C86AA5" w:rsidRPr="00A75504" w:rsidRDefault="00C86AA5" w:rsidP="00C86AA5">
      <w:pPr>
        <w:jc w:val="center"/>
      </w:pPr>
      <w:r w:rsidRPr="00A75504">
        <w:t xml:space="preserve">№ ________________     </w:t>
      </w:r>
      <w:proofErr w:type="spellStart"/>
      <w:r w:rsidRPr="00A75504">
        <w:t>від</w:t>
      </w:r>
      <w:proofErr w:type="spellEnd"/>
      <w:r w:rsidRPr="00A75504">
        <w:t xml:space="preserve">  «___» ____________20___</w:t>
      </w:r>
    </w:p>
    <w:p w:rsidR="00C86AA5" w:rsidRPr="00A75504" w:rsidRDefault="00C86AA5" w:rsidP="00C86AA5">
      <w:pPr>
        <w:rPr>
          <w:sz w:val="26"/>
          <w:szCs w:val="26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319"/>
        <w:gridCol w:w="1558"/>
      </w:tblGrid>
      <w:tr w:rsidR="00C86AA5" w:rsidRPr="00A75504" w:rsidTr="00C86AA5">
        <w:trPr>
          <w:trHeight w:val="35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75504">
              <w:rPr>
                <w:b/>
              </w:rPr>
              <w:t>№</w:t>
            </w:r>
          </w:p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A75504">
              <w:rPr>
                <w:b/>
              </w:rPr>
              <w:t>п</w:t>
            </w:r>
            <w:proofErr w:type="gramEnd"/>
            <w:r w:rsidRPr="00A75504">
              <w:rPr>
                <w:b/>
              </w:rPr>
              <w:t>/п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A75504">
              <w:rPr>
                <w:b/>
              </w:rPr>
              <w:t>Назва</w:t>
            </w:r>
            <w:proofErr w:type="spellEnd"/>
            <w:r w:rsidRPr="00A75504">
              <w:rPr>
                <w:b/>
              </w:rPr>
              <w:t xml:space="preserve"> документу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A75504">
              <w:rPr>
                <w:b/>
              </w:rPr>
              <w:t>Кількість</w:t>
            </w:r>
            <w:proofErr w:type="spellEnd"/>
            <w:r w:rsidRPr="00A75504">
              <w:rPr>
                <w:b/>
              </w:rPr>
              <w:t xml:space="preserve"> </w:t>
            </w:r>
            <w:proofErr w:type="spellStart"/>
            <w:r w:rsidRPr="00A75504">
              <w:rPr>
                <w:b/>
              </w:rPr>
              <w:t>аркушів</w:t>
            </w:r>
            <w:proofErr w:type="spellEnd"/>
          </w:p>
        </w:tc>
      </w:tr>
      <w:tr w:rsidR="00C86AA5" w:rsidRPr="00A75504" w:rsidTr="00C86AA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A75504">
              <w:t>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A75504">
              <w:t>Заява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суб’єкта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господарювання</w:t>
            </w:r>
            <w:proofErr w:type="spellEnd"/>
            <w:r w:rsidRPr="00A75504">
              <w:t xml:space="preserve"> (</w:t>
            </w:r>
            <w:proofErr w:type="spellStart"/>
            <w:r w:rsidRPr="00A75504">
              <w:t>уповноваженого</w:t>
            </w:r>
            <w:proofErr w:type="spellEnd"/>
            <w:r w:rsidRPr="00A75504">
              <w:t xml:space="preserve"> ним органу </w:t>
            </w:r>
            <w:proofErr w:type="spellStart"/>
            <w:r w:rsidRPr="00A75504">
              <w:t>або</w:t>
            </w:r>
            <w:proofErr w:type="spellEnd"/>
            <w:r w:rsidRPr="00A75504">
              <w:t xml:space="preserve"> особи) про </w:t>
            </w:r>
            <w:proofErr w:type="spellStart"/>
            <w:r w:rsidRPr="00A75504">
              <w:t>видачу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дозволу</w:t>
            </w:r>
            <w:proofErr w:type="spellEnd"/>
            <w:r w:rsidRPr="00A75504">
              <w:t xml:space="preserve"> на </w:t>
            </w:r>
            <w:proofErr w:type="spellStart"/>
            <w:r w:rsidRPr="00A75504">
              <w:t>викиди</w:t>
            </w:r>
            <w:proofErr w:type="spellEnd"/>
            <w:r w:rsidRPr="00A75504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6AA5" w:rsidRPr="00A75504" w:rsidTr="00C86AA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A75504">
              <w:t>2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A75504">
              <w:t>Документи</w:t>
            </w:r>
            <w:proofErr w:type="spellEnd"/>
            <w:r w:rsidRPr="00A75504">
              <w:t xml:space="preserve">, в </w:t>
            </w:r>
            <w:proofErr w:type="spellStart"/>
            <w:r w:rsidRPr="00A75504">
              <w:t>яких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обґрунтовуються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обсяги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викидів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забруднюючих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речовин</w:t>
            </w:r>
            <w:proofErr w:type="spellEnd"/>
            <w:r w:rsidRPr="00A75504">
              <w:t xml:space="preserve"> (</w:t>
            </w:r>
            <w:proofErr w:type="spellStart"/>
            <w:r w:rsidRPr="00A75504">
              <w:t>письмова</w:t>
            </w:r>
            <w:proofErr w:type="spellEnd"/>
            <w:r w:rsidRPr="00A75504">
              <w:t xml:space="preserve"> та </w:t>
            </w:r>
            <w:proofErr w:type="spellStart"/>
            <w:r w:rsidRPr="00A75504">
              <w:t>електронна</w:t>
            </w:r>
            <w:proofErr w:type="spellEnd"/>
            <w:r w:rsidRPr="00A75504">
              <w:t xml:space="preserve"> форма).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6AA5" w:rsidRPr="00A75504" w:rsidTr="00C86AA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A75504">
              <w:t>3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75504">
              <w:t>Звіт</w:t>
            </w:r>
            <w:proofErr w:type="spellEnd"/>
            <w:r w:rsidRPr="00A75504">
              <w:t xml:space="preserve"> по </w:t>
            </w:r>
            <w:proofErr w:type="spellStart"/>
            <w:r w:rsidRPr="00A75504">
              <w:t>інвентаризації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викидів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забруднюючих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речовин</w:t>
            </w:r>
            <w:proofErr w:type="spellEnd"/>
            <w:r w:rsidRPr="00A75504">
              <w:t xml:space="preserve"> на </w:t>
            </w:r>
            <w:proofErr w:type="spellStart"/>
            <w:proofErr w:type="gramStart"/>
            <w:r w:rsidRPr="00A75504">
              <w:t>п</w:t>
            </w:r>
            <w:proofErr w:type="gramEnd"/>
            <w:r w:rsidRPr="00A75504">
              <w:t>ідприємстві</w:t>
            </w:r>
            <w:proofErr w:type="spellEnd"/>
            <w:r w:rsidRPr="00A75504">
              <w:t xml:space="preserve"> (</w:t>
            </w:r>
            <w:proofErr w:type="spellStart"/>
            <w:r w:rsidRPr="00A75504">
              <w:t>письмова</w:t>
            </w:r>
            <w:proofErr w:type="spellEnd"/>
            <w:r w:rsidRPr="00A75504">
              <w:t xml:space="preserve"> та </w:t>
            </w:r>
            <w:proofErr w:type="spellStart"/>
            <w:r w:rsidRPr="00A75504">
              <w:t>електронна</w:t>
            </w:r>
            <w:proofErr w:type="spellEnd"/>
            <w:r w:rsidRPr="00A75504">
              <w:t xml:space="preserve"> форма).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6AA5" w:rsidRPr="00A75504" w:rsidTr="00C86AA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A75504">
              <w:t>4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75504">
              <w:t>Відомості</w:t>
            </w:r>
            <w:proofErr w:type="spellEnd"/>
            <w:r w:rsidRPr="00A75504">
              <w:t xml:space="preserve">, </w:t>
            </w:r>
            <w:proofErr w:type="spellStart"/>
            <w:r w:rsidRPr="00A75504">
              <w:t>що</w:t>
            </w:r>
            <w:proofErr w:type="spellEnd"/>
            <w:r w:rsidRPr="00A75504">
              <w:t xml:space="preserve"> </w:t>
            </w:r>
            <w:proofErr w:type="spellStart"/>
            <w:proofErr w:type="gramStart"/>
            <w:r w:rsidRPr="00A75504">
              <w:t>п</w:t>
            </w:r>
            <w:proofErr w:type="gramEnd"/>
            <w:r w:rsidRPr="00A75504">
              <w:t>ідтверджують</w:t>
            </w:r>
            <w:proofErr w:type="spellEnd"/>
            <w:r w:rsidRPr="00A75504">
              <w:t xml:space="preserve"> факт та дату </w:t>
            </w:r>
            <w:proofErr w:type="spellStart"/>
            <w:r w:rsidRPr="00A75504">
              <w:t>опублікування</w:t>
            </w:r>
            <w:proofErr w:type="spellEnd"/>
            <w:r w:rsidRPr="00A75504">
              <w:t xml:space="preserve"> в </w:t>
            </w:r>
            <w:proofErr w:type="spellStart"/>
            <w:r w:rsidRPr="00A75504">
              <w:t>місцевих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засобах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масової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інформації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повідомлення</w:t>
            </w:r>
            <w:proofErr w:type="spellEnd"/>
            <w:r w:rsidRPr="00A75504">
              <w:t xml:space="preserve"> про </w:t>
            </w:r>
            <w:proofErr w:type="spellStart"/>
            <w:r w:rsidRPr="00A75504">
              <w:t>намір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отримати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дозвіл</w:t>
            </w:r>
            <w:proofErr w:type="spellEnd"/>
            <w:r w:rsidRPr="00A75504">
              <w:t xml:space="preserve"> на </w:t>
            </w:r>
            <w:proofErr w:type="spellStart"/>
            <w:r w:rsidRPr="00A75504">
              <w:t>викиди</w:t>
            </w:r>
            <w:proofErr w:type="spellEnd"/>
            <w:r w:rsidRPr="00A75504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6AA5" w:rsidRPr="00A75504" w:rsidTr="00C86AA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A75504">
              <w:t>5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75504">
              <w:t>Відомості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щодо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наявності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висновку</w:t>
            </w:r>
            <w:proofErr w:type="spellEnd"/>
            <w:r w:rsidRPr="00A75504">
              <w:t xml:space="preserve"> з </w:t>
            </w:r>
            <w:proofErr w:type="spellStart"/>
            <w:r w:rsidRPr="00A75504">
              <w:t>оцінки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впливу</w:t>
            </w:r>
            <w:proofErr w:type="spellEnd"/>
            <w:r w:rsidRPr="00A75504">
              <w:t xml:space="preserve"> на </w:t>
            </w:r>
            <w:proofErr w:type="spellStart"/>
            <w:r w:rsidRPr="00A75504">
              <w:t>довкілля</w:t>
            </w:r>
            <w:proofErr w:type="spellEnd"/>
            <w:r w:rsidRPr="00A75504">
              <w:t xml:space="preserve">, в </w:t>
            </w:r>
            <w:proofErr w:type="spellStart"/>
            <w:r w:rsidRPr="00A75504">
              <w:t>якому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визначено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допустимість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провадження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планової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діяльності</w:t>
            </w:r>
            <w:proofErr w:type="spellEnd"/>
            <w:r w:rsidRPr="00A75504">
              <w:t xml:space="preserve">, яка </w:t>
            </w:r>
            <w:proofErr w:type="spellStart"/>
            <w:r w:rsidRPr="00A75504">
              <w:t>згідно</w:t>
            </w:r>
            <w:proofErr w:type="spellEnd"/>
            <w:r w:rsidRPr="00A75504">
              <w:t xml:space="preserve"> з </w:t>
            </w:r>
            <w:proofErr w:type="spellStart"/>
            <w:r w:rsidRPr="00A75504">
              <w:t>вимогами</w:t>
            </w:r>
            <w:proofErr w:type="spellEnd"/>
            <w:r w:rsidRPr="00A75504">
              <w:t xml:space="preserve"> Закону </w:t>
            </w:r>
            <w:proofErr w:type="spellStart"/>
            <w:r w:rsidRPr="00A75504">
              <w:t>України</w:t>
            </w:r>
            <w:proofErr w:type="spellEnd"/>
            <w:r w:rsidRPr="00A75504">
              <w:t xml:space="preserve"> «Про </w:t>
            </w:r>
            <w:proofErr w:type="spellStart"/>
            <w:r w:rsidRPr="00A75504">
              <w:t>оцінку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впливу</w:t>
            </w:r>
            <w:proofErr w:type="spellEnd"/>
            <w:r w:rsidRPr="00A75504">
              <w:t xml:space="preserve"> на </w:t>
            </w:r>
            <w:proofErr w:type="spellStart"/>
            <w:r w:rsidRPr="00A75504">
              <w:t>довкілля</w:t>
            </w:r>
            <w:proofErr w:type="spellEnd"/>
            <w:r w:rsidRPr="00A75504">
              <w:t xml:space="preserve">» </w:t>
            </w:r>
            <w:proofErr w:type="spellStart"/>
            <w:proofErr w:type="gramStart"/>
            <w:r w:rsidRPr="00A75504">
              <w:t>п</w:t>
            </w:r>
            <w:proofErr w:type="gramEnd"/>
            <w:r w:rsidRPr="00A75504">
              <w:t>ідлягає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оцінці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впливу</w:t>
            </w:r>
            <w:proofErr w:type="spellEnd"/>
            <w:r w:rsidRPr="00A75504">
              <w:t xml:space="preserve"> на </w:t>
            </w:r>
            <w:proofErr w:type="spellStart"/>
            <w:r w:rsidRPr="00A75504">
              <w:t>довкілля</w:t>
            </w:r>
            <w:proofErr w:type="spellEnd"/>
            <w:r w:rsidRPr="00A75504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6AA5" w:rsidRPr="00A75504" w:rsidTr="00C86AA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A75504">
              <w:t>6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75504">
              <w:t>Повідомлення</w:t>
            </w:r>
            <w:proofErr w:type="spellEnd"/>
            <w:r w:rsidRPr="00A75504">
              <w:t xml:space="preserve"> обласної державної </w:t>
            </w:r>
            <w:proofErr w:type="gramStart"/>
            <w:r w:rsidRPr="00A75504">
              <w:t>адм</w:t>
            </w:r>
            <w:proofErr w:type="gramEnd"/>
            <w:r w:rsidRPr="00A75504">
              <w:t xml:space="preserve">іністрації (структурного </w:t>
            </w:r>
            <w:proofErr w:type="spellStart"/>
            <w:r w:rsidRPr="00A75504">
              <w:t>підрозділу</w:t>
            </w:r>
            <w:proofErr w:type="spellEnd"/>
            <w:r w:rsidRPr="00A75504">
              <w:t xml:space="preserve"> департаменту екології та природних ресурсів обласної державної адміністрації) про </w:t>
            </w:r>
            <w:proofErr w:type="spellStart"/>
            <w:r w:rsidRPr="00A75504">
              <w:t>наявність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або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відсутність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зауважень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громадськості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щодо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видачі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суб’єкту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господарювання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дозволу</w:t>
            </w:r>
            <w:proofErr w:type="spellEnd"/>
            <w:r w:rsidRPr="00A75504">
              <w:t xml:space="preserve"> на </w:t>
            </w:r>
            <w:proofErr w:type="spellStart"/>
            <w:r w:rsidRPr="00A75504">
              <w:t>викиди</w:t>
            </w:r>
            <w:proofErr w:type="spellEnd"/>
            <w:r w:rsidRPr="00A75504">
              <w:t xml:space="preserve"> у порядку.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6AA5" w:rsidRPr="00A75504" w:rsidTr="00C86AA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A75504">
              <w:t>7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rPr>
                <w:sz w:val="20"/>
                <w:szCs w:val="20"/>
              </w:rPr>
            </w:pPr>
            <w:proofErr w:type="spellStart"/>
            <w:r w:rsidRPr="00A75504">
              <w:t>Погодження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територіального</w:t>
            </w:r>
            <w:proofErr w:type="spellEnd"/>
            <w:r w:rsidRPr="00A75504">
              <w:t xml:space="preserve"> органу центрального органу </w:t>
            </w:r>
            <w:proofErr w:type="spellStart"/>
            <w:r w:rsidRPr="00A75504">
              <w:t>виконавчої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влади</w:t>
            </w:r>
            <w:proofErr w:type="spellEnd"/>
            <w:r w:rsidRPr="00A75504">
              <w:t xml:space="preserve">, </w:t>
            </w:r>
            <w:proofErr w:type="spellStart"/>
            <w:r w:rsidRPr="00A75504">
              <w:t>що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реалізує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державну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політику</w:t>
            </w:r>
            <w:proofErr w:type="spellEnd"/>
            <w:r w:rsidRPr="00A75504">
              <w:t xml:space="preserve"> у </w:t>
            </w:r>
            <w:proofErr w:type="spellStart"/>
            <w:r w:rsidRPr="00A75504">
              <w:t>сфері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санітарного</w:t>
            </w:r>
            <w:proofErr w:type="spellEnd"/>
            <w:r w:rsidRPr="00A75504">
              <w:t xml:space="preserve"> та </w:t>
            </w:r>
            <w:proofErr w:type="spellStart"/>
            <w:proofErr w:type="gramStart"/>
            <w:r w:rsidRPr="00A75504">
              <w:t>еп</w:t>
            </w:r>
            <w:proofErr w:type="gramEnd"/>
            <w:r w:rsidRPr="00A75504">
              <w:t>ідемічного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благополуччя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населення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передбаченого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абз</w:t>
            </w:r>
            <w:proofErr w:type="spellEnd"/>
            <w:r w:rsidRPr="00A75504">
              <w:t xml:space="preserve">. 5 ст. 11 Закону </w:t>
            </w:r>
            <w:proofErr w:type="spellStart"/>
            <w:r w:rsidRPr="00A75504">
              <w:t>України</w:t>
            </w:r>
            <w:proofErr w:type="spellEnd"/>
            <w:r w:rsidRPr="00A75504">
              <w:t xml:space="preserve"> «Про </w:t>
            </w:r>
            <w:proofErr w:type="spellStart"/>
            <w:r w:rsidRPr="00A75504">
              <w:t>охорону</w:t>
            </w:r>
            <w:proofErr w:type="spellEnd"/>
            <w:r w:rsidRPr="00A75504">
              <w:t xml:space="preserve"> атмосферного </w:t>
            </w:r>
            <w:proofErr w:type="spellStart"/>
            <w:r w:rsidRPr="00A75504">
              <w:t>повітря</w:t>
            </w:r>
            <w:proofErr w:type="spellEnd"/>
            <w:r w:rsidRPr="00A75504">
              <w:t>» (</w:t>
            </w:r>
            <w:proofErr w:type="spellStart"/>
            <w:r w:rsidRPr="00A75504">
              <w:t>висновок</w:t>
            </w:r>
            <w:proofErr w:type="spellEnd"/>
            <w:r w:rsidRPr="00A75504">
              <w:t xml:space="preserve">, рішення </w:t>
            </w:r>
            <w:proofErr w:type="spellStart"/>
            <w:r w:rsidRPr="00A75504">
              <w:t>щодо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можливості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видачі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дозволу</w:t>
            </w:r>
            <w:proofErr w:type="spellEnd"/>
            <w:r w:rsidRPr="00A75504">
              <w:t xml:space="preserve"> на </w:t>
            </w:r>
            <w:proofErr w:type="spellStart"/>
            <w:r w:rsidRPr="00A75504">
              <w:t>викиди</w:t>
            </w:r>
            <w:proofErr w:type="spellEnd"/>
            <w:r w:rsidRPr="00A75504"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6AA5" w:rsidRPr="00A75504" w:rsidTr="00C86AA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A75504">
              <w:rPr>
                <w:lang w:val="uk-UA"/>
              </w:rPr>
              <w:t>8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r w:rsidRPr="00A75504">
              <w:rPr>
                <w:lang w:val="uk-UA"/>
              </w:rPr>
              <w:t>Інформація на цифровому  носію (ХML файли)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6AA5" w:rsidRPr="00A75504" w:rsidTr="00C86AA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 w:rsidRPr="00A75504">
              <w:rPr>
                <w:lang w:val="uk-UA"/>
              </w:rPr>
              <w:t>9</w:t>
            </w:r>
          </w:p>
        </w:tc>
        <w:tc>
          <w:tcPr>
            <w:tcW w:w="8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A5" w:rsidRPr="00A75504" w:rsidRDefault="00C86AA5">
            <w:pPr>
              <w:pStyle w:val="ac"/>
              <w:rPr>
                <w:sz w:val="36"/>
                <w:szCs w:val="36"/>
                <w:lang w:val="uk-UA"/>
              </w:rPr>
            </w:pPr>
            <w:r w:rsidRPr="00A75504">
              <w:rPr>
                <w:lang w:val="uk-UA"/>
              </w:rPr>
              <w:t>С</w:t>
            </w:r>
            <w:proofErr w:type="spellStart"/>
            <w:r w:rsidRPr="00A75504">
              <w:t>посіб</w:t>
            </w:r>
            <w:proofErr w:type="spellEnd"/>
            <w:r w:rsidRPr="00A75504">
              <w:t xml:space="preserve"> </w:t>
            </w:r>
            <w:proofErr w:type="spellStart"/>
            <w:r w:rsidRPr="00A75504">
              <w:t>одержання</w:t>
            </w:r>
            <w:proofErr w:type="spellEnd"/>
            <w:r w:rsidRPr="00A75504">
              <w:t xml:space="preserve"> </w:t>
            </w:r>
            <w:r w:rsidRPr="00A75504">
              <w:rPr>
                <w:lang w:val="uk-UA"/>
              </w:rPr>
              <w:t>дозвільного документа:</w:t>
            </w:r>
          </w:p>
          <w:p w:rsidR="00C86AA5" w:rsidRPr="00A75504" w:rsidRDefault="00C86AA5">
            <w:pPr>
              <w:pStyle w:val="ac"/>
              <w:rPr>
                <w:sz w:val="36"/>
                <w:szCs w:val="36"/>
                <w:lang w:val="uk-UA"/>
              </w:rPr>
            </w:pPr>
            <w:r w:rsidRPr="00A75504">
              <w:rPr>
                <w:sz w:val="36"/>
                <w:szCs w:val="36"/>
                <w:lang w:val="uk-UA"/>
              </w:rPr>
              <w:t>□</w:t>
            </w:r>
            <w:r w:rsidRPr="00A75504">
              <w:rPr>
                <w:lang w:val="uk-UA"/>
              </w:rPr>
              <w:t xml:space="preserve"> </w:t>
            </w:r>
            <w:proofErr w:type="spellStart"/>
            <w:r w:rsidRPr="00A75504">
              <w:t>особисто</w:t>
            </w:r>
            <w:proofErr w:type="spellEnd"/>
          </w:p>
          <w:p w:rsidR="00C86AA5" w:rsidRPr="00A75504" w:rsidRDefault="00C86AA5">
            <w:pPr>
              <w:pStyle w:val="ac"/>
              <w:rPr>
                <w:sz w:val="36"/>
                <w:szCs w:val="36"/>
                <w:lang w:val="uk-UA" w:eastAsia="uk-UA"/>
              </w:rPr>
            </w:pPr>
            <w:r w:rsidRPr="00A75504">
              <w:rPr>
                <w:sz w:val="36"/>
                <w:szCs w:val="36"/>
                <w:lang w:val="uk-UA"/>
              </w:rPr>
              <w:t>□</w:t>
            </w:r>
            <w:r w:rsidRPr="00A75504">
              <w:rPr>
                <w:lang w:val="uk-UA"/>
              </w:rPr>
              <w:t xml:space="preserve"> </w:t>
            </w:r>
            <w:proofErr w:type="spellStart"/>
            <w:r w:rsidRPr="00A75504">
              <w:t>поштою</w:t>
            </w:r>
            <w:proofErr w:type="spellEnd"/>
          </w:p>
          <w:p w:rsidR="00C86AA5" w:rsidRPr="00A75504" w:rsidRDefault="00C86AA5">
            <w:pPr>
              <w:pStyle w:val="ac"/>
            </w:pPr>
            <w:r w:rsidRPr="00A75504">
              <w:rPr>
                <w:sz w:val="36"/>
                <w:szCs w:val="36"/>
                <w:lang w:val="uk-UA" w:eastAsia="uk-UA"/>
              </w:rPr>
              <w:t>□</w:t>
            </w:r>
            <w:r w:rsidRPr="00A75504">
              <w:rPr>
                <w:lang w:val="uk-UA" w:eastAsia="uk-UA"/>
              </w:rPr>
              <w:t xml:space="preserve"> за допомогою засобів </w:t>
            </w:r>
            <w:proofErr w:type="spellStart"/>
            <w:r w:rsidRPr="00A75504">
              <w:rPr>
                <w:lang w:val="uk-UA" w:eastAsia="uk-UA"/>
              </w:rPr>
              <w:t>телекомунікацій</w:t>
            </w:r>
            <w:proofErr w:type="spellEnd"/>
            <w:r w:rsidRPr="00A75504">
              <w:rPr>
                <w:lang w:val="uk-UA" w:eastAsia="uk-UA"/>
              </w:rPr>
              <w:t xml:space="preserve">  (електронною  поштою  або  через Єдиний державний портал адміністративних послуг).</w:t>
            </w:r>
          </w:p>
          <w:p w:rsidR="00C86AA5" w:rsidRPr="00A75504" w:rsidRDefault="00C86AA5">
            <w:pPr>
              <w:pStyle w:val="ac"/>
              <w:tabs>
                <w:tab w:val="left" w:pos="0"/>
              </w:tabs>
              <w:ind w:left="432" w:hanging="432"/>
            </w:pPr>
          </w:p>
          <w:p w:rsidR="00C86AA5" w:rsidRPr="00A75504" w:rsidRDefault="00C86AA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86AA5" w:rsidRPr="00A75504" w:rsidRDefault="00C86AA5" w:rsidP="00C86AA5"/>
    <w:p w:rsidR="00C86AA5" w:rsidRPr="00A75504" w:rsidRDefault="00C86AA5" w:rsidP="00C86AA5">
      <w:pPr>
        <w:rPr>
          <w:b/>
          <w:bCs/>
          <w:sz w:val="16"/>
          <w:lang w:val="uk-UA"/>
        </w:rPr>
      </w:pPr>
    </w:p>
    <w:p w:rsidR="00C86AA5" w:rsidRPr="00A75504" w:rsidRDefault="00C86AA5" w:rsidP="00622044">
      <w:pPr>
        <w:rPr>
          <w:lang w:val="uk-UA"/>
        </w:rPr>
      </w:pPr>
    </w:p>
    <w:sectPr w:rsidR="00C86AA5" w:rsidRPr="00A75504" w:rsidSect="00AB6DD0">
      <w:pgSz w:w="11906" w:h="16838"/>
      <w:pgMar w:top="567" w:right="567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3A7B91"/>
    <w:multiLevelType w:val="hybridMultilevel"/>
    <w:tmpl w:val="4C1E6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A6BD9"/>
    <w:multiLevelType w:val="hybridMultilevel"/>
    <w:tmpl w:val="93385A3C"/>
    <w:lvl w:ilvl="0" w:tplc="ED30099A">
      <w:start w:val="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30F4402D"/>
    <w:multiLevelType w:val="hybridMultilevel"/>
    <w:tmpl w:val="CFE039B2"/>
    <w:lvl w:ilvl="0" w:tplc="20BE7B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9192B"/>
    <w:multiLevelType w:val="hybridMultilevel"/>
    <w:tmpl w:val="5F441844"/>
    <w:lvl w:ilvl="0" w:tplc="F93042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51632"/>
    <w:multiLevelType w:val="hybridMultilevel"/>
    <w:tmpl w:val="504E2A5C"/>
    <w:lvl w:ilvl="0" w:tplc="0344BF0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22427"/>
    <w:multiLevelType w:val="hybridMultilevel"/>
    <w:tmpl w:val="F1EED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8259B"/>
    <w:multiLevelType w:val="hybridMultilevel"/>
    <w:tmpl w:val="858AA53A"/>
    <w:lvl w:ilvl="0" w:tplc="612C6260">
      <w:start w:val="10"/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25798D"/>
    <w:multiLevelType w:val="hybridMultilevel"/>
    <w:tmpl w:val="F1EED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24"/>
    <w:rsid w:val="00006F12"/>
    <w:rsid w:val="0004677D"/>
    <w:rsid w:val="0005015A"/>
    <w:rsid w:val="000C6E0F"/>
    <w:rsid w:val="000E779D"/>
    <w:rsid w:val="00110A1A"/>
    <w:rsid w:val="001343E0"/>
    <w:rsid w:val="001622B6"/>
    <w:rsid w:val="00167FAF"/>
    <w:rsid w:val="001816BF"/>
    <w:rsid w:val="0019245A"/>
    <w:rsid w:val="001C444E"/>
    <w:rsid w:val="001F5A37"/>
    <w:rsid w:val="00207EB8"/>
    <w:rsid w:val="00223165"/>
    <w:rsid w:val="002416FE"/>
    <w:rsid w:val="00243EBB"/>
    <w:rsid w:val="00245AAA"/>
    <w:rsid w:val="002542F3"/>
    <w:rsid w:val="0029579E"/>
    <w:rsid w:val="002E1C21"/>
    <w:rsid w:val="002F4B04"/>
    <w:rsid w:val="00320EF5"/>
    <w:rsid w:val="00322201"/>
    <w:rsid w:val="00361AAE"/>
    <w:rsid w:val="0037152E"/>
    <w:rsid w:val="0038070C"/>
    <w:rsid w:val="00385E83"/>
    <w:rsid w:val="003C4DA5"/>
    <w:rsid w:val="003E7990"/>
    <w:rsid w:val="0041631C"/>
    <w:rsid w:val="004169CB"/>
    <w:rsid w:val="00431134"/>
    <w:rsid w:val="004474BE"/>
    <w:rsid w:val="004731C8"/>
    <w:rsid w:val="004A3434"/>
    <w:rsid w:val="004D27FC"/>
    <w:rsid w:val="00504012"/>
    <w:rsid w:val="00504F83"/>
    <w:rsid w:val="00512D34"/>
    <w:rsid w:val="00522750"/>
    <w:rsid w:val="00540BA7"/>
    <w:rsid w:val="005719EE"/>
    <w:rsid w:val="00574BBD"/>
    <w:rsid w:val="00575485"/>
    <w:rsid w:val="00581D7F"/>
    <w:rsid w:val="005A0C21"/>
    <w:rsid w:val="005A60C9"/>
    <w:rsid w:val="005D6EC8"/>
    <w:rsid w:val="005E0723"/>
    <w:rsid w:val="00607219"/>
    <w:rsid w:val="00610E4D"/>
    <w:rsid w:val="0061348A"/>
    <w:rsid w:val="0061723B"/>
    <w:rsid w:val="00622044"/>
    <w:rsid w:val="00626CF3"/>
    <w:rsid w:val="00646989"/>
    <w:rsid w:val="00684C8F"/>
    <w:rsid w:val="006F3F77"/>
    <w:rsid w:val="00740A01"/>
    <w:rsid w:val="00800811"/>
    <w:rsid w:val="00801AA8"/>
    <w:rsid w:val="00806143"/>
    <w:rsid w:val="0083447B"/>
    <w:rsid w:val="00854E54"/>
    <w:rsid w:val="00875626"/>
    <w:rsid w:val="008A0EA4"/>
    <w:rsid w:val="008A3B7A"/>
    <w:rsid w:val="008A61F0"/>
    <w:rsid w:val="008C6197"/>
    <w:rsid w:val="008C6E2E"/>
    <w:rsid w:val="008D2DEC"/>
    <w:rsid w:val="00900A9C"/>
    <w:rsid w:val="009049F5"/>
    <w:rsid w:val="00910E3A"/>
    <w:rsid w:val="0096484F"/>
    <w:rsid w:val="00964920"/>
    <w:rsid w:val="0097604B"/>
    <w:rsid w:val="00976A1D"/>
    <w:rsid w:val="00995731"/>
    <w:rsid w:val="009A5755"/>
    <w:rsid w:val="009B3EDB"/>
    <w:rsid w:val="009D029B"/>
    <w:rsid w:val="00A7424D"/>
    <w:rsid w:val="00A75504"/>
    <w:rsid w:val="00A91BD8"/>
    <w:rsid w:val="00AB034A"/>
    <w:rsid w:val="00AB3C58"/>
    <w:rsid w:val="00AB6DD0"/>
    <w:rsid w:val="00AF37EE"/>
    <w:rsid w:val="00B176E8"/>
    <w:rsid w:val="00B42724"/>
    <w:rsid w:val="00B8170F"/>
    <w:rsid w:val="00B947BD"/>
    <w:rsid w:val="00B97B5C"/>
    <w:rsid w:val="00C005A3"/>
    <w:rsid w:val="00C122A4"/>
    <w:rsid w:val="00C241DF"/>
    <w:rsid w:val="00C41D07"/>
    <w:rsid w:val="00C703E2"/>
    <w:rsid w:val="00C86AA5"/>
    <w:rsid w:val="00C86D6B"/>
    <w:rsid w:val="00C87D47"/>
    <w:rsid w:val="00CA5253"/>
    <w:rsid w:val="00CD56A7"/>
    <w:rsid w:val="00CE16A1"/>
    <w:rsid w:val="00D25184"/>
    <w:rsid w:val="00D303FA"/>
    <w:rsid w:val="00D4004E"/>
    <w:rsid w:val="00D43EA2"/>
    <w:rsid w:val="00D95D81"/>
    <w:rsid w:val="00DB7D51"/>
    <w:rsid w:val="00E256BF"/>
    <w:rsid w:val="00E341B3"/>
    <w:rsid w:val="00E36170"/>
    <w:rsid w:val="00E739BE"/>
    <w:rsid w:val="00E87662"/>
    <w:rsid w:val="00EC3D3D"/>
    <w:rsid w:val="00ED05D6"/>
    <w:rsid w:val="00EE4F2D"/>
    <w:rsid w:val="00EF3DE0"/>
    <w:rsid w:val="00F81B52"/>
    <w:rsid w:val="00F822A9"/>
    <w:rsid w:val="00F931BD"/>
    <w:rsid w:val="00F937A0"/>
    <w:rsid w:val="00FC1183"/>
    <w:rsid w:val="00FC2983"/>
    <w:rsid w:val="00FD4B39"/>
    <w:rsid w:val="00FF1478"/>
    <w:rsid w:val="00FF4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C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D6EC8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5D6EC8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5D6EC8"/>
    <w:pPr>
      <w:keepNext/>
      <w:numPr>
        <w:ilvl w:val="2"/>
        <w:numId w:val="1"/>
      </w:numPr>
      <w:tabs>
        <w:tab w:val="left" w:pos="6120"/>
      </w:tabs>
      <w:jc w:val="center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Шрифт абзацу за промовчанням2"/>
    <w:rsid w:val="005D6EC8"/>
  </w:style>
  <w:style w:type="character" w:customStyle="1" w:styleId="10">
    <w:name w:val="Шрифт абзацу за промовчанням1"/>
    <w:rsid w:val="005D6EC8"/>
  </w:style>
  <w:style w:type="character" w:customStyle="1" w:styleId="11">
    <w:name w:val="Основной шрифт абзаца1"/>
    <w:rsid w:val="005D6EC8"/>
  </w:style>
  <w:style w:type="paragraph" w:styleId="a3">
    <w:name w:val="Title"/>
    <w:basedOn w:val="a"/>
    <w:next w:val="a4"/>
    <w:qFormat/>
    <w:rsid w:val="005D6EC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5D6EC8"/>
    <w:rPr>
      <w:sz w:val="28"/>
      <w:lang w:val="uk-UA"/>
    </w:rPr>
  </w:style>
  <w:style w:type="paragraph" w:styleId="a5">
    <w:name w:val="List"/>
    <w:basedOn w:val="a4"/>
    <w:rsid w:val="005D6EC8"/>
    <w:rPr>
      <w:rFonts w:cs="Mangal"/>
    </w:rPr>
  </w:style>
  <w:style w:type="paragraph" w:customStyle="1" w:styleId="12">
    <w:name w:val="Название1"/>
    <w:basedOn w:val="a"/>
    <w:rsid w:val="005D6EC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D6EC8"/>
    <w:pPr>
      <w:suppressLineNumbers/>
    </w:pPr>
    <w:rPr>
      <w:rFonts w:cs="Mangal"/>
    </w:rPr>
  </w:style>
  <w:style w:type="paragraph" w:customStyle="1" w:styleId="14">
    <w:name w:val="Назва об'єкта1"/>
    <w:basedOn w:val="a"/>
    <w:rsid w:val="005D6EC8"/>
    <w:pPr>
      <w:suppressLineNumbers/>
      <w:spacing w:before="120" w:after="120"/>
    </w:pPr>
    <w:rPr>
      <w:rFonts w:cs="Mangal"/>
      <w:i/>
      <w:iCs/>
    </w:rPr>
  </w:style>
  <w:style w:type="paragraph" w:styleId="a6">
    <w:name w:val="Body Text Indent"/>
    <w:basedOn w:val="a"/>
    <w:rsid w:val="005D6EC8"/>
    <w:pPr>
      <w:ind w:left="720"/>
      <w:jc w:val="both"/>
    </w:pPr>
  </w:style>
  <w:style w:type="paragraph" w:customStyle="1" w:styleId="CharCharCharChar">
    <w:name w:val="Char Знак Знак Char Знак Знак Char Знак Знак Char Знак Знак"/>
    <w:basedOn w:val="a"/>
    <w:rsid w:val="005D6EC8"/>
    <w:rPr>
      <w:rFonts w:ascii="Verdana" w:hAnsi="Verdana" w:cs="Verdana"/>
      <w:sz w:val="20"/>
      <w:szCs w:val="20"/>
      <w:lang w:val="en-US"/>
    </w:rPr>
  </w:style>
  <w:style w:type="paragraph" w:customStyle="1" w:styleId="a7">
    <w:name w:val="Содержимое таблицы"/>
    <w:basedOn w:val="a"/>
    <w:rsid w:val="005D6EC8"/>
    <w:pPr>
      <w:suppressLineNumbers/>
    </w:pPr>
  </w:style>
  <w:style w:type="paragraph" w:customStyle="1" w:styleId="a8">
    <w:name w:val="Заголовок таблицы"/>
    <w:basedOn w:val="a7"/>
    <w:rsid w:val="005D6EC8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rsid w:val="00FC2983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10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aliases w:val=" Знак Знак Знак Знак Знак,Знак Знак Знак Знак Знак,Знак, Знак"/>
    <w:basedOn w:val="a"/>
    <w:link w:val="HTML0"/>
    <w:rsid w:val="00C00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Arial Unicode MS" w:hAnsi="Courier New" w:cs="Courier New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aliases w:val=" Знак Знак Знак Знак Знак Знак,Знак Знак Знак Знак Знак Знак,Знак Знак, Знак Знак"/>
    <w:link w:val="HTML"/>
    <w:semiHidden/>
    <w:rsid w:val="00C005A3"/>
    <w:rPr>
      <w:rFonts w:ascii="Courier New" w:eastAsia="Arial Unicode MS" w:hAnsi="Courier New" w:cs="Courier New"/>
      <w:color w:val="000000"/>
      <w:sz w:val="21"/>
      <w:szCs w:val="21"/>
      <w:lang w:val="ru-RU" w:eastAsia="ru-RU" w:bidi="ar-SA"/>
    </w:rPr>
  </w:style>
  <w:style w:type="paragraph" w:styleId="ac">
    <w:name w:val="No Spacing"/>
    <w:qFormat/>
    <w:rsid w:val="00C005A3"/>
    <w:pPr>
      <w:suppressAutoHyphens/>
    </w:pPr>
    <w:rPr>
      <w:sz w:val="24"/>
      <w:szCs w:val="24"/>
      <w:lang w:eastAsia="zh-CN"/>
    </w:rPr>
  </w:style>
  <w:style w:type="paragraph" w:customStyle="1" w:styleId="ad">
    <w:name w:val="Знак Знак Знак Знак Знак Знак Знак Знак Знак"/>
    <w:basedOn w:val="a"/>
    <w:rsid w:val="0099573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910E3A"/>
    <w:pPr>
      <w:suppressAutoHyphens w:val="0"/>
      <w:ind w:left="720"/>
      <w:contextualSpacing/>
      <w:jc w:val="both"/>
    </w:pPr>
    <w:rPr>
      <w:sz w:val="28"/>
      <w:szCs w:val="28"/>
      <w:lang w:val="uk-UA" w:eastAsia="en-US"/>
    </w:rPr>
  </w:style>
  <w:style w:type="character" w:styleId="af">
    <w:name w:val="Hyperlink"/>
    <w:basedOn w:val="a0"/>
    <w:uiPriority w:val="99"/>
    <w:unhideWhenUsed/>
    <w:rsid w:val="00167FAF"/>
    <w:rPr>
      <w:color w:val="0000FF" w:themeColor="hyperlink"/>
      <w:u w:val="single"/>
    </w:rPr>
  </w:style>
  <w:style w:type="character" w:customStyle="1" w:styleId="aa">
    <w:name w:val="Текст выноски Знак"/>
    <w:basedOn w:val="a0"/>
    <w:link w:val="a9"/>
    <w:uiPriority w:val="99"/>
    <w:semiHidden/>
    <w:rsid w:val="00006F12"/>
    <w:rPr>
      <w:rFonts w:ascii="Tahoma" w:hAnsi="Tahoma" w:cs="Tahoma"/>
      <w:sz w:val="16"/>
      <w:szCs w:val="16"/>
      <w:lang w:eastAsia="ar-SA"/>
    </w:rPr>
  </w:style>
  <w:style w:type="paragraph" w:styleId="af0">
    <w:name w:val="Normal (Web)"/>
    <w:basedOn w:val="a"/>
    <w:semiHidden/>
    <w:unhideWhenUsed/>
    <w:rsid w:val="00AB6DD0"/>
    <w:pPr>
      <w:suppressAutoHyphens w:val="0"/>
      <w:spacing w:before="100" w:beforeAutospacing="1" w:after="100" w:afterAutospacing="1"/>
    </w:pPr>
    <w:rPr>
      <w:rFonts w:eastAsia="Calibri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C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D6EC8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5D6EC8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5D6EC8"/>
    <w:pPr>
      <w:keepNext/>
      <w:numPr>
        <w:ilvl w:val="2"/>
        <w:numId w:val="1"/>
      </w:numPr>
      <w:tabs>
        <w:tab w:val="left" w:pos="6120"/>
      </w:tabs>
      <w:jc w:val="center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Шрифт абзацу за промовчанням2"/>
    <w:rsid w:val="005D6EC8"/>
  </w:style>
  <w:style w:type="character" w:customStyle="1" w:styleId="10">
    <w:name w:val="Шрифт абзацу за промовчанням1"/>
    <w:rsid w:val="005D6EC8"/>
  </w:style>
  <w:style w:type="character" w:customStyle="1" w:styleId="11">
    <w:name w:val="Основной шрифт абзаца1"/>
    <w:rsid w:val="005D6EC8"/>
  </w:style>
  <w:style w:type="paragraph" w:styleId="a3">
    <w:name w:val="Title"/>
    <w:basedOn w:val="a"/>
    <w:next w:val="a4"/>
    <w:qFormat/>
    <w:rsid w:val="005D6EC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5D6EC8"/>
    <w:rPr>
      <w:sz w:val="28"/>
      <w:lang w:val="uk-UA"/>
    </w:rPr>
  </w:style>
  <w:style w:type="paragraph" w:styleId="a5">
    <w:name w:val="List"/>
    <w:basedOn w:val="a4"/>
    <w:rsid w:val="005D6EC8"/>
    <w:rPr>
      <w:rFonts w:cs="Mangal"/>
    </w:rPr>
  </w:style>
  <w:style w:type="paragraph" w:customStyle="1" w:styleId="12">
    <w:name w:val="Название1"/>
    <w:basedOn w:val="a"/>
    <w:rsid w:val="005D6EC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D6EC8"/>
    <w:pPr>
      <w:suppressLineNumbers/>
    </w:pPr>
    <w:rPr>
      <w:rFonts w:cs="Mangal"/>
    </w:rPr>
  </w:style>
  <w:style w:type="paragraph" w:customStyle="1" w:styleId="14">
    <w:name w:val="Назва об'єкта1"/>
    <w:basedOn w:val="a"/>
    <w:rsid w:val="005D6EC8"/>
    <w:pPr>
      <w:suppressLineNumbers/>
      <w:spacing w:before="120" w:after="120"/>
    </w:pPr>
    <w:rPr>
      <w:rFonts w:cs="Mangal"/>
      <w:i/>
      <w:iCs/>
    </w:rPr>
  </w:style>
  <w:style w:type="paragraph" w:styleId="a6">
    <w:name w:val="Body Text Indent"/>
    <w:basedOn w:val="a"/>
    <w:rsid w:val="005D6EC8"/>
    <w:pPr>
      <w:ind w:left="720"/>
      <w:jc w:val="both"/>
    </w:pPr>
  </w:style>
  <w:style w:type="paragraph" w:customStyle="1" w:styleId="CharCharCharChar">
    <w:name w:val="Char Знак Знак Char Знак Знак Char Знак Знак Char Знак Знак"/>
    <w:basedOn w:val="a"/>
    <w:rsid w:val="005D6EC8"/>
    <w:rPr>
      <w:rFonts w:ascii="Verdana" w:hAnsi="Verdana" w:cs="Verdana"/>
      <w:sz w:val="20"/>
      <w:szCs w:val="20"/>
      <w:lang w:val="en-US"/>
    </w:rPr>
  </w:style>
  <w:style w:type="paragraph" w:customStyle="1" w:styleId="a7">
    <w:name w:val="Содержимое таблицы"/>
    <w:basedOn w:val="a"/>
    <w:rsid w:val="005D6EC8"/>
    <w:pPr>
      <w:suppressLineNumbers/>
    </w:pPr>
  </w:style>
  <w:style w:type="paragraph" w:customStyle="1" w:styleId="a8">
    <w:name w:val="Заголовок таблицы"/>
    <w:basedOn w:val="a7"/>
    <w:rsid w:val="005D6EC8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rsid w:val="00FC2983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10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aliases w:val=" Знак Знак Знак Знак Знак,Знак Знак Знак Знак Знак,Знак, Знак"/>
    <w:basedOn w:val="a"/>
    <w:link w:val="HTML0"/>
    <w:rsid w:val="00C00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Arial Unicode MS" w:hAnsi="Courier New" w:cs="Courier New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aliases w:val=" Знак Знак Знак Знак Знак Знак,Знак Знак Знак Знак Знак Знак,Знак Знак, Знак Знак"/>
    <w:link w:val="HTML"/>
    <w:semiHidden/>
    <w:rsid w:val="00C005A3"/>
    <w:rPr>
      <w:rFonts w:ascii="Courier New" w:eastAsia="Arial Unicode MS" w:hAnsi="Courier New" w:cs="Courier New"/>
      <w:color w:val="000000"/>
      <w:sz w:val="21"/>
      <w:szCs w:val="21"/>
      <w:lang w:val="ru-RU" w:eastAsia="ru-RU" w:bidi="ar-SA"/>
    </w:rPr>
  </w:style>
  <w:style w:type="paragraph" w:styleId="ac">
    <w:name w:val="No Spacing"/>
    <w:qFormat/>
    <w:rsid w:val="00C005A3"/>
    <w:pPr>
      <w:suppressAutoHyphens/>
    </w:pPr>
    <w:rPr>
      <w:sz w:val="24"/>
      <w:szCs w:val="24"/>
      <w:lang w:eastAsia="zh-CN"/>
    </w:rPr>
  </w:style>
  <w:style w:type="paragraph" w:customStyle="1" w:styleId="ad">
    <w:name w:val="Знак Знак Знак Знак Знак Знак Знак Знак Знак"/>
    <w:basedOn w:val="a"/>
    <w:rsid w:val="0099573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910E3A"/>
    <w:pPr>
      <w:suppressAutoHyphens w:val="0"/>
      <w:ind w:left="720"/>
      <w:contextualSpacing/>
      <w:jc w:val="both"/>
    </w:pPr>
    <w:rPr>
      <w:sz w:val="28"/>
      <w:szCs w:val="28"/>
      <w:lang w:val="uk-UA" w:eastAsia="en-US"/>
    </w:rPr>
  </w:style>
  <w:style w:type="character" w:styleId="af">
    <w:name w:val="Hyperlink"/>
    <w:basedOn w:val="a0"/>
    <w:uiPriority w:val="99"/>
    <w:unhideWhenUsed/>
    <w:rsid w:val="00167FAF"/>
    <w:rPr>
      <w:color w:val="0000FF" w:themeColor="hyperlink"/>
      <w:u w:val="single"/>
    </w:rPr>
  </w:style>
  <w:style w:type="character" w:customStyle="1" w:styleId="aa">
    <w:name w:val="Текст выноски Знак"/>
    <w:basedOn w:val="a0"/>
    <w:link w:val="a9"/>
    <w:uiPriority w:val="99"/>
    <w:semiHidden/>
    <w:rsid w:val="00006F12"/>
    <w:rPr>
      <w:rFonts w:ascii="Tahoma" w:hAnsi="Tahoma" w:cs="Tahoma"/>
      <w:sz w:val="16"/>
      <w:szCs w:val="16"/>
      <w:lang w:eastAsia="ar-SA"/>
    </w:rPr>
  </w:style>
  <w:style w:type="paragraph" w:styleId="af0">
    <w:name w:val="Normal (Web)"/>
    <w:basedOn w:val="a"/>
    <w:semiHidden/>
    <w:unhideWhenUsed/>
    <w:rsid w:val="00AB6DD0"/>
    <w:pPr>
      <w:suppressAutoHyphens w:val="0"/>
      <w:spacing w:before="100" w:beforeAutospacing="1" w:after="100" w:afterAutospacing="1"/>
    </w:pPr>
    <w:rPr>
      <w:rFonts w:eastAsia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644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p_nu_otg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1496</Words>
  <Characters>8531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ПОГОДЖЕНО</vt:lpstr>
      <vt:lpstr>ПОГОДЖЕНО</vt:lpstr>
    </vt:vector>
  </TitlesOfParts>
  <Company/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creator>GALUNA</dc:creator>
  <cp:lastModifiedBy>Пользователь Windows</cp:lastModifiedBy>
  <cp:revision>6</cp:revision>
  <cp:lastPrinted>2022-09-07T07:18:00Z</cp:lastPrinted>
  <dcterms:created xsi:type="dcterms:W3CDTF">2022-09-08T08:02:00Z</dcterms:created>
  <dcterms:modified xsi:type="dcterms:W3CDTF">2022-09-22T06:06:00Z</dcterms:modified>
</cp:coreProperties>
</file>