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7203" w14:textId="77777777" w:rsidR="00A4077D" w:rsidRPr="00FA1241" w:rsidRDefault="00A4077D" w:rsidP="00A4077D">
      <w:pPr>
        <w:ind w:left="6379" w:right="-143"/>
        <w:jc w:val="left"/>
        <w:rPr>
          <w:sz w:val="24"/>
          <w:szCs w:val="24"/>
          <w:lang w:eastAsia="uk-UA"/>
        </w:rPr>
      </w:pPr>
      <w:r w:rsidRPr="00FA1241">
        <w:rPr>
          <w:sz w:val="24"/>
          <w:szCs w:val="24"/>
          <w:lang w:eastAsia="uk-UA"/>
        </w:rPr>
        <w:t>ЗАТВЕРДЖЕНО</w:t>
      </w:r>
    </w:p>
    <w:p w14:paraId="616B8ADF" w14:textId="77777777"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Наказ управління соціального </w:t>
      </w:r>
    </w:p>
    <w:p w14:paraId="75BB662C" w14:textId="77777777" w:rsidR="00A4077D" w:rsidRDefault="00A4077D" w:rsidP="00A4077D">
      <w:pPr>
        <w:ind w:left="6379"/>
        <w:jc w:val="left"/>
        <w:rPr>
          <w:color w:val="000000" w:themeColor="text1"/>
          <w:sz w:val="24"/>
          <w:szCs w:val="24"/>
          <w:lang w:eastAsia="uk-UA"/>
        </w:rPr>
      </w:pPr>
      <w:r>
        <w:rPr>
          <w:color w:val="000000" w:themeColor="text1"/>
          <w:sz w:val="24"/>
          <w:szCs w:val="24"/>
          <w:lang w:eastAsia="uk-UA"/>
        </w:rPr>
        <w:t xml:space="preserve">захисту населення Полтавської </w:t>
      </w:r>
    </w:p>
    <w:p w14:paraId="314BAC08" w14:textId="77777777" w:rsidR="00A4077D" w:rsidRDefault="00A4077D" w:rsidP="00A4077D">
      <w:pPr>
        <w:ind w:left="6379"/>
        <w:jc w:val="left"/>
        <w:rPr>
          <w:color w:val="000000" w:themeColor="text1"/>
          <w:sz w:val="24"/>
          <w:szCs w:val="24"/>
          <w:lang w:eastAsia="uk-UA"/>
        </w:rPr>
      </w:pPr>
      <w:r>
        <w:rPr>
          <w:color w:val="000000" w:themeColor="text1"/>
          <w:sz w:val="24"/>
          <w:szCs w:val="24"/>
          <w:lang w:eastAsia="uk-UA"/>
        </w:rPr>
        <w:t>районної державної адміністрації</w:t>
      </w:r>
    </w:p>
    <w:p w14:paraId="3F138719" w14:textId="77777777" w:rsidR="00A4077D" w:rsidRPr="00EC1458" w:rsidRDefault="0046634E" w:rsidP="00A4077D">
      <w:pPr>
        <w:ind w:left="6379"/>
        <w:jc w:val="left"/>
        <w:rPr>
          <w:b/>
          <w:sz w:val="26"/>
          <w:szCs w:val="26"/>
          <w:lang w:eastAsia="uk-UA"/>
        </w:rPr>
      </w:pPr>
      <w:r>
        <w:rPr>
          <w:sz w:val="24"/>
          <w:szCs w:val="24"/>
          <w:u w:val="single"/>
        </w:rPr>
        <w:t>28</w:t>
      </w:r>
      <w:r w:rsidR="00A4077D" w:rsidRPr="00EC1458">
        <w:rPr>
          <w:sz w:val="24"/>
          <w:szCs w:val="24"/>
          <w:u w:val="single"/>
        </w:rPr>
        <w:t>.</w:t>
      </w:r>
      <w:r>
        <w:rPr>
          <w:sz w:val="24"/>
          <w:szCs w:val="24"/>
          <w:u w:val="single"/>
        </w:rPr>
        <w:t>0</w:t>
      </w:r>
      <w:r w:rsidR="00E53BA8">
        <w:rPr>
          <w:sz w:val="24"/>
          <w:szCs w:val="24"/>
          <w:u w:val="single"/>
        </w:rPr>
        <w:t>1</w:t>
      </w:r>
      <w:r w:rsidR="00A4077D" w:rsidRPr="00EC1458">
        <w:rPr>
          <w:sz w:val="24"/>
          <w:szCs w:val="24"/>
          <w:u w:val="single"/>
        </w:rPr>
        <w:t>.202</w:t>
      </w:r>
      <w:r>
        <w:rPr>
          <w:sz w:val="24"/>
          <w:szCs w:val="24"/>
          <w:u w:val="single"/>
        </w:rPr>
        <w:t>5</w:t>
      </w:r>
      <w:r w:rsidR="00A4077D" w:rsidRPr="00EC1458">
        <w:rPr>
          <w:sz w:val="24"/>
          <w:szCs w:val="24"/>
          <w:u w:val="single"/>
          <w:lang w:eastAsia="uk-UA"/>
        </w:rPr>
        <w:t xml:space="preserve"> № </w:t>
      </w:r>
      <w:r>
        <w:rPr>
          <w:sz w:val="24"/>
          <w:szCs w:val="24"/>
          <w:u w:val="single"/>
          <w:lang w:eastAsia="uk-UA"/>
        </w:rPr>
        <w:t>08</w:t>
      </w:r>
      <w:r w:rsidR="00A4077D" w:rsidRPr="00EC1458">
        <w:rPr>
          <w:sz w:val="24"/>
          <w:szCs w:val="24"/>
          <w:u w:val="single"/>
        </w:rPr>
        <w:t>-од</w:t>
      </w:r>
    </w:p>
    <w:p w14:paraId="6B329BE7" w14:textId="77777777" w:rsidR="00643447" w:rsidRPr="00E855F0" w:rsidRDefault="00643447" w:rsidP="00664601">
      <w:pPr>
        <w:jc w:val="center"/>
        <w:rPr>
          <w:b/>
          <w:sz w:val="24"/>
          <w:szCs w:val="26"/>
          <w:lang w:eastAsia="uk-UA"/>
        </w:rPr>
      </w:pPr>
    </w:p>
    <w:p w14:paraId="0F93D43F" w14:textId="77777777" w:rsidR="00643447" w:rsidRPr="00E855F0" w:rsidRDefault="00643447" w:rsidP="00664601">
      <w:pPr>
        <w:jc w:val="center"/>
        <w:rPr>
          <w:b/>
          <w:sz w:val="24"/>
          <w:szCs w:val="26"/>
          <w:lang w:eastAsia="uk-UA"/>
        </w:rPr>
      </w:pPr>
    </w:p>
    <w:p w14:paraId="35423AF2" w14:textId="77777777"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14:paraId="48DC2962" w14:textId="77777777" w:rsidR="00664601" w:rsidRPr="00E855F0"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14:paraId="412C7BC7" w14:textId="77777777" w:rsidR="00274C4E" w:rsidRDefault="00664601" w:rsidP="00664601">
      <w:pPr>
        <w:jc w:val="center"/>
        <w:rPr>
          <w:rStyle w:val="rvts23"/>
          <w:b/>
          <w:caps/>
        </w:rPr>
      </w:pPr>
      <w:r w:rsidRPr="00E855F0">
        <w:rPr>
          <w:rStyle w:val="rvts23"/>
          <w:b/>
          <w:caps/>
          <w:sz w:val="24"/>
          <w:szCs w:val="24"/>
        </w:rPr>
        <w:t>„</w:t>
      </w:r>
      <w:r w:rsidR="00E53BA8">
        <w:rPr>
          <w:rStyle w:val="rvts23"/>
          <w:b/>
          <w:caps/>
          <w:sz w:val="24"/>
          <w:szCs w:val="24"/>
        </w:rPr>
        <w:t>видача довідки про взяття на облік внутрішньо переміщеної особи</w:t>
      </w:r>
      <w:r w:rsidRPr="00E855F0">
        <w:rPr>
          <w:rStyle w:val="rvts23"/>
          <w:b/>
          <w:caps/>
          <w:sz w:val="24"/>
          <w:szCs w:val="24"/>
        </w:rPr>
        <w:t>ˮ</w:t>
      </w:r>
      <w:r w:rsidRPr="00E855F0">
        <w:rPr>
          <w:rStyle w:val="rvts23"/>
          <w:b/>
          <w:caps/>
        </w:rPr>
        <w:t xml:space="preserve"> </w:t>
      </w:r>
    </w:p>
    <w:p w14:paraId="62955FB3" w14:textId="77777777" w:rsidR="00274C4E" w:rsidRDefault="00274C4E" w:rsidP="00664601">
      <w:pPr>
        <w:jc w:val="center"/>
        <w:rPr>
          <w:rStyle w:val="rvts23"/>
          <w:b/>
          <w:caps/>
        </w:rPr>
      </w:pPr>
    </w:p>
    <w:p w14:paraId="17855123" w14:textId="77777777" w:rsidR="009A504D" w:rsidRDefault="00274C4E" w:rsidP="00664601">
      <w:pPr>
        <w:jc w:val="center"/>
        <w:rPr>
          <w:rStyle w:val="rvts23"/>
          <w:b/>
          <w:caps/>
          <w:sz w:val="24"/>
          <w:szCs w:val="24"/>
        </w:rPr>
      </w:pPr>
      <w:r w:rsidRPr="00274C4E">
        <w:rPr>
          <w:rStyle w:val="rvts23"/>
          <w:b/>
          <w:caps/>
          <w:sz w:val="24"/>
          <w:szCs w:val="24"/>
        </w:rPr>
        <w:t xml:space="preserve">Управління соціального захисту населення </w:t>
      </w:r>
    </w:p>
    <w:p w14:paraId="70866FE6" w14:textId="77777777" w:rsidR="00664601" w:rsidRPr="00274C4E" w:rsidRDefault="00274C4E" w:rsidP="00664601">
      <w:pPr>
        <w:jc w:val="center"/>
        <w:rPr>
          <w:sz w:val="24"/>
          <w:szCs w:val="24"/>
          <w:lang w:eastAsia="uk-UA"/>
        </w:rPr>
      </w:pPr>
      <w:r w:rsidRPr="00274C4E">
        <w:rPr>
          <w:rStyle w:val="rvts23"/>
          <w:b/>
          <w:caps/>
          <w:sz w:val="24"/>
          <w:szCs w:val="24"/>
        </w:rPr>
        <w:t>Полтавської райдержадміністрації</w:t>
      </w:r>
    </w:p>
    <w:p w14:paraId="707FAFA1" w14:textId="77777777" w:rsidR="00664601" w:rsidRPr="00E855F0" w:rsidRDefault="00664601" w:rsidP="00664601">
      <w:pPr>
        <w:jc w:val="center"/>
        <w:rPr>
          <w:sz w:val="20"/>
          <w:szCs w:val="20"/>
          <w:lang w:eastAsia="uk-UA"/>
        </w:rPr>
      </w:pPr>
      <w:r w:rsidRPr="00E855F0">
        <w:rPr>
          <w:sz w:val="20"/>
          <w:szCs w:val="20"/>
          <w:lang w:eastAsia="uk-UA"/>
        </w:rPr>
        <w:t>(найменування суб’єкта надання адміністративної послуги та / або  центру надання адміністративних  послуг)</w:t>
      </w:r>
    </w:p>
    <w:p w14:paraId="6D81B509" w14:textId="77777777" w:rsidR="00664601" w:rsidRPr="00E855F0" w:rsidRDefault="00664601" w:rsidP="00664601">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78"/>
        <w:gridCol w:w="6164"/>
      </w:tblGrid>
      <w:tr w:rsidR="00E855F0" w:rsidRPr="00E855F0" w14:paraId="5959A1D3" w14:textId="77777777"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14:paraId="240B1CB9" w14:textId="77777777" w:rsidR="00664601" w:rsidRPr="00E855F0" w:rsidRDefault="00664601" w:rsidP="0075700C">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E855F0" w:rsidRPr="00E855F0" w14:paraId="1CEF0197"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5EA1F377" w14:textId="77777777" w:rsidR="00664601" w:rsidRPr="00E855F0" w:rsidRDefault="00664601" w:rsidP="0075700C">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060617F1" w14:textId="77777777" w:rsidR="00664601" w:rsidRPr="00E855F0" w:rsidRDefault="00664601" w:rsidP="0075700C">
            <w:pPr>
              <w:rPr>
                <w:sz w:val="24"/>
                <w:szCs w:val="24"/>
                <w:lang w:eastAsia="uk-UA"/>
              </w:rPr>
            </w:pPr>
            <w:r w:rsidRPr="00E855F0">
              <w:rPr>
                <w:sz w:val="24"/>
                <w:szCs w:val="24"/>
                <w:lang w:eastAsia="uk-UA"/>
              </w:rPr>
              <w:t xml:space="preserve">Місцезнаходження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32D127C2" w14:textId="77777777" w:rsidR="00664601" w:rsidRPr="00274C4E" w:rsidRDefault="00274C4E" w:rsidP="00643447">
            <w:pPr>
              <w:rPr>
                <w:sz w:val="24"/>
                <w:szCs w:val="24"/>
                <w:lang w:eastAsia="uk-UA"/>
              </w:rPr>
            </w:pPr>
            <w:r>
              <w:rPr>
                <w:sz w:val="24"/>
                <w:szCs w:val="24"/>
                <w:lang w:eastAsia="uk-UA"/>
              </w:rPr>
              <w:t>в</w:t>
            </w:r>
            <w:r w:rsidRPr="00274C4E">
              <w:rPr>
                <w:sz w:val="24"/>
                <w:szCs w:val="24"/>
                <w:lang w:eastAsia="uk-UA"/>
              </w:rPr>
              <w:t>ул.</w:t>
            </w:r>
            <w:r w:rsidR="00B92FA3">
              <w:rPr>
                <w:sz w:val="24"/>
                <w:szCs w:val="24"/>
                <w:lang w:eastAsia="uk-UA"/>
              </w:rPr>
              <w:t xml:space="preserve"> </w:t>
            </w:r>
            <w:r w:rsidRPr="00274C4E">
              <w:rPr>
                <w:sz w:val="24"/>
                <w:szCs w:val="24"/>
                <w:lang w:eastAsia="uk-UA"/>
              </w:rPr>
              <w:t>Короленка,7</w:t>
            </w:r>
            <w:r w:rsidR="004378F1">
              <w:rPr>
                <w:sz w:val="24"/>
                <w:szCs w:val="24"/>
                <w:lang w:eastAsia="uk-UA"/>
              </w:rPr>
              <w:t>а</w:t>
            </w:r>
            <w:r w:rsidRPr="00274C4E">
              <w:rPr>
                <w:sz w:val="24"/>
                <w:szCs w:val="24"/>
                <w:lang w:eastAsia="uk-UA"/>
              </w:rPr>
              <w:t>, м.</w:t>
            </w:r>
            <w:r>
              <w:rPr>
                <w:sz w:val="24"/>
                <w:szCs w:val="24"/>
                <w:lang w:eastAsia="uk-UA"/>
              </w:rPr>
              <w:t xml:space="preserve"> </w:t>
            </w:r>
            <w:r w:rsidRPr="00274C4E">
              <w:rPr>
                <w:sz w:val="24"/>
                <w:szCs w:val="24"/>
                <w:lang w:eastAsia="uk-UA"/>
              </w:rPr>
              <w:t>Полтава, Полтавська область</w:t>
            </w:r>
          </w:p>
        </w:tc>
      </w:tr>
      <w:tr w:rsidR="00E855F0" w:rsidRPr="00E855F0" w14:paraId="1A53F5D2"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181CB59B" w14:textId="77777777" w:rsidR="00664601" w:rsidRPr="00E855F0" w:rsidRDefault="00664601" w:rsidP="0075700C">
            <w:pPr>
              <w:jc w:val="center"/>
              <w:rPr>
                <w:sz w:val="24"/>
                <w:szCs w:val="24"/>
                <w:lang w:eastAsia="uk-UA"/>
              </w:rPr>
            </w:pPr>
            <w:r w:rsidRPr="00E855F0">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206FB42E" w14:textId="77777777" w:rsidR="00664601" w:rsidRPr="00E855F0" w:rsidRDefault="00664601" w:rsidP="0075700C">
            <w:pPr>
              <w:rPr>
                <w:sz w:val="24"/>
                <w:szCs w:val="24"/>
                <w:lang w:eastAsia="uk-UA"/>
              </w:rPr>
            </w:pPr>
            <w:r w:rsidRPr="00E855F0">
              <w:rPr>
                <w:sz w:val="24"/>
                <w:szCs w:val="24"/>
                <w:lang w:eastAsia="uk-UA"/>
              </w:rPr>
              <w:t xml:space="preserve">Інформація щодо режиму роботи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78601D60" w14:textId="77777777" w:rsidR="00664601" w:rsidRPr="00274C4E" w:rsidRDefault="00274C4E" w:rsidP="00643447">
            <w:pPr>
              <w:rPr>
                <w:sz w:val="24"/>
                <w:szCs w:val="24"/>
                <w:lang w:eastAsia="uk-UA"/>
              </w:rPr>
            </w:pPr>
            <w:r w:rsidRPr="00274C4E">
              <w:rPr>
                <w:sz w:val="24"/>
                <w:szCs w:val="24"/>
                <w:lang w:eastAsia="uk-UA"/>
              </w:rPr>
              <w:t>Понеділок-четвер з 8-00 до 17-00, п’ятниця з 8-00 до15-45</w:t>
            </w:r>
          </w:p>
        </w:tc>
      </w:tr>
      <w:tr w:rsidR="00E855F0" w:rsidRPr="00E855F0" w14:paraId="3295E499"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220A3C34" w14:textId="77777777" w:rsidR="00664601" w:rsidRPr="00E855F0" w:rsidRDefault="00664601" w:rsidP="0075700C">
            <w:pPr>
              <w:jc w:val="center"/>
              <w:rPr>
                <w:sz w:val="24"/>
                <w:szCs w:val="24"/>
                <w:lang w:eastAsia="uk-UA"/>
              </w:rPr>
            </w:pPr>
            <w:r w:rsidRPr="00E855F0">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DB4523B" w14:textId="77777777" w:rsidR="00664601" w:rsidRPr="00E855F0" w:rsidRDefault="00664601" w:rsidP="0075700C">
            <w:pPr>
              <w:rPr>
                <w:sz w:val="24"/>
                <w:szCs w:val="24"/>
                <w:lang w:eastAsia="uk-UA"/>
              </w:rPr>
            </w:pPr>
            <w:r w:rsidRPr="00E855F0">
              <w:rPr>
                <w:sz w:val="24"/>
                <w:szCs w:val="24"/>
                <w:lang w:eastAsia="uk-UA"/>
              </w:rPr>
              <w:t xml:space="preserve">Телефон / факс, електронна адреса, офіційний та веб-сайт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09C39C3F" w14:textId="77777777" w:rsidR="00D64FB7" w:rsidRDefault="00274C4E" w:rsidP="00D64FB7">
            <w:pPr>
              <w:rPr>
                <w:sz w:val="24"/>
                <w:szCs w:val="24"/>
                <w:lang w:eastAsia="uk-UA"/>
              </w:rPr>
            </w:pPr>
            <w:r w:rsidRPr="00274C4E">
              <w:rPr>
                <w:sz w:val="24"/>
                <w:szCs w:val="24"/>
                <w:lang w:eastAsia="uk-UA"/>
              </w:rPr>
              <w:t>(0532)609479,</w:t>
            </w:r>
            <w:r w:rsidR="00D64FB7">
              <w:rPr>
                <w:sz w:val="24"/>
                <w:szCs w:val="24"/>
                <w:lang w:eastAsia="uk-UA"/>
              </w:rPr>
              <w:t>609049,609146</w:t>
            </w:r>
          </w:p>
          <w:p w14:paraId="304DC546" w14:textId="77777777" w:rsidR="00664601" w:rsidRPr="00274C4E" w:rsidRDefault="00274C4E" w:rsidP="00D64FB7">
            <w:pPr>
              <w:rPr>
                <w:sz w:val="24"/>
                <w:szCs w:val="24"/>
                <w:lang w:val="ru-RU" w:eastAsia="uk-UA"/>
              </w:rPr>
            </w:pPr>
            <w:r w:rsidRPr="00274C4E">
              <w:rPr>
                <w:sz w:val="24"/>
                <w:szCs w:val="24"/>
                <w:lang w:eastAsia="uk-UA"/>
              </w:rPr>
              <w:t>електронна адреса:</w:t>
            </w:r>
            <w:r>
              <w:rPr>
                <w:sz w:val="24"/>
                <w:szCs w:val="24"/>
                <w:lang w:eastAsia="uk-UA"/>
              </w:rPr>
              <w:t>1619</w:t>
            </w:r>
            <w:r>
              <w:rPr>
                <w:sz w:val="24"/>
                <w:szCs w:val="24"/>
                <w:lang w:val="en-US" w:eastAsia="uk-UA"/>
              </w:rPr>
              <w:t>soc</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43039768" w14:textId="77777777"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hideMark/>
          </w:tcPr>
          <w:p w14:paraId="3B6F9713" w14:textId="77777777" w:rsidR="00473BED" w:rsidRPr="00274C4E" w:rsidRDefault="00473BED" w:rsidP="00473BED">
            <w:pPr>
              <w:jc w:val="center"/>
              <w:rPr>
                <w:sz w:val="24"/>
                <w:szCs w:val="24"/>
                <w:lang w:eastAsia="uk-UA"/>
              </w:rPr>
            </w:pPr>
            <w:r>
              <w:rPr>
                <w:sz w:val="24"/>
                <w:szCs w:val="24"/>
                <w:lang w:eastAsia="uk-UA"/>
              </w:rPr>
              <w:t>Відділ № 1 з питань призначення та виплати державної соціальної допомоги та надання інших видів соціальної підтримки населення</w:t>
            </w:r>
          </w:p>
        </w:tc>
      </w:tr>
      <w:tr w:rsidR="00473BED" w:rsidRPr="00E855F0" w14:paraId="0214BF29"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7BD45302" w14:textId="77777777" w:rsidR="00473BED" w:rsidRPr="00E855F0"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1B8178F4" w14:textId="77777777" w:rsidR="00473BED" w:rsidRPr="00E855F0" w:rsidRDefault="00473BED" w:rsidP="00473BED">
            <w:pPr>
              <w:rPr>
                <w:sz w:val="24"/>
                <w:szCs w:val="24"/>
                <w:lang w:eastAsia="uk-UA"/>
              </w:rPr>
            </w:pPr>
            <w:r w:rsidRPr="00E855F0">
              <w:rPr>
                <w:sz w:val="24"/>
                <w:szCs w:val="24"/>
                <w:lang w:eastAsia="uk-UA"/>
              </w:rPr>
              <w:t xml:space="preserve">Місцезнаходження </w:t>
            </w:r>
          </w:p>
        </w:tc>
        <w:tc>
          <w:tcPr>
            <w:tcW w:w="3175" w:type="pct"/>
            <w:tcBorders>
              <w:top w:val="outset" w:sz="6" w:space="0" w:color="000000"/>
              <w:left w:val="outset" w:sz="6" w:space="0" w:color="000000"/>
              <w:bottom w:val="outset" w:sz="6" w:space="0" w:color="000000"/>
              <w:right w:val="outset" w:sz="6" w:space="0" w:color="000000"/>
            </w:tcBorders>
          </w:tcPr>
          <w:p w14:paraId="5109DA9E" w14:textId="77777777" w:rsidR="00473BED" w:rsidRPr="00274C4E" w:rsidRDefault="00473BED" w:rsidP="00473BED">
            <w:pPr>
              <w:rPr>
                <w:sz w:val="24"/>
                <w:szCs w:val="24"/>
                <w:lang w:eastAsia="uk-UA"/>
              </w:rPr>
            </w:pPr>
            <w:r>
              <w:rPr>
                <w:sz w:val="24"/>
                <w:szCs w:val="24"/>
                <w:lang w:eastAsia="uk-UA"/>
              </w:rPr>
              <w:t>вул. Незалежності, 117, смт. Диканька, 38500</w:t>
            </w:r>
          </w:p>
        </w:tc>
      </w:tr>
      <w:tr w:rsidR="00473BED" w:rsidRPr="00E855F0" w14:paraId="6B504A68"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70F6409D" w14:textId="77777777" w:rsidR="00473BED" w:rsidRPr="00E855F0"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3219B422" w14:textId="77777777" w:rsidR="00473BED" w:rsidRPr="001B2A1A" w:rsidRDefault="00473BED" w:rsidP="00473BED">
            <w:pPr>
              <w:rPr>
                <w:sz w:val="24"/>
                <w:szCs w:val="24"/>
                <w:lang w:eastAsia="uk-UA"/>
              </w:rPr>
            </w:pPr>
            <w:r w:rsidRPr="001B2A1A">
              <w:rPr>
                <w:sz w:val="24"/>
                <w:szCs w:val="24"/>
                <w:lang w:eastAsia="uk-UA"/>
              </w:rPr>
              <w:t xml:space="preserve">Телефон / факс, електронна адреса, офіційний та веб-сайт </w:t>
            </w:r>
          </w:p>
        </w:tc>
        <w:tc>
          <w:tcPr>
            <w:tcW w:w="3175" w:type="pct"/>
            <w:tcBorders>
              <w:top w:val="outset" w:sz="6" w:space="0" w:color="000000"/>
              <w:left w:val="outset" w:sz="6" w:space="0" w:color="000000"/>
              <w:bottom w:val="outset" w:sz="6" w:space="0" w:color="000000"/>
              <w:right w:val="outset" w:sz="6" w:space="0" w:color="000000"/>
            </w:tcBorders>
          </w:tcPr>
          <w:p w14:paraId="1F2058E4" w14:textId="77777777" w:rsidR="00473BED" w:rsidRDefault="00473BED" w:rsidP="00473BED">
            <w:pPr>
              <w:rPr>
                <w:sz w:val="24"/>
                <w:szCs w:val="24"/>
                <w:lang w:val="ru-RU" w:eastAsia="uk-UA"/>
              </w:rPr>
            </w:pPr>
            <w:r>
              <w:rPr>
                <w:sz w:val="24"/>
                <w:szCs w:val="24"/>
                <w:lang w:val="ru-RU" w:eastAsia="uk-UA"/>
              </w:rPr>
              <w:t>(05351) 97619</w:t>
            </w:r>
          </w:p>
          <w:p w14:paraId="36FEE2D1" w14:textId="77777777" w:rsidR="00473BED" w:rsidRPr="00274C4E"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dikankaupszn</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71A6ACFC"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024379DC" w14:textId="77777777" w:rsidR="00473BED" w:rsidRPr="00473BED" w:rsidRDefault="00473BED" w:rsidP="00473BED">
            <w:pPr>
              <w:jc w:val="center"/>
              <w:rPr>
                <w:sz w:val="24"/>
                <w:szCs w:val="24"/>
                <w:lang w:eastAsia="uk-UA"/>
              </w:rPr>
            </w:pPr>
            <w:r>
              <w:rPr>
                <w:sz w:val="24"/>
                <w:szCs w:val="24"/>
                <w:lang w:eastAsia="uk-UA"/>
              </w:rPr>
              <w:t>Відділ № 2 з питань призначення та виплати державної соціальної допомоги та надання інших видів соціальної підтримки населення</w:t>
            </w:r>
          </w:p>
        </w:tc>
      </w:tr>
      <w:tr w:rsidR="00473BED" w:rsidRPr="00E855F0" w14:paraId="49EB0849"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22472501" w14:textId="77777777"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1E635FAC" w14:textId="77777777" w:rsidR="00473BED" w:rsidRPr="001B2A1A" w:rsidRDefault="00473BED" w:rsidP="00473BED">
            <w:pPr>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655A07D3" w14:textId="77777777" w:rsidR="00473BED" w:rsidRDefault="00473BED" w:rsidP="00473BED">
            <w:pPr>
              <w:rPr>
                <w:sz w:val="24"/>
                <w:szCs w:val="24"/>
                <w:lang w:val="ru-RU" w:eastAsia="uk-UA"/>
              </w:rPr>
            </w:pPr>
            <w:r>
              <w:rPr>
                <w:sz w:val="24"/>
                <w:szCs w:val="24"/>
                <w:lang w:eastAsia="uk-UA"/>
              </w:rPr>
              <w:t>вул. Воздвиженська, 40, м. Зіньків, 38100</w:t>
            </w:r>
          </w:p>
        </w:tc>
      </w:tr>
      <w:tr w:rsidR="00473BED" w:rsidRPr="00E855F0" w14:paraId="59B372BD"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58A9C22B"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038AC9CF" w14:textId="77777777" w:rsidR="00473BED" w:rsidRPr="001B2A1A" w:rsidRDefault="00473BED" w:rsidP="00473BED">
            <w:pPr>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7E6CCA09" w14:textId="77777777" w:rsidR="00473BED" w:rsidRPr="00473BED" w:rsidRDefault="00473BED" w:rsidP="00473BED">
            <w:pPr>
              <w:rPr>
                <w:sz w:val="24"/>
                <w:szCs w:val="24"/>
                <w:lang w:val="ru-RU" w:eastAsia="uk-UA"/>
              </w:rPr>
            </w:pPr>
            <w:r>
              <w:rPr>
                <w:sz w:val="24"/>
                <w:szCs w:val="24"/>
                <w:lang w:val="ru-RU" w:eastAsia="uk-UA"/>
              </w:rPr>
              <w:t>(0535</w:t>
            </w:r>
            <w:r w:rsidRPr="004049D2">
              <w:rPr>
                <w:sz w:val="24"/>
                <w:szCs w:val="24"/>
                <w:lang w:val="ru-RU" w:eastAsia="uk-UA"/>
              </w:rPr>
              <w:t>3</w:t>
            </w:r>
            <w:r>
              <w:rPr>
                <w:sz w:val="24"/>
                <w:szCs w:val="24"/>
                <w:lang w:val="ru-RU" w:eastAsia="uk-UA"/>
              </w:rPr>
              <w:t xml:space="preserve">) </w:t>
            </w:r>
            <w:r w:rsidRPr="00473BED">
              <w:rPr>
                <w:sz w:val="24"/>
                <w:szCs w:val="24"/>
                <w:lang w:val="ru-RU" w:eastAsia="uk-UA"/>
              </w:rPr>
              <w:t>33109</w:t>
            </w:r>
          </w:p>
          <w:p w14:paraId="2E8FB22F" w14:textId="77777777" w:rsidR="00473BED" w:rsidRDefault="00473BED" w:rsidP="00473BED">
            <w:pPr>
              <w:rPr>
                <w:sz w:val="24"/>
                <w:szCs w:val="24"/>
                <w:lang w:val="ru-RU"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upszn</w:t>
            </w:r>
            <w:r w:rsidRPr="004049D2">
              <w:rPr>
                <w:sz w:val="24"/>
                <w:szCs w:val="24"/>
                <w:lang w:val="ru-RU" w:eastAsia="uk-UA"/>
              </w:rPr>
              <w:t xml:space="preserve"> 10</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0F7CFDB7"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5445A94E" w14:textId="77777777" w:rsidR="00473BED" w:rsidRPr="00473BED" w:rsidRDefault="00473BED" w:rsidP="00473BED">
            <w:pPr>
              <w:jc w:val="center"/>
              <w:rPr>
                <w:sz w:val="24"/>
                <w:szCs w:val="24"/>
                <w:lang w:eastAsia="uk-UA"/>
              </w:rPr>
            </w:pPr>
            <w:r>
              <w:rPr>
                <w:sz w:val="24"/>
                <w:szCs w:val="24"/>
                <w:lang w:eastAsia="uk-UA"/>
              </w:rPr>
              <w:t>Відділ № 3 з питань призначення та виплати державної соціальної допомоги та надання інших видів соціальної підтримки населення</w:t>
            </w:r>
          </w:p>
        </w:tc>
      </w:tr>
      <w:tr w:rsidR="00473BED" w:rsidRPr="00E855F0" w14:paraId="4391E305"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491E09EE" w14:textId="77777777" w:rsidR="00473BED" w:rsidRDefault="00473BED" w:rsidP="00473BED">
            <w:pPr>
              <w:jc w:val="center"/>
              <w:rPr>
                <w:sz w:val="24"/>
                <w:szCs w:val="24"/>
                <w:lang w:eastAsia="uk-UA"/>
              </w:rPr>
            </w:pPr>
            <w:r>
              <w:rPr>
                <w:sz w:val="24"/>
                <w:szCs w:val="24"/>
                <w:lang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206FCEFF" w14:textId="77777777" w:rsidR="00473BED"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7C64D6D0" w14:textId="77777777" w:rsidR="00473BED" w:rsidRDefault="00473BED" w:rsidP="00473BED">
            <w:pPr>
              <w:jc w:val="left"/>
              <w:rPr>
                <w:sz w:val="24"/>
                <w:szCs w:val="24"/>
                <w:lang w:eastAsia="uk-UA"/>
              </w:rPr>
            </w:pPr>
            <w:r>
              <w:rPr>
                <w:sz w:val="24"/>
                <w:szCs w:val="24"/>
                <w:lang w:eastAsia="uk-UA"/>
              </w:rPr>
              <w:t>вул. Полтавський шлях, 54 а, м. Карлівка, 39500</w:t>
            </w:r>
          </w:p>
        </w:tc>
      </w:tr>
      <w:tr w:rsidR="00473BED" w:rsidRPr="00E855F0" w14:paraId="4D02A13F" w14:textId="77777777" w:rsidTr="00473BED">
        <w:trPr>
          <w:trHeight w:val="20"/>
        </w:trPr>
        <w:tc>
          <w:tcPr>
            <w:tcW w:w="210" w:type="pct"/>
            <w:tcBorders>
              <w:top w:val="outset" w:sz="6" w:space="0" w:color="000000"/>
              <w:left w:val="outset" w:sz="6" w:space="0" w:color="000000"/>
              <w:bottom w:val="outset" w:sz="6" w:space="0" w:color="000000"/>
              <w:right w:val="outset" w:sz="6" w:space="0" w:color="000000"/>
            </w:tcBorders>
          </w:tcPr>
          <w:p w14:paraId="4EBF2197"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1578717A" w14:textId="77777777" w:rsidR="00473BED"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48A62412" w14:textId="77777777" w:rsidR="00473BED" w:rsidRPr="004049D2" w:rsidRDefault="00473BED" w:rsidP="00473BED">
            <w:pPr>
              <w:rPr>
                <w:sz w:val="24"/>
                <w:szCs w:val="24"/>
                <w:lang w:val="ru-RU" w:eastAsia="uk-UA"/>
              </w:rPr>
            </w:pPr>
            <w:r>
              <w:rPr>
                <w:sz w:val="24"/>
                <w:szCs w:val="24"/>
                <w:lang w:val="ru-RU" w:eastAsia="uk-UA"/>
              </w:rPr>
              <w:t>(053</w:t>
            </w:r>
            <w:r w:rsidRPr="004049D2">
              <w:rPr>
                <w:sz w:val="24"/>
                <w:szCs w:val="24"/>
                <w:lang w:val="ru-RU" w:eastAsia="uk-UA"/>
              </w:rPr>
              <w:t>46</w:t>
            </w:r>
            <w:r>
              <w:rPr>
                <w:sz w:val="24"/>
                <w:szCs w:val="24"/>
                <w:lang w:val="ru-RU" w:eastAsia="uk-UA"/>
              </w:rPr>
              <w:t xml:space="preserve">) </w:t>
            </w:r>
            <w:r w:rsidRPr="004049D2">
              <w:rPr>
                <w:sz w:val="24"/>
                <w:szCs w:val="24"/>
                <w:lang w:val="ru-RU" w:eastAsia="uk-UA"/>
              </w:rPr>
              <w:t>24030</w:t>
            </w:r>
          </w:p>
          <w:p w14:paraId="28C29CB5" w14:textId="77777777" w:rsidR="00473BED" w:rsidRPr="004049D2" w:rsidRDefault="00473BED" w:rsidP="00473BED">
            <w:pPr>
              <w:jc w:val="left"/>
              <w:rPr>
                <w:sz w:val="24"/>
                <w:szCs w:val="24"/>
                <w:lang w:val="ru-RU" w:eastAsia="uk-UA"/>
              </w:rPr>
            </w:pPr>
            <w:r w:rsidRPr="00274C4E">
              <w:rPr>
                <w:sz w:val="24"/>
                <w:szCs w:val="24"/>
                <w:lang w:eastAsia="uk-UA"/>
              </w:rPr>
              <w:t>електронна адреса:</w:t>
            </w:r>
            <w:r>
              <w:rPr>
                <w:sz w:val="24"/>
                <w:szCs w:val="24"/>
                <w:lang w:eastAsia="uk-UA"/>
              </w:rPr>
              <w:t xml:space="preserve"> </w:t>
            </w:r>
            <w:r w:rsidRPr="004049D2">
              <w:rPr>
                <w:sz w:val="24"/>
                <w:szCs w:val="24"/>
                <w:lang w:val="ru-RU" w:eastAsia="uk-UA"/>
              </w:rPr>
              <w:t>1611</w:t>
            </w:r>
            <w:r>
              <w:rPr>
                <w:sz w:val="24"/>
                <w:szCs w:val="24"/>
                <w:lang w:val="en-US" w:eastAsia="uk-UA"/>
              </w:rPr>
              <w:t>karlszn</w:t>
            </w:r>
            <w:r w:rsidRPr="00274C4E">
              <w:rPr>
                <w:sz w:val="24"/>
                <w:szCs w:val="24"/>
                <w:lang w:val="ru-RU" w:eastAsia="uk-UA"/>
              </w:rPr>
              <w:t>@</w:t>
            </w:r>
            <w:r>
              <w:rPr>
                <w:sz w:val="24"/>
                <w:szCs w:val="24"/>
                <w:lang w:val="en-US" w:eastAsia="uk-UA"/>
              </w:rPr>
              <w:t>ukr</w:t>
            </w:r>
            <w:r w:rsidRPr="004049D2">
              <w:rPr>
                <w:sz w:val="24"/>
                <w:szCs w:val="24"/>
                <w:lang w:val="ru-RU" w:eastAsia="uk-UA"/>
              </w:rPr>
              <w:t>.</w:t>
            </w:r>
            <w:r>
              <w:rPr>
                <w:sz w:val="24"/>
                <w:szCs w:val="24"/>
                <w:lang w:val="en-US" w:eastAsia="uk-UA"/>
              </w:rPr>
              <w:t>net</w:t>
            </w:r>
          </w:p>
        </w:tc>
      </w:tr>
      <w:tr w:rsidR="00473BED" w:rsidRPr="00E855F0" w14:paraId="499DCB8F" w14:textId="77777777" w:rsidTr="00473BED">
        <w:trPr>
          <w:trHeight w:val="30"/>
        </w:trPr>
        <w:tc>
          <w:tcPr>
            <w:tcW w:w="5000" w:type="pct"/>
            <w:gridSpan w:val="4"/>
            <w:tcBorders>
              <w:top w:val="outset" w:sz="6" w:space="0" w:color="000000"/>
              <w:left w:val="outset" w:sz="6" w:space="0" w:color="000000"/>
              <w:bottom w:val="outset" w:sz="6" w:space="0" w:color="000000"/>
              <w:right w:val="outset" w:sz="6" w:space="0" w:color="000000"/>
            </w:tcBorders>
          </w:tcPr>
          <w:p w14:paraId="78F0D163" w14:textId="77777777" w:rsidR="00473BED" w:rsidRDefault="00473BED" w:rsidP="00473BED">
            <w:pPr>
              <w:jc w:val="center"/>
              <w:rPr>
                <w:sz w:val="24"/>
                <w:szCs w:val="24"/>
                <w:lang w:eastAsia="uk-UA"/>
              </w:rPr>
            </w:pPr>
            <w:r>
              <w:rPr>
                <w:sz w:val="24"/>
                <w:szCs w:val="24"/>
                <w:lang w:eastAsia="uk-UA"/>
              </w:rPr>
              <w:t>Відділ № 4 з питань призначення та виплати державної соціальної допомоги та надання інших видів соціальної підтримки населення</w:t>
            </w:r>
          </w:p>
        </w:tc>
      </w:tr>
      <w:tr w:rsidR="00473BED" w:rsidRPr="00E855F0" w14:paraId="20317B56"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45970BE2" w14:textId="77777777" w:rsidR="00473BED" w:rsidRDefault="00473BED" w:rsidP="00473BED">
            <w:pPr>
              <w:jc w:val="center"/>
              <w:rPr>
                <w:sz w:val="24"/>
                <w:szCs w:val="24"/>
                <w:lang w:eastAsia="uk-UA"/>
              </w:rPr>
            </w:pPr>
            <w:r>
              <w:rPr>
                <w:sz w:val="24"/>
                <w:szCs w:val="24"/>
                <w:lang w:eastAsia="uk-UA"/>
              </w:rPr>
              <w:lastRenderedPageBreak/>
              <w:t>1</w:t>
            </w:r>
          </w:p>
        </w:tc>
        <w:tc>
          <w:tcPr>
            <w:tcW w:w="1615" w:type="pct"/>
            <w:gridSpan w:val="2"/>
            <w:tcBorders>
              <w:top w:val="outset" w:sz="6" w:space="0" w:color="000000"/>
              <w:left w:val="outset" w:sz="6" w:space="0" w:color="000000"/>
              <w:bottom w:val="outset" w:sz="6" w:space="0" w:color="000000"/>
              <w:right w:val="outset" w:sz="6" w:space="0" w:color="000000"/>
            </w:tcBorders>
          </w:tcPr>
          <w:p w14:paraId="4EAFBC43"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46D6240A" w14:textId="77777777" w:rsidR="00473BED" w:rsidRDefault="00473BED" w:rsidP="00473BED">
            <w:pPr>
              <w:jc w:val="left"/>
              <w:rPr>
                <w:sz w:val="24"/>
                <w:szCs w:val="24"/>
                <w:lang w:eastAsia="uk-UA"/>
              </w:rPr>
            </w:pPr>
            <w:r>
              <w:rPr>
                <w:sz w:val="24"/>
                <w:szCs w:val="24"/>
                <w:lang w:eastAsia="uk-UA"/>
              </w:rPr>
              <w:t>вул. Успенська, 1, м. Кобеляки, 39200</w:t>
            </w:r>
          </w:p>
        </w:tc>
      </w:tr>
      <w:tr w:rsidR="00473BED" w:rsidRPr="00E855F0" w14:paraId="6AA783B7"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255554B5"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559F5BA6"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5D8BDC79"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43</w:t>
            </w:r>
            <w:r>
              <w:rPr>
                <w:sz w:val="24"/>
                <w:szCs w:val="24"/>
                <w:lang w:val="ru-RU" w:eastAsia="uk-UA"/>
              </w:rPr>
              <w:t xml:space="preserve">) </w:t>
            </w:r>
            <w:r w:rsidRPr="007651CC">
              <w:rPr>
                <w:sz w:val="24"/>
                <w:szCs w:val="24"/>
                <w:lang w:val="ru-RU" w:eastAsia="uk-UA"/>
              </w:rPr>
              <w:t>31093</w:t>
            </w:r>
          </w:p>
          <w:p w14:paraId="599600BF"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uszn</w:t>
            </w:r>
            <w:r w:rsidRPr="007651CC">
              <w:rPr>
                <w:sz w:val="24"/>
                <w:szCs w:val="24"/>
                <w:lang w:val="ru-RU" w:eastAsia="uk-UA"/>
              </w:rPr>
              <w:t>1612</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1A9A761C"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3774E5A3" w14:textId="77777777" w:rsidR="00473BED" w:rsidRDefault="00473BED" w:rsidP="00473BED">
            <w:pPr>
              <w:jc w:val="center"/>
              <w:rPr>
                <w:sz w:val="24"/>
                <w:szCs w:val="24"/>
                <w:lang w:eastAsia="uk-UA"/>
              </w:rPr>
            </w:pPr>
            <w:r>
              <w:rPr>
                <w:sz w:val="24"/>
                <w:szCs w:val="24"/>
                <w:lang w:eastAsia="uk-UA"/>
              </w:rPr>
              <w:t>Відділ № 5 з питань призначення та виплати державної соціальної допомоги та надання інших видів соціальної підтримки населення</w:t>
            </w:r>
          </w:p>
        </w:tc>
      </w:tr>
      <w:tr w:rsidR="00473BED" w:rsidRPr="00E855F0" w14:paraId="2B281489"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32B1C61F" w14:textId="77777777"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690A64B5"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4EC65E9A" w14:textId="77777777" w:rsidR="00473BED" w:rsidRDefault="00473BED" w:rsidP="00473BED">
            <w:pPr>
              <w:jc w:val="left"/>
              <w:rPr>
                <w:sz w:val="24"/>
                <w:szCs w:val="24"/>
                <w:lang w:eastAsia="uk-UA"/>
              </w:rPr>
            </w:pPr>
            <w:r>
              <w:rPr>
                <w:sz w:val="24"/>
                <w:szCs w:val="24"/>
                <w:lang w:eastAsia="uk-UA"/>
              </w:rPr>
              <w:t>вул. Полтавський шлях, 223, смт. Котельва, 38600</w:t>
            </w:r>
          </w:p>
        </w:tc>
      </w:tr>
      <w:tr w:rsidR="00473BED" w:rsidRPr="00E855F0" w14:paraId="0F9A7F28"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3BA89666"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4D9E9D99"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5910C88D"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50</w:t>
            </w:r>
            <w:r>
              <w:rPr>
                <w:sz w:val="24"/>
                <w:szCs w:val="24"/>
                <w:lang w:val="ru-RU" w:eastAsia="uk-UA"/>
              </w:rPr>
              <w:t xml:space="preserve">) </w:t>
            </w:r>
            <w:r w:rsidRPr="007651CC">
              <w:rPr>
                <w:sz w:val="24"/>
                <w:szCs w:val="24"/>
                <w:lang w:val="ru-RU" w:eastAsia="uk-UA"/>
              </w:rPr>
              <w:t>22560</w:t>
            </w:r>
          </w:p>
          <w:p w14:paraId="73EABE7C"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ypszn</w:t>
            </w:r>
            <w:r w:rsidRPr="007651CC">
              <w:rPr>
                <w:sz w:val="24"/>
                <w:szCs w:val="24"/>
                <w:lang w:val="ru-RU" w:eastAsia="uk-UA"/>
              </w:rPr>
              <w:t>.</w:t>
            </w:r>
            <w:r>
              <w:rPr>
                <w:sz w:val="24"/>
                <w:szCs w:val="24"/>
                <w:lang w:val="en-US" w:eastAsia="uk-UA"/>
              </w:rPr>
              <w:t>kotelva</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46719520"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350CC86C" w14:textId="77777777" w:rsidR="00473BED" w:rsidRDefault="00473BED" w:rsidP="00473BED">
            <w:pPr>
              <w:jc w:val="center"/>
              <w:rPr>
                <w:sz w:val="24"/>
                <w:szCs w:val="24"/>
                <w:lang w:eastAsia="uk-UA"/>
              </w:rPr>
            </w:pPr>
            <w:r>
              <w:rPr>
                <w:sz w:val="24"/>
                <w:szCs w:val="24"/>
                <w:lang w:eastAsia="uk-UA"/>
              </w:rPr>
              <w:t>Відділ № 6 з питань призначення та виплати державної соціальної допомоги та надання інших видів соціальної підтримки населення</w:t>
            </w:r>
          </w:p>
        </w:tc>
      </w:tr>
      <w:tr w:rsidR="00473BED" w:rsidRPr="00E855F0" w14:paraId="2CEAB793"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0E72C7D1" w14:textId="77777777"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64685293"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1134AD58" w14:textId="77777777" w:rsidR="00473BED" w:rsidRDefault="00473BED" w:rsidP="00473BED">
            <w:pPr>
              <w:jc w:val="left"/>
              <w:rPr>
                <w:sz w:val="24"/>
                <w:szCs w:val="24"/>
                <w:lang w:eastAsia="uk-UA"/>
              </w:rPr>
            </w:pPr>
            <w:r>
              <w:rPr>
                <w:sz w:val="24"/>
                <w:szCs w:val="24"/>
                <w:lang w:eastAsia="uk-UA"/>
              </w:rPr>
              <w:t>вул. Незалежності, 112 б, смт. Машівка, 39400</w:t>
            </w:r>
          </w:p>
        </w:tc>
      </w:tr>
      <w:tr w:rsidR="00473BED" w:rsidRPr="00E855F0" w14:paraId="7A9525C6"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43915B7E"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3A6FC97D"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6D919CA5"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64</w:t>
            </w:r>
            <w:r>
              <w:rPr>
                <w:sz w:val="24"/>
                <w:szCs w:val="24"/>
                <w:lang w:val="ru-RU" w:eastAsia="uk-UA"/>
              </w:rPr>
              <w:t xml:space="preserve">) </w:t>
            </w:r>
            <w:r w:rsidRPr="007651CC">
              <w:rPr>
                <w:sz w:val="24"/>
                <w:szCs w:val="24"/>
                <w:lang w:val="ru-RU" w:eastAsia="uk-UA"/>
              </w:rPr>
              <w:t>91162</w:t>
            </w:r>
          </w:p>
          <w:p w14:paraId="063356CA"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mash</w:t>
            </w:r>
            <w:r w:rsidRPr="007651CC">
              <w:rPr>
                <w:sz w:val="24"/>
                <w:szCs w:val="24"/>
                <w:lang w:val="ru-RU" w:eastAsia="uk-UA"/>
              </w:rPr>
              <w:t xml:space="preserve"> </w:t>
            </w:r>
            <w:r>
              <w:rPr>
                <w:sz w:val="24"/>
                <w:szCs w:val="24"/>
                <w:lang w:val="en-US" w:eastAsia="uk-UA"/>
              </w:rPr>
              <w:t>upszn</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41EABCB0" w14:textId="77777777" w:rsidTr="00473BED">
        <w:trPr>
          <w:trHeight w:val="20"/>
        </w:trPr>
        <w:tc>
          <w:tcPr>
            <w:tcW w:w="5000" w:type="pct"/>
            <w:gridSpan w:val="4"/>
            <w:tcBorders>
              <w:top w:val="outset" w:sz="6" w:space="0" w:color="000000"/>
              <w:left w:val="outset" w:sz="6" w:space="0" w:color="000000"/>
              <w:bottom w:val="outset" w:sz="6" w:space="0" w:color="000000"/>
              <w:right w:val="outset" w:sz="6" w:space="0" w:color="000000"/>
            </w:tcBorders>
          </w:tcPr>
          <w:p w14:paraId="46D70514" w14:textId="77777777" w:rsidR="00473BED" w:rsidRDefault="00473BED" w:rsidP="00473BED">
            <w:pPr>
              <w:jc w:val="center"/>
              <w:rPr>
                <w:sz w:val="24"/>
                <w:szCs w:val="24"/>
                <w:lang w:eastAsia="uk-UA"/>
              </w:rPr>
            </w:pPr>
            <w:r>
              <w:rPr>
                <w:sz w:val="24"/>
                <w:szCs w:val="24"/>
                <w:lang w:eastAsia="uk-UA"/>
              </w:rPr>
              <w:t>Відділ № 7 з питань призначення та виплати державної соціальної допомоги та надання інших видів соціальної підтримки населення</w:t>
            </w:r>
          </w:p>
        </w:tc>
      </w:tr>
      <w:tr w:rsidR="00473BED" w:rsidRPr="00E855F0" w14:paraId="200AAF41"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65557F68" w14:textId="77777777" w:rsidR="00473BED" w:rsidRPr="00383091"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1C059FF6"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1ED6586A" w14:textId="77777777" w:rsidR="00473BED" w:rsidRDefault="00473BED" w:rsidP="00473BED">
            <w:pPr>
              <w:jc w:val="left"/>
              <w:rPr>
                <w:sz w:val="24"/>
                <w:szCs w:val="24"/>
                <w:lang w:eastAsia="uk-UA"/>
              </w:rPr>
            </w:pPr>
            <w:r>
              <w:rPr>
                <w:sz w:val="24"/>
                <w:szCs w:val="24"/>
                <w:lang w:eastAsia="uk-UA"/>
              </w:rPr>
              <w:t>вул. Незалежності, 30/1, смт. Нові Санжари, 39300</w:t>
            </w:r>
          </w:p>
        </w:tc>
      </w:tr>
      <w:tr w:rsidR="00473BED" w:rsidRPr="00E855F0" w14:paraId="560A81C3" w14:textId="77777777" w:rsidTr="009A3683">
        <w:trPr>
          <w:trHeight w:val="20"/>
        </w:trPr>
        <w:tc>
          <w:tcPr>
            <w:tcW w:w="210" w:type="pct"/>
            <w:tcBorders>
              <w:top w:val="outset" w:sz="6" w:space="0" w:color="000000"/>
              <w:left w:val="outset" w:sz="6" w:space="0" w:color="000000"/>
              <w:bottom w:val="outset" w:sz="6" w:space="0" w:color="000000"/>
              <w:right w:val="outset" w:sz="6" w:space="0" w:color="000000"/>
            </w:tcBorders>
          </w:tcPr>
          <w:p w14:paraId="54F214CC"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6614BB30"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445DFB8D"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44</w:t>
            </w:r>
            <w:r>
              <w:rPr>
                <w:sz w:val="24"/>
                <w:szCs w:val="24"/>
                <w:lang w:val="ru-RU" w:eastAsia="uk-UA"/>
              </w:rPr>
              <w:t>) 31394</w:t>
            </w:r>
            <w:r w:rsidRPr="00473BED">
              <w:rPr>
                <w:sz w:val="24"/>
                <w:szCs w:val="24"/>
                <w:lang w:val="ru-RU" w:eastAsia="uk-UA"/>
              </w:rPr>
              <w:t>,</w:t>
            </w:r>
            <w:r w:rsidRPr="007651CC">
              <w:rPr>
                <w:sz w:val="24"/>
                <w:szCs w:val="24"/>
                <w:lang w:val="ru-RU" w:eastAsia="uk-UA"/>
              </w:rPr>
              <w:t xml:space="preserve"> 31174</w:t>
            </w:r>
          </w:p>
          <w:p w14:paraId="64882544"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ns</w:t>
            </w:r>
            <w:r w:rsidRPr="007651CC">
              <w:rPr>
                <w:sz w:val="24"/>
                <w:szCs w:val="24"/>
                <w:lang w:val="ru-RU" w:eastAsia="uk-UA"/>
              </w:rPr>
              <w:t xml:space="preserve"> </w:t>
            </w:r>
            <w:r>
              <w:rPr>
                <w:sz w:val="24"/>
                <w:szCs w:val="24"/>
                <w:lang w:val="en-US" w:eastAsia="uk-UA"/>
              </w:rPr>
              <w:t>uszn</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473BED" w:rsidRPr="00E855F0" w14:paraId="45CE80F0" w14:textId="77777777" w:rsidTr="00473BED">
        <w:trPr>
          <w:trHeight w:val="39"/>
        </w:trPr>
        <w:tc>
          <w:tcPr>
            <w:tcW w:w="5000" w:type="pct"/>
            <w:gridSpan w:val="4"/>
            <w:tcBorders>
              <w:top w:val="outset" w:sz="6" w:space="0" w:color="000000"/>
              <w:left w:val="outset" w:sz="6" w:space="0" w:color="000000"/>
              <w:bottom w:val="outset" w:sz="6" w:space="0" w:color="000000"/>
              <w:right w:val="outset" w:sz="6" w:space="0" w:color="000000"/>
            </w:tcBorders>
          </w:tcPr>
          <w:p w14:paraId="6C20EA6E" w14:textId="77777777" w:rsidR="00473BED" w:rsidRDefault="00473BED" w:rsidP="00473BED">
            <w:pPr>
              <w:jc w:val="center"/>
              <w:rPr>
                <w:sz w:val="24"/>
                <w:szCs w:val="24"/>
                <w:lang w:eastAsia="uk-UA"/>
              </w:rPr>
            </w:pPr>
            <w:r>
              <w:rPr>
                <w:sz w:val="24"/>
                <w:szCs w:val="24"/>
                <w:lang w:eastAsia="uk-UA"/>
              </w:rPr>
              <w:t>Відділ № 8 з питань призначення та виплати державної соціальної допомоги та надання інших видів соціальної підтримки населення</w:t>
            </w:r>
          </w:p>
        </w:tc>
      </w:tr>
      <w:tr w:rsidR="00473BED" w:rsidRPr="00E855F0" w14:paraId="722B55B6"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1E353E26" w14:textId="77777777" w:rsidR="00473BED" w:rsidRPr="004049D2" w:rsidRDefault="00473BED" w:rsidP="00473BED">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7B9DEBCD" w14:textId="77777777" w:rsidR="00473BED" w:rsidRPr="001B2A1A" w:rsidRDefault="00473BED" w:rsidP="00473BED">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746C19EC" w14:textId="3067522A" w:rsidR="00473BED" w:rsidRDefault="00473BED" w:rsidP="00473BED">
            <w:pPr>
              <w:jc w:val="left"/>
              <w:rPr>
                <w:sz w:val="24"/>
                <w:szCs w:val="24"/>
                <w:lang w:eastAsia="uk-UA"/>
              </w:rPr>
            </w:pPr>
            <w:r>
              <w:rPr>
                <w:sz w:val="24"/>
                <w:szCs w:val="24"/>
                <w:lang w:eastAsia="uk-UA"/>
              </w:rPr>
              <w:t xml:space="preserve">вул. Шевченка, </w:t>
            </w:r>
            <w:r w:rsidR="00B41E4D">
              <w:rPr>
                <w:sz w:val="24"/>
                <w:szCs w:val="24"/>
                <w:lang w:eastAsia="uk-UA"/>
              </w:rPr>
              <w:t>2</w:t>
            </w:r>
            <w:r>
              <w:rPr>
                <w:sz w:val="24"/>
                <w:szCs w:val="24"/>
                <w:lang w:eastAsia="uk-UA"/>
              </w:rPr>
              <w:t>3, м. Решетилівка, 38400</w:t>
            </w:r>
          </w:p>
        </w:tc>
      </w:tr>
      <w:tr w:rsidR="00473BED" w:rsidRPr="00E855F0" w14:paraId="4540D741"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03842560" w14:textId="77777777" w:rsidR="00473BED" w:rsidRDefault="00473BED" w:rsidP="00473BED">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7F9A89E5" w14:textId="77777777" w:rsidR="00473BED" w:rsidRPr="001B2A1A" w:rsidRDefault="00473BED" w:rsidP="00473BED">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66A914F8" w14:textId="77777777" w:rsidR="00473BED" w:rsidRPr="007651CC" w:rsidRDefault="00473BED" w:rsidP="00473BED">
            <w:pPr>
              <w:rPr>
                <w:sz w:val="24"/>
                <w:szCs w:val="24"/>
                <w:lang w:val="ru-RU" w:eastAsia="uk-UA"/>
              </w:rPr>
            </w:pPr>
            <w:r>
              <w:rPr>
                <w:sz w:val="24"/>
                <w:szCs w:val="24"/>
                <w:lang w:val="ru-RU" w:eastAsia="uk-UA"/>
              </w:rPr>
              <w:t>(053</w:t>
            </w:r>
            <w:r w:rsidRPr="007651CC">
              <w:rPr>
                <w:sz w:val="24"/>
                <w:szCs w:val="24"/>
                <w:lang w:val="ru-RU" w:eastAsia="uk-UA"/>
              </w:rPr>
              <w:t>63</w:t>
            </w:r>
            <w:r>
              <w:rPr>
                <w:sz w:val="24"/>
                <w:szCs w:val="24"/>
                <w:lang w:val="ru-RU" w:eastAsia="uk-UA"/>
              </w:rPr>
              <w:t>) 21991</w:t>
            </w:r>
            <w:r w:rsidRPr="007651CC">
              <w:rPr>
                <w:sz w:val="24"/>
                <w:szCs w:val="24"/>
                <w:lang w:val="ru-RU" w:eastAsia="uk-UA"/>
              </w:rPr>
              <w:t>, 21074</w:t>
            </w:r>
            <w:r>
              <w:rPr>
                <w:sz w:val="24"/>
                <w:szCs w:val="24"/>
                <w:lang w:val="ru-RU" w:eastAsia="uk-UA"/>
              </w:rPr>
              <w:t xml:space="preserve"> </w:t>
            </w:r>
          </w:p>
          <w:p w14:paraId="7F9654D1" w14:textId="77777777" w:rsidR="00473BED" w:rsidRDefault="00473BED" w:rsidP="00473BED">
            <w:pPr>
              <w:rPr>
                <w:sz w:val="24"/>
                <w:szCs w:val="24"/>
                <w:lang w:eastAsia="uk-UA"/>
              </w:rPr>
            </w:pPr>
            <w:r w:rsidRPr="00274C4E">
              <w:rPr>
                <w:sz w:val="24"/>
                <w:szCs w:val="24"/>
                <w:lang w:eastAsia="uk-UA"/>
              </w:rPr>
              <w:t>електронна адреса:</w:t>
            </w:r>
            <w:r>
              <w:rPr>
                <w:sz w:val="24"/>
                <w:szCs w:val="24"/>
                <w:lang w:eastAsia="uk-UA"/>
              </w:rPr>
              <w:t xml:space="preserve"> </w:t>
            </w:r>
            <w:r w:rsidRPr="007651CC">
              <w:rPr>
                <w:sz w:val="24"/>
                <w:szCs w:val="24"/>
                <w:lang w:val="ru-RU" w:eastAsia="uk-UA"/>
              </w:rPr>
              <w:t>38400</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9E4C1B" w:rsidRPr="00E855F0" w14:paraId="7197FDE2" w14:textId="77777777" w:rsidTr="00473BED">
        <w:trPr>
          <w:trHeight w:val="33"/>
        </w:trPr>
        <w:tc>
          <w:tcPr>
            <w:tcW w:w="5000" w:type="pct"/>
            <w:gridSpan w:val="4"/>
            <w:tcBorders>
              <w:top w:val="outset" w:sz="6" w:space="0" w:color="000000"/>
              <w:left w:val="outset" w:sz="6" w:space="0" w:color="000000"/>
              <w:bottom w:val="outset" w:sz="6" w:space="0" w:color="000000"/>
              <w:right w:val="outset" w:sz="6" w:space="0" w:color="000000"/>
            </w:tcBorders>
          </w:tcPr>
          <w:p w14:paraId="638E9FDE" w14:textId="77777777" w:rsidR="009E4C1B" w:rsidRDefault="009E4C1B" w:rsidP="009E4C1B">
            <w:pPr>
              <w:jc w:val="center"/>
              <w:rPr>
                <w:sz w:val="24"/>
                <w:szCs w:val="24"/>
                <w:lang w:eastAsia="uk-UA"/>
              </w:rPr>
            </w:pPr>
            <w:r>
              <w:rPr>
                <w:sz w:val="24"/>
                <w:szCs w:val="24"/>
                <w:lang w:eastAsia="uk-UA"/>
              </w:rPr>
              <w:t>Відділ № 9 з питань призначення та виплати державної соціальної допомоги та надання інших видів соціальної підтримки населення</w:t>
            </w:r>
          </w:p>
        </w:tc>
      </w:tr>
      <w:tr w:rsidR="009E4C1B" w:rsidRPr="00E855F0" w14:paraId="5D94D35C"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6EF3B911" w14:textId="77777777" w:rsidR="009E4C1B" w:rsidRPr="004049D2" w:rsidRDefault="009E4C1B" w:rsidP="009E4C1B">
            <w:pPr>
              <w:jc w:val="center"/>
              <w:rPr>
                <w:sz w:val="24"/>
                <w:szCs w:val="24"/>
                <w:lang w:val="ru-RU" w:eastAsia="uk-UA"/>
              </w:rPr>
            </w:pPr>
            <w:r>
              <w:rPr>
                <w:sz w:val="24"/>
                <w:szCs w:val="24"/>
                <w:lang w:val="ru-RU" w:eastAsia="uk-UA"/>
              </w:rPr>
              <w:t>1</w:t>
            </w:r>
          </w:p>
        </w:tc>
        <w:tc>
          <w:tcPr>
            <w:tcW w:w="1615" w:type="pct"/>
            <w:gridSpan w:val="2"/>
            <w:tcBorders>
              <w:top w:val="outset" w:sz="6" w:space="0" w:color="000000"/>
              <w:left w:val="outset" w:sz="6" w:space="0" w:color="000000"/>
              <w:bottom w:val="outset" w:sz="6" w:space="0" w:color="000000"/>
              <w:right w:val="outset" w:sz="6" w:space="0" w:color="000000"/>
            </w:tcBorders>
          </w:tcPr>
          <w:p w14:paraId="170FA5A8" w14:textId="77777777" w:rsidR="009E4C1B" w:rsidRPr="001B2A1A" w:rsidRDefault="009E4C1B" w:rsidP="009E4C1B">
            <w:pPr>
              <w:jc w:val="left"/>
              <w:rPr>
                <w:sz w:val="24"/>
                <w:szCs w:val="24"/>
                <w:lang w:eastAsia="uk-UA"/>
              </w:rPr>
            </w:pPr>
            <w:r w:rsidRPr="00E855F0">
              <w:rPr>
                <w:sz w:val="24"/>
                <w:szCs w:val="24"/>
                <w:lang w:eastAsia="uk-UA"/>
              </w:rPr>
              <w:t>Місцезнаходження</w:t>
            </w:r>
          </w:p>
        </w:tc>
        <w:tc>
          <w:tcPr>
            <w:tcW w:w="3175" w:type="pct"/>
            <w:tcBorders>
              <w:top w:val="outset" w:sz="6" w:space="0" w:color="000000"/>
              <w:left w:val="outset" w:sz="6" w:space="0" w:color="000000"/>
              <w:bottom w:val="outset" w:sz="6" w:space="0" w:color="000000"/>
              <w:right w:val="outset" w:sz="6" w:space="0" w:color="000000"/>
            </w:tcBorders>
          </w:tcPr>
          <w:p w14:paraId="4E52E7D6" w14:textId="77777777" w:rsidR="009E4C1B" w:rsidRDefault="009E4C1B" w:rsidP="00E53BA8">
            <w:pPr>
              <w:jc w:val="left"/>
              <w:rPr>
                <w:sz w:val="24"/>
                <w:szCs w:val="24"/>
                <w:lang w:eastAsia="uk-UA"/>
              </w:rPr>
            </w:pPr>
            <w:r>
              <w:rPr>
                <w:sz w:val="24"/>
                <w:szCs w:val="24"/>
                <w:lang w:eastAsia="uk-UA"/>
              </w:rPr>
              <w:t xml:space="preserve">вул. Центральна, </w:t>
            </w:r>
            <w:r w:rsidR="00E53BA8">
              <w:rPr>
                <w:sz w:val="24"/>
                <w:szCs w:val="24"/>
                <w:lang w:eastAsia="uk-UA"/>
              </w:rPr>
              <w:t>4</w:t>
            </w:r>
            <w:r>
              <w:rPr>
                <w:sz w:val="24"/>
                <w:szCs w:val="24"/>
                <w:lang w:eastAsia="uk-UA"/>
              </w:rPr>
              <w:t>, смт. Чутове, 38800</w:t>
            </w:r>
          </w:p>
        </w:tc>
      </w:tr>
      <w:tr w:rsidR="009E4C1B" w:rsidRPr="00E855F0" w14:paraId="52D4CBF8" w14:textId="77777777" w:rsidTr="009A3683">
        <w:trPr>
          <w:trHeight w:val="33"/>
        </w:trPr>
        <w:tc>
          <w:tcPr>
            <w:tcW w:w="210" w:type="pct"/>
            <w:tcBorders>
              <w:top w:val="outset" w:sz="6" w:space="0" w:color="000000"/>
              <w:left w:val="outset" w:sz="6" w:space="0" w:color="000000"/>
              <w:bottom w:val="outset" w:sz="6" w:space="0" w:color="000000"/>
              <w:right w:val="outset" w:sz="6" w:space="0" w:color="000000"/>
            </w:tcBorders>
          </w:tcPr>
          <w:p w14:paraId="317D495D" w14:textId="77777777" w:rsidR="009E4C1B" w:rsidRDefault="009E4C1B" w:rsidP="009E4C1B">
            <w:pPr>
              <w:jc w:val="center"/>
              <w:rPr>
                <w:sz w:val="24"/>
                <w:szCs w:val="24"/>
                <w:lang w:eastAsia="uk-UA"/>
              </w:rPr>
            </w:pPr>
            <w:r>
              <w:rPr>
                <w:sz w:val="24"/>
                <w:szCs w:val="24"/>
                <w:lang w:eastAsia="uk-UA"/>
              </w:rPr>
              <w:t>2</w:t>
            </w:r>
          </w:p>
        </w:tc>
        <w:tc>
          <w:tcPr>
            <w:tcW w:w="1615" w:type="pct"/>
            <w:gridSpan w:val="2"/>
            <w:tcBorders>
              <w:top w:val="outset" w:sz="6" w:space="0" w:color="000000"/>
              <w:left w:val="outset" w:sz="6" w:space="0" w:color="000000"/>
              <w:bottom w:val="outset" w:sz="6" w:space="0" w:color="000000"/>
              <w:right w:val="outset" w:sz="6" w:space="0" w:color="000000"/>
            </w:tcBorders>
          </w:tcPr>
          <w:p w14:paraId="2E743F91" w14:textId="77777777" w:rsidR="009E4C1B" w:rsidRPr="001B2A1A" w:rsidRDefault="009E4C1B" w:rsidP="009E4C1B">
            <w:pPr>
              <w:jc w:val="left"/>
              <w:rPr>
                <w:sz w:val="24"/>
                <w:szCs w:val="24"/>
                <w:lang w:eastAsia="uk-UA"/>
              </w:rPr>
            </w:pPr>
            <w:r w:rsidRPr="001B2A1A">
              <w:rPr>
                <w:sz w:val="24"/>
                <w:szCs w:val="24"/>
                <w:lang w:eastAsia="uk-UA"/>
              </w:rPr>
              <w:t>Телефон / факс, електронна адреса, офіційний та веб-сайт</w:t>
            </w:r>
          </w:p>
        </w:tc>
        <w:tc>
          <w:tcPr>
            <w:tcW w:w="3175" w:type="pct"/>
            <w:tcBorders>
              <w:top w:val="outset" w:sz="6" w:space="0" w:color="000000"/>
              <w:left w:val="outset" w:sz="6" w:space="0" w:color="000000"/>
              <w:bottom w:val="outset" w:sz="6" w:space="0" w:color="000000"/>
              <w:right w:val="outset" w:sz="6" w:space="0" w:color="000000"/>
            </w:tcBorders>
          </w:tcPr>
          <w:p w14:paraId="3CB75BCB" w14:textId="77777777" w:rsidR="009E4C1B" w:rsidRPr="007651CC" w:rsidRDefault="009E4C1B" w:rsidP="009E4C1B">
            <w:pPr>
              <w:rPr>
                <w:sz w:val="24"/>
                <w:szCs w:val="24"/>
                <w:lang w:val="ru-RU" w:eastAsia="uk-UA"/>
              </w:rPr>
            </w:pPr>
            <w:r>
              <w:rPr>
                <w:sz w:val="24"/>
                <w:szCs w:val="24"/>
                <w:lang w:val="ru-RU" w:eastAsia="uk-UA"/>
              </w:rPr>
              <w:t>(053</w:t>
            </w:r>
            <w:r w:rsidRPr="009E4C1B">
              <w:rPr>
                <w:sz w:val="24"/>
                <w:szCs w:val="24"/>
                <w:lang w:val="ru-RU" w:eastAsia="uk-UA"/>
              </w:rPr>
              <w:t>47</w:t>
            </w:r>
            <w:r>
              <w:rPr>
                <w:sz w:val="24"/>
                <w:szCs w:val="24"/>
                <w:lang w:val="ru-RU" w:eastAsia="uk-UA"/>
              </w:rPr>
              <w:t xml:space="preserve">) </w:t>
            </w:r>
            <w:r w:rsidRPr="009E4C1B">
              <w:rPr>
                <w:sz w:val="24"/>
                <w:szCs w:val="24"/>
                <w:lang w:val="ru-RU" w:eastAsia="uk-UA"/>
              </w:rPr>
              <w:t>91095</w:t>
            </w:r>
            <w:r>
              <w:rPr>
                <w:sz w:val="24"/>
                <w:szCs w:val="24"/>
                <w:lang w:val="ru-RU" w:eastAsia="uk-UA"/>
              </w:rPr>
              <w:t xml:space="preserve"> </w:t>
            </w:r>
          </w:p>
          <w:p w14:paraId="61494479" w14:textId="77777777" w:rsidR="009E4C1B" w:rsidRDefault="009E4C1B" w:rsidP="009E4C1B">
            <w:pPr>
              <w:rPr>
                <w:sz w:val="24"/>
                <w:szCs w:val="24"/>
                <w:lang w:eastAsia="uk-UA"/>
              </w:rPr>
            </w:pPr>
            <w:r w:rsidRPr="00274C4E">
              <w:rPr>
                <w:sz w:val="24"/>
                <w:szCs w:val="24"/>
                <w:lang w:eastAsia="uk-UA"/>
              </w:rPr>
              <w:t>електронна адреса:</w:t>
            </w:r>
            <w:r>
              <w:rPr>
                <w:sz w:val="24"/>
                <w:szCs w:val="24"/>
                <w:lang w:eastAsia="uk-UA"/>
              </w:rPr>
              <w:t xml:space="preserve"> </w:t>
            </w:r>
            <w:r>
              <w:rPr>
                <w:sz w:val="24"/>
                <w:szCs w:val="24"/>
                <w:lang w:val="en-US" w:eastAsia="uk-UA"/>
              </w:rPr>
              <w:t>chutovo</w:t>
            </w:r>
            <w:r w:rsidRPr="00274C4E">
              <w:rPr>
                <w:sz w:val="24"/>
                <w:szCs w:val="24"/>
                <w:lang w:val="ru-RU" w:eastAsia="uk-UA"/>
              </w:rPr>
              <w:t>@</w:t>
            </w:r>
            <w:r>
              <w:rPr>
                <w:sz w:val="24"/>
                <w:szCs w:val="24"/>
                <w:lang w:val="en-US" w:eastAsia="uk-UA"/>
              </w:rPr>
              <w:t>adm</w:t>
            </w:r>
            <w:r w:rsidRPr="00274C4E">
              <w:rPr>
                <w:sz w:val="24"/>
                <w:szCs w:val="24"/>
                <w:lang w:val="ru-RU" w:eastAsia="uk-UA"/>
              </w:rPr>
              <w:t>-</w:t>
            </w:r>
            <w:r>
              <w:rPr>
                <w:sz w:val="24"/>
                <w:szCs w:val="24"/>
                <w:lang w:val="en-US" w:eastAsia="uk-UA"/>
              </w:rPr>
              <w:t>pl</w:t>
            </w:r>
            <w:r w:rsidRPr="00274C4E">
              <w:rPr>
                <w:sz w:val="24"/>
                <w:szCs w:val="24"/>
                <w:lang w:val="ru-RU" w:eastAsia="uk-UA"/>
              </w:rPr>
              <w:t>.</w:t>
            </w:r>
            <w:r>
              <w:rPr>
                <w:sz w:val="24"/>
                <w:szCs w:val="24"/>
                <w:lang w:val="en-US" w:eastAsia="uk-UA"/>
              </w:rPr>
              <w:t>gov</w:t>
            </w:r>
            <w:r w:rsidRPr="00274C4E">
              <w:rPr>
                <w:sz w:val="24"/>
                <w:szCs w:val="24"/>
                <w:lang w:val="ru-RU" w:eastAsia="uk-UA"/>
              </w:rPr>
              <w:t>.</w:t>
            </w:r>
            <w:r>
              <w:rPr>
                <w:sz w:val="24"/>
                <w:szCs w:val="24"/>
                <w:lang w:val="en-US" w:eastAsia="uk-UA"/>
              </w:rPr>
              <w:t>ua</w:t>
            </w:r>
          </w:p>
        </w:tc>
      </w:tr>
      <w:tr w:rsidR="009E4C1B" w:rsidRPr="00E855F0" w14:paraId="013BB6F0" w14:textId="77777777"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14:paraId="48A1C628" w14:textId="77777777" w:rsidR="009E4C1B" w:rsidRPr="00E855F0" w:rsidRDefault="009E4C1B" w:rsidP="009E4C1B">
            <w:pPr>
              <w:jc w:val="center"/>
              <w:rPr>
                <w:b/>
                <w:sz w:val="24"/>
                <w:szCs w:val="24"/>
                <w:lang w:eastAsia="uk-UA"/>
              </w:rPr>
            </w:pPr>
            <w:r w:rsidRPr="00E855F0">
              <w:rPr>
                <w:b/>
                <w:sz w:val="24"/>
                <w:szCs w:val="24"/>
                <w:lang w:eastAsia="uk-UA"/>
              </w:rPr>
              <w:t>Нормативні акти, якими регламентується надання адміністративної послуги</w:t>
            </w:r>
          </w:p>
        </w:tc>
      </w:tr>
      <w:tr w:rsidR="009E4C1B" w:rsidRPr="00E855F0" w14:paraId="3EA1B933"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6AE5D6D3" w14:textId="77777777" w:rsidR="009E4C1B" w:rsidRPr="00E855F0" w:rsidRDefault="009E4C1B" w:rsidP="009E4C1B">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0E6F3AFE" w14:textId="77777777" w:rsidR="009E4C1B" w:rsidRPr="00E855F0" w:rsidRDefault="009E4C1B" w:rsidP="009E4C1B">
            <w:pPr>
              <w:jc w:val="left"/>
              <w:rPr>
                <w:sz w:val="24"/>
                <w:szCs w:val="24"/>
                <w:lang w:eastAsia="uk-UA"/>
              </w:rPr>
            </w:pPr>
            <w:r w:rsidRPr="00E855F0">
              <w:rPr>
                <w:sz w:val="24"/>
                <w:szCs w:val="24"/>
                <w:lang w:eastAsia="uk-UA"/>
              </w:rPr>
              <w:t>Закони України</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5C36D54C" w14:textId="77777777" w:rsidR="009E4C1B" w:rsidRPr="00E855F0" w:rsidRDefault="00E53BA8" w:rsidP="00E53BA8">
            <w:pPr>
              <w:pStyle w:val="a5"/>
              <w:shd w:val="clear" w:color="auto" w:fill="FFFFFF"/>
              <w:spacing w:before="0" w:beforeAutospacing="0" w:after="0" w:afterAutospacing="0"/>
              <w:jc w:val="both"/>
              <w:textAlignment w:val="baseline"/>
            </w:pPr>
            <w:r w:rsidRPr="0013487E">
              <w:t>Закон України „Про забезпечення прав і свобод внутрішньо переміщених осіб” від 20.10.2014 № 1706-VII (далі – Закон)</w:t>
            </w:r>
          </w:p>
        </w:tc>
      </w:tr>
      <w:tr w:rsidR="0075700C" w:rsidRPr="00E855F0" w14:paraId="57334651" w14:textId="77777777" w:rsidTr="0075700C">
        <w:tc>
          <w:tcPr>
            <w:tcW w:w="210" w:type="pct"/>
            <w:tcBorders>
              <w:top w:val="outset" w:sz="6" w:space="0" w:color="000000"/>
              <w:left w:val="outset" w:sz="6" w:space="0" w:color="000000"/>
              <w:bottom w:val="outset" w:sz="6" w:space="0" w:color="000000"/>
              <w:right w:val="outset" w:sz="6" w:space="0" w:color="000000"/>
            </w:tcBorders>
          </w:tcPr>
          <w:p w14:paraId="5D4AA547" w14:textId="77777777" w:rsidR="0075700C" w:rsidRPr="00E855F0" w:rsidRDefault="0075700C" w:rsidP="009E4C1B">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14:paraId="13B38723" w14:textId="77777777" w:rsidR="0075700C" w:rsidRPr="0075700C" w:rsidRDefault="0075700C" w:rsidP="009E4C1B">
            <w:pPr>
              <w:jc w:val="left"/>
              <w:rPr>
                <w:sz w:val="24"/>
                <w:szCs w:val="24"/>
                <w:lang w:eastAsia="uk-UA"/>
              </w:rPr>
            </w:pPr>
            <w:r w:rsidRPr="0075700C">
              <w:rPr>
                <w:sz w:val="24"/>
                <w:szCs w:val="24"/>
              </w:rPr>
              <w:t>Акти Президента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14:paraId="6954043B" w14:textId="77777777" w:rsidR="0075700C" w:rsidRPr="0013487E" w:rsidRDefault="0075700C" w:rsidP="00E53BA8">
            <w:pPr>
              <w:pStyle w:val="a5"/>
              <w:shd w:val="clear" w:color="auto" w:fill="FFFFFF"/>
              <w:spacing w:before="0" w:beforeAutospacing="0" w:after="0" w:afterAutospacing="0"/>
              <w:jc w:val="both"/>
              <w:textAlignment w:val="baseline"/>
            </w:pPr>
            <w:r>
              <w:t>Указ Президента України від 24.02.2022 № 64 “Про введення воєнного стану в Україні”</w:t>
            </w:r>
          </w:p>
        </w:tc>
      </w:tr>
      <w:tr w:rsidR="009E4C1B" w:rsidRPr="00E855F0" w14:paraId="2BE7E893"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651D6711" w14:textId="77777777" w:rsidR="009E4C1B" w:rsidRPr="00E855F0" w:rsidRDefault="0075700C" w:rsidP="009E4C1B">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3407E89E" w14:textId="77777777" w:rsidR="009E4C1B" w:rsidRPr="00E855F0" w:rsidRDefault="009E4C1B" w:rsidP="009E4C1B">
            <w:pPr>
              <w:jc w:val="left"/>
              <w:rPr>
                <w:sz w:val="24"/>
                <w:szCs w:val="24"/>
                <w:lang w:eastAsia="uk-UA"/>
              </w:rPr>
            </w:pPr>
            <w:r w:rsidRPr="00E855F0">
              <w:rPr>
                <w:sz w:val="24"/>
                <w:szCs w:val="24"/>
                <w:lang w:eastAsia="uk-UA"/>
              </w:rPr>
              <w:t>Акти Кабінету Міністрів України</w:t>
            </w:r>
          </w:p>
        </w:tc>
        <w:tc>
          <w:tcPr>
            <w:tcW w:w="3215" w:type="pct"/>
            <w:gridSpan w:val="2"/>
            <w:tcBorders>
              <w:top w:val="outset" w:sz="6" w:space="0" w:color="000000"/>
              <w:left w:val="outset" w:sz="6" w:space="0" w:color="000000"/>
              <w:bottom w:val="outset" w:sz="6" w:space="0" w:color="000000"/>
              <w:right w:val="outset" w:sz="6" w:space="0" w:color="000000"/>
            </w:tcBorders>
          </w:tcPr>
          <w:p w14:paraId="2E73CF64" w14:textId="77777777" w:rsidR="009E4C1B" w:rsidRPr="0075700C" w:rsidRDefault="0075700C" w:rsidP="00E53BA8">
            <w:pPr>
              <w:rPr>
                <w:sz w:val="24"/>
                <w:szCs w:val="24"/>
              </w:rPr>
            </w:pPr>
            <w:r w:rsidRPr="0075700C">
              <w:rPr>
                <w:sz w:val="24"/>
                <w:szCs w:val="24"/>
              </w:rPr>
              <w:t xml:space="preserve">Порядок оформлення і видачі довідки про взяття на облік внутрішньо переміщеної особи, затверджений постановою </w:t>
            </w:r>
            <w:r w:rsidRPr="0075700C">
              <w:rPr>
                <w:sz w:val="24"/>
                <w:szCs w:val="24"/>
              </w:rPr>
              <w:lastRenderedPageBreak/>
              <w:t xml:space="preserve">Кабінету Міністрів України від 01.10.2014 № 509 „Про облік внутрішньо переміщених осіб” </w:t>
            </w:r>
            <w:r w:rsidRPr="0075700C">
              <w:rPr>
                <w:sz w:val="24"/>
                <w:szCs w:val="24"/>
              </w:rPr>
              <w:br/>
              <w:t>(далі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w:t>
            </w:r>
          </w:p>
        </w:tc>
      </w:tr>
      <w:tr w:rsidR="00E53BA8" w:rsidRPr="00E855F0" w14:paraId="66EB2971" w14:textId="77777777" w:rsidTr="0075700C">
        <w:tc>
          <w:tcPr>
            <w:tcW w:w="210" w:type="pct"/>
            <w:tcBorders>
              <w:top w:val="outset" w:sz="6" w:space="0" w:color="000000"/>
              <w:left w:val="outset" w:sz="6" w:space="0" w:color="000000"/>
              <w:bottom w:val="outset" w:sz="6" w:space="0" w:color="000000"/>
              <w:right w:val="outset" w:sz="6" w:space="0" w:color="000000"/>
            </w:tcBorders>
          </w:tcPr>
          <w:p w14:paraId="7AD2208C" w14:textId="77777777" w:rsidR="00E53BA8" w:rsidRPr="00E855F0" w:rsidRDefault="0075700C" w:rsidP="009E4C1B">
            <w:pPr>
              <w:jc w:val="center"/>
              <w:rPr>
                <w:sz w:val="24"/>
                <w:szCs w:val="24"/>
                <w:lang w:eastAsia="uk-UA"/>
              </w:rPr>
            </w:pPr>
            <w:r>
              <w:rPr>
                <w:sz w:val="24"/>
                <w:szCs w:val="24"/>
                <w:lang w:eastAsia="uk-UA"/>
              </w:rPr>
              <w:lastRenderedPageBreak/>
              <w:t>7</w:t>
            </w:r>
          </w:p>
        </w:tc>
        <w:tc>
          <w:tcPr>
            <w:tcW w:w="1575" w:type="pct"/>
            <w:tcBorders>
              <w:top w:val="outset" w:sz="6" w:space="0" w:color="000000"/>
              <w:left w:val="outset" w:sz="6" w:space="0" w:color="000000"/>
              <w:bottom w:val="outset" w:sz="6" w:space="0" w:color="000000"/>
              <w:right w:val="outset" w:sz="6" w:space="0" w:color="000000"/>
            </w:tcBorders>
          </w:tcPr>
          <w:p w14:paraId="6A379032" w14:textId="77777777" w:rsidR="00E53BA8" w:rsidRPr="00E53BA8" w:rsidRDefault="00E53BA8" w:rsidP="0075700C">
            <w:pPr>
              <w:rPr>
                <w:sz w:val="24"/>
                <w:szCs w:val="24"/>
              </w:rPr>
            </w:pPr>
            <w:r w:rsidRPr="00E53BA8">
              <w:rPr>
                <w:sz w:val="24"/>
                <w:szCs w:val="24"/>
              </w:rPr>
              <w:t>Акти центральних органів виконавчої влади</w:t>
            </w:r>
          </w:p>
        </w:tc>
        <w:tc>
          <w:tcPr>
            <w:tcW w:w="3215" w:type="pct"/>
            <w:gridSpan w:val="2"/>
            <w:tcBorders>
              <w:top w:val="outset" w:sz="6" w:space="0" w:color="000000"/>
              <w:left w:val="outset" w:sz="6" w:space="0" w:color="000000"/>
              <w:bottom w:val="outset" w:sz="6" w:space="0" w:color="000000"/>
              <w:right w:val="outset" w:sz="6" w:space="0" w:color="000000"/>
            </w:tcBorders>
          </w:tcPr>
          <w:p w14:paraId="70A3B962" w14:textId="77777777" w:rsidR="00E53BA8" w:rsidRPr="00E53BA8" w:rsidRDefault="00E53BA8" w:rsidP="0075700C">
            <w:pPr>
              <w:rPr>
                <w:sz w:val="24"/>
                <w:szCs w:val="24"/>
              </w:rPr>
            </w:pPr>
            <w:r w:rsidRPr="00E53BA8">
              <w:rPr>
                <w:sz w:val="24"/>
                <w:szCs w:val="24"/>
              </w:rPr>
              <w:t>Наказ Міністерства праці та соціальної політики України від 19.06.2006 № 345  „</w:t>
            </w:r>
            <w:r w:rsidRPr="00E53BA8">
              <w:rPr>
                <w:bCs/>
                <w:sz w:val="24"/>
                <w:szCs w:val="24"/>
              </w:rPr>
              <w:t xml:space="preserve">Про затвердження Інструкції щодо порядку оформлення і ведення особових справ отримувачів усіх видів соціальної допомогиˮ, </w:t>
            </w:r>
            <w:r w:rsidRPr="00E53BA8">
              <w:rPr>
                <w:sz w:val="24"/>
                <w:szCs w:val="24"/>
              </w:rPr>
              <w:t>зареєстрований у Міністерстві юстиції України 06.10.2006 за № 1098/12972</w:t>
            </w:r>
          </w:p>
          <w:p w14:paraId="540BE208" w14:textId="77777777" w:rsidR="00E53BA8" w:rsidRPr="00CA07E1" w:rsidRDefault="00CA07E1" w:rsidP="0075700C">
            <w:pPr>
              <w:rPr>
                <w:sz w:val="24"/>
                <w:szCs w:val="24"/>
              </w:rPr>
            </w:pPr>
            <w:r>
              <w:rPr>
                <w:sz w:val="24"/>
                <w:szCs w:val="24"/>
              </w:rPr>
              <w:t>Н</w:t>
            </w:r>
            <w:r w:rsidRPr="00CA07E1">
              <w:rPr>
                <w:sz w:val="24"/>
                <w:szCs w:val="24"/>
              </w:rPr>
              <w:t xml:space="preserve">аказ Міністерства з питань реінтеграції тимчасово окупованих територій України від </w:t>
            </w:r>
            <w:r w:rsidRPr="00CA07E1">
              <w:rPr>
                <w:bCs/>
                <w:sz w:val="24"/>
                <w:szCs w:val="24"/>
              </w:rPr>
              <w:t>22.12.2022 № 309 ,,</w:t>
            </w:r>
            <w:r w:rsidRPr="00CA07E1">
              <w:rPr>
                <w:sz w:val="24"/>
                <w:szCs w:val="24"/>
              </w:rPr>
              <w:t>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w:t>
            </w:r>
          </w:p>
        </w:tc>
      </w:tr>
      <w:tr w:rsidR="00E53BA8" w:rsidRPr="00E855F0" w14:paraId="6578DFE7" w14:textId="77777777" w:rsidTr="0075700C">
        <w:tc>
          <w:tcPr>
            <w:tcW w:w="5000" w:type="pct"/>
            <w:gridSpan w:val="4"/>
            <w:tcBorders>
              <w:top w:val="outset" w:sz="6" w:space="0" w:color="000000"/>
              <w:left w:val="outset" w:sz="6" w:space="0" w:color="000000"/>
              <w:bottom w:val="outset" w:sz="6" w:space="0" w:color="000000"/>
              <w:right w:val="outset" w:sz="6" w:space="0" w:color="000000"/>
            </w:tcBorders>
            <w:hideMark/>
          </w:tcPr>
          <w:p w14:paraId="66A1BA67" w14:textId="77777777" w:rsidR="00E53BA8" w:rsidRPr="00E855F0" w:rsidRDefault="00E53BA8" w:rsidP="009E4C1B">
            <w:pPr>
              <w:ind w:firstLine="153"/>
              <w:jc w:val="center"/>
              <w:rPr>
                <w:b/>
                <w:sz w:val="24"/>
                <w:szCs w:val="24"/>
                <w:lang w:eastAsia="uk-UA"/>
              </w:rPr>
            </w:pPr>
            <w:r w:rsidRPr="00E855F0">
              <w:rPr>
                <w:b/>
                <w:sz w:val="24"/>
                <w:szCs w:val="24"/>
                <w:lang w:eastAsia="uk-UA"/>
              </w:rPr>
              <w:t>Умови отримання адміністративної послуги</w:t>
            </w:r>
          </w:p>
        </w:tc>
      </w:tr>
      <w:tr w:rsidR="00E53BA8" w:rsidRPr="00E855F0" w14:paraId="3AE21961"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69327CA1" w14:textId="77777777" w:rsidR="00E53BA8" w:rsidRPr="00A64ACB" w:rsidRDefault="00CA07E1" w:rsidP="009E4C1B">
            <w:pPr>
              <w:jc w:val="center"/>
              <w:rPr>
                <w:sz w:val="24"/>
                <w:szCs w:val="24"/>
                <w:lang w:eastAsia="uk-UA"/>
              </w:rPr>
            </w:pPr>
            <w:r w:rsidRPr="00A64ACB">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50E412EA" w14:textId="77777777" w:rsidR="00E53BA8" w:rsidRPr="00E855F0" w:rsidRDefault="00E53BA8" w:rsidP="009E4C1B">
            <w:pPr>
              <w:jc w:val="left"/>
              <w:rPr>
                <w:sz w:val="24"/>
                <w:szCs w:val="24"/>
                <w:lang w:eastAsia="uk-UA"/>
              </w:rPr>
            </w:pPr>
            <w:r w:rsidRPr="00E855F0">
              <w:rPr>
                <w:sz w:val="24"/>
                <w:szCs w:val="24"/>
                <w:lang w:eastAsia="uk-UA"/>
              </w:rPr>
              <w:t xml:space="preserve">Підстава для отримання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58B68076" w14:textId="77777777" w:rsidR="00E87DDF" w:rsidRPr="00E87DDF" w:rsidRDefault="00E87DDF" w:rsidP="00E87DDF">
            <w:pPr>
              <w:rPr>
                <w:rStyle w:val="rvts0"/>
                <w:sz w:val="24"/>
                <w:szCs w:val="24"/>
              </w:rPr>
            </w:pPr>
            <w:r w:rsidRPr="00E87DDF">
              <w:rPr>
                <w:rStyle w:val="rvts0"/>
                <w:sz w:val="24"/>
                <w:szCs w:val="24"/>
              </w:rPr>
              <w:t>На отримання довідки про взяття на облік внутрішньо переміщеної особи (далі – довідка) мають право:</w:t>
            </w:r>
          </w:p>
          <w:p w14:paraId="6C6B0675" w14:textId="77777777" w:rsidR="00E87DDF" w:rsidRPr="004378F1" w:rsidRDefault="00E87DDF" w:rsidP="00E87DDF">
            <w:pPr>
              <w:spacing w:before="120"/>
              <w:rPr>
                <w:rStyle w:val="rvts0"/>
                <w:sz w:val="24"/>
                <w:szCs w:val="24"/>
                <w:lang w:val="ru-RU"/>
              </w:rPr>
            </w:pPr>
            <w:r w:rsidRPr="00E87DDF">
              <w:rPr>
                <w:rStyle w:val="rvts0"/>
                <w:sz w:val="24"/>
                <w:szCs w:val="24"/>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p w14:paraId="60E39D4E" w14:textId="77777777" w:rsidR="00E53BA8" w:rsidRPr="00E53BA8" w:rsidRDefault="00E53BA8" w:rsidP="00E87DDF">
            <w:pPr>
              <w:spacing w:before="120"/>
              <w:rPr>
                <w:rStyle w:val="rvts0"/>
                <w:sz w:val="24"/>
                <w:szCs w:val="24"/>
              </w:rPr>
            </w:pPr>
            <w:r w:rsidRPr="00E53BA8">
              <w:rPr>
                <w:rStyle w:val="rvts0"/>
                <w:sz w:val="24"/>
                <w:szCs w:val="24"/>
              </w:rPr>
              <w:t xml:space="preserve">особи, житлові приміщення яких зруйновані або стали непридатними для проживання внаслідок </w:t>
            </w:r>
            <w:r w:rsidR="00E87DDF" w:rsidRPr="00E87DDF">
              <w:rPr>
                <w:rStyle w:val="rvts0"/>
                <w:sz w:val="24"/>
                <w:szCs w:val="24"/>
              </w:rPr>
              <w:t>збройною агресією Російської Федерації</w:t>
            </w:r>
            <w:r w:rsidRPr="00E53BA8">
              <w:rPr>
                <w:rStyle w:val="rvts0"/>
                <w:sz w:val="24"/>
                <w:szCs w:val="24"/>
              </w:rPr>
              <w:t>,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внесено до Єдиної інформаційної бази даних про внутрішньо переміщених осіб;</w:t>
            </w:r>
          </w:p>
          <w:p w14:paraId="17169B45" w14:textId="77777777" w:rsidR="00E53BA8" w:rsidRPr="00E53BA8" w:rsidRDefault="00E53BA8" w:rsidP="0075700C">
            <w:pPr>
              <w:spacing w:before="120"/>
              <w:rPr>
                <w:rStyle w:val="rvts0"/>
                <w:sz w:val="24"/>
                <w:szCs w:val="24"/>
              </w:rPr>
            </w:pPr>
            <w:r w:rsidRPr="00E53BA8">
              <w:rPr>
                <w:rStyle w:val="rvts0"/>
                <w:sz w:val="24"/>
                <w:szCs w:val="24"/>
              </w:rPr>
              <w:t xml:space="preserve">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у </w:t>
            </w:r>
            <w:r w:rsidRPr="00E53BA8">
              <w:rPr>
                <w:sz w:val="24"/>
                <w:szCs w:val="24"/>
              </w:rPr>
              <w:t>статті 1</w:t>
            </w:r>
            <w:r w:rsidRPr="00E53BA8">
              <w:rPr>
                <w:rStyle w:val="rvts0"/>
                <w:sz w:val="24"/>
                <w:szCs w:val="24"/>
              </w:rPr>
              <w:t xml:space="preserve"> Закону, на дату їх виникнення, після звільнення, </w:t>
            </w:r>
            <w:r w:rsidRPr="00E53BA8">
              <w:rPr>
                <w:rStyle w:val="rvts0"/>
                <w:sz w:val="24"/>
                <w:szCs w:val="24"/>
              </w:rPr>
              <w:lastRenderedPageBreak/>
              <w:t>якщо такі особи не бажають повертатися до попереднього місця проживання;</w:t>
            </w:r>
          </w:p>
          <w:p w14:paraId="594F690D" w14:textId="77777777" w:rsidR="00E53BA8" w:rsidRPr="00E53BA8" w:rsidRDefault="00E53BA8" w:rsidP="0075700C">
            <w:pPr>
              <w:spacing w:before="120"/>
              <w:rPr>
                <w:rStyle w:val="rvts0"/>
                <w:sz w:val="24"/>
                <w:szCs w:val="24"/>
              </w:rPr>
            </w:pPr>
            <w:r w:rsidRPr="00E53BA8">
              <w:rPr>
                <w:rStyle w:val="rvts0"/>
                <w:sz w:val="24"/>
                <w:szCs w:val="24"/>
              </w:rPr>
              <w:t xml:space="preserve">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у </w:t>
            </w:r>
            <w:r w:rsidRPr="00E53BA8">
              <w:rPr>
                <w:sz w:val="24"/>
                <w:szCs w:val="24"/>
              </w:rPr>
              <w:t>статті 1</w:t>
            </w:r>
            <w:r w:rsidRPr="00E53BA8">
              <w:rPr>
                <w:rStyle w:val="rvts0"/>
                <w:sz w:val="24"/>
                <w:szCs w:val="24"/>
              </w:rPr>
              <w:t xml:space="preserve"> Закону, на дату їх виникнення;</w:t>
            </w:r>
          </w:p>
          <w:p w14:paraId="567E0065" w14:textId="77777777" w:rsidR="00E53BA8" w:rsidRPr="00E53BA8" w:rsidRDefault="00E53BA8" w:rsidP="0075700C">
            <w:pPr>
              <w:spacing w:before="120"/>
              <w:rPr>
                <w:sz w:val="24"/>
                <w:szCs w:val="24"/>
              </w:rPr>
            </w:pPr>
            <w:r w:rsidRPr="00E53BA8">
              <w:rPr>
                <w:rStyle w:val="rvts0"/>
                <w:sz w:val="24"/>
                <w:szCs w:val="24"/>
              </w:rPr>
              <w:t xml:space="preserve">студенти, які здобували певний освітньо-кваліфікаційний рівень і мали реєстрацію місця проживання в гуртожитках, після зняття з реєстрації, якщо вони не бажають повертатися до попереднього місця проживання через обставини, зазначені у </w:t>
            </w:r>
            <w:r w:rsidRPr="00E53BA8">
              <w:rPr>
                <w:sz w:val="24"/>
                <w:szCs w:val="24"/>
              </w:rPr>
              <w:t>статті 1</w:t>
            </w:r>
            <w:r w:rsidRPr="00E53BA8">
              <w:rPr>
                <w:rStyle w:val="rvts0"/>
                <w:sz w:val="24"/>
                <w:szCs w:val="24"/>
              </w:rPr>
              <w:t xml:space="preserve"> Закону</w:t>
            </w:r>
          </w:p>
        </w:tc>
      </w:tr>
      <w:tr w:rsidR="00E53BA8" w:rsidRPr="00E855F0" w14:paraId="176325FF"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0EF46D4A" w14:textId="77777777" w:rsidR="00E53BA8" w:rsidRPr="0093676B" w:rsidRDefault="00A64ACB" w:rsidP="009E4C1B">
            <w:pPr>
              <w:jc w:val="center"/>
              <w:rPr>
                <w:sz w:val="24"/>
                <w:szCs w:val="24"/>
                <w:lang w:val="en-US" w:eastAsia="uk-UA"/>
              </w:rPr>
            </w:pPr>
            <w:r w:rsidRPr="0093676B">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52117B8F" w14:textId="77777777" w:rsidR="00E53BA8" w:rsidRPr="00E855F0" w:rsidRDefault="00E53BA8" w:rsidP="009E4C1B">
            <w:pPr>
              <w:jc w:val="left"/>
              <w:rPr>
                <w:sz w:val="24"/>
                <w:szCs w:val="24"/>
                <w:lang w:eastAsia="uk-UA"/>
              </w:rPr>
            </w:pPr>
            <w:r w:rsidRPr="00E855F0">
              <w:rPr>
                <w:sz w:val="24"/>
                <w:szCs w:val="24"/>
                <w:lang w:eastAsia="ru-RU"/>
              </w:rPr>
              <w:t>Перелік необхідних документів</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03BE0853" w14:textId="77777777" w:rsidR="00E53BA8" w:rsidRPr="005B5536" w:rsidRDefault="00E53BA8" w:rsidP="0075700C">
            <w:pPr>
              <w:ind w:left="28"/>
              <w:rPr>
                <w:rStyle w:val="rvts0"/>
                <w:sz w:val="24"/>
                <w:szCs w:val="24"/>
              </w:rPr>
            </w:pPr>
            <w:r w:rsidRPr="005B5536">
              <w:rPr>
                <w:rStyle w:val="rvts0"/>
                <w:sz w:val="24"/>
                <w:szCs w:val="24"/>
              </w:rPr>
              <w:t>Для отримання довідки:</w:t>
            </w:r>
          </w:p>
          <w:p w14:paraId="2C5216CB" w14:textId="77777777" w:rsidR="00E53BA8" w:rsidRPr="005B5536" w:rsidRDefault="00E53BA8" w:rsidP="0075700C">
            <w:pPr>
              <w:spacing w:before="60"/>
              <w:ind w:left="28"/>
              <w:rPr>
                <w:rStyle w:val="rvts0"/>
                <w:sz w:val="24"/>
                <w:szCs w:val="24"/>
              </w:rPr>
            </w:pPr>
            <w:r w:rsidRPr="005B5536">
              <w:rPr>
                <w:rStyle w:val="rvts0"/>
                <w:sz w:val="24"/>
                <w:szCs w:val="24"/>
              </w:rPr>
              <w:t xml:space="preserve">подається заява про взяття на облік за формою згідно з </w:t>
            </w:r>
            <w:r w:rsidRPr="005B5536">
              <w:rPr>
                <w:sz w:val="24"/>
                <w:szCs w:val="24"/>
              </w:rPr>
              <w:t>додатком 1</w:t>
            </w:r>
            <w:r w:rsidRPr="005B5536">
              <w:rPr>
                <w:rStyle w:val="rvts0"/>
                <w:sz w:val="24"/>
                <w:szCs w:val="24"/>
              </w:rPr>
              <w:t xml:space="preserve">  до Порядку </w:t>
            </w:r>
            <w:r w:rsidRPr="005B5536">
              <w:rPr>
                <w:rStyle w:val="rvts23"/>
                <w:sz w:val="24"/>
                <w:szCs w:val="24"/>
              </w:rPr>
              <w:t>оформлення і видачі довідки про взяття на облік внутрішньо переміщеної особи</w:t>
            </w:r>
            <w:r w:rsidRPr="005B5536">
              <w:rPr>
                <w:rStyle w:val="rvts0"/>
                <w:sz w:val="24"/>
                <w:szCs w:val="24"/>
              </w:rPr>
              <w:t>, затвердженого постановою № 509 (далі – Порядок);</w:t>
            </w:r>
          </w:p>
          <w:p w14:paraId="64413DE4" w14:textId="77777777" w:rsidR="00E53BA8" w:rsidRPr="005B5536" w:rsidRDefault="00E53BA8" w:rsidP="0075700C">
            <w:pPr>
              <w:spacing w:before="60" w:after="120"/>
              <w:ind w:left="28"/>
              <w:rPr>
                <w:rStyle w:val="rvts0"/>
                <w:sz w:val="24"/>
                <w:szCs w:val="24"/>
              </w:rPr>
            </w:pPr>
            <w:r w:rsidRPr="005B5536">
              <w:rPr>
                <w:rStyle w:val="rvts0"/>
                <w:sz w:val="24"/>
                <w:szCs w:val="24"/>
              </w:rPr>
              <w:t>пред’являється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35F02CFE" w14:textId="77777777" w:rsidR="00E53BA8" w:rsidRPr="005B5536" w:rsidRDefault="00E53BA8" w:rsidP="0075700C">
            <w:pPr>
              <w:shd w:val="clear" w:color="auto" w:fill="FFFFFF"/>
              <w:spacing w:after="150"/>
              <w:ind w:left="28"/>
              <w:rPr>
                <w:sz w:val="24"/>
                <w:szCs w:val="24"/>
                <w:lang w:eastAsia="uk-UA"/>
              </w:rPr>
            </w:pPr>
            <w:bookmarkStart w:id="0" w:name="n378"/>
            <w:bookmarkEnd w:id="0"/>
            <w:r w:rsidRPr="005B5536">
              <w:rPr>
                <w:sz w:val="24"/>
                <w:szCs w:val="24"/>
                <w:lang w:eastAsia="uk-UA"/>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w:t>
            </w:r>
            <w:r w:rsidRPr="005B5536">
              <w:rPr>
                <w:sz w:val="24"/>
                <w:szCs w:val="24"/>
                <w:shd w:val="clear" w:color="auto" w:fill="FFFFFF"/>
              </w:rPr>
              <w:t>(далі – Портал Дія)</w:t>
            </w:r>
            <w:r w:rsidRPr="005B5536">
              <w:rPr>
                <w:sz w:val="24"/>
                <w:szCs w:val="24"/>
                <w:lang w:eastAsia="uk-UA"/>
              </w:rPr>
              <w:t xml:space="preserve">,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осіб, яких ідентифіковано за відомостями Єдиного державного демографічного реєстру </w:t>
            </w:r>
            <w:r w:rsidRPr="005B5536">
              <w:rPr>
                <w:sz w:val="24"/>
                <w:szCs w:val="24"/>
                <w:lang w:eastAsia="uk-UA"/>
              </w:rPr>
              <w:lastRenderedPageBreak/>
              <w:t>або відомчої інформаційної системи ДМС.</w:t>
            </w:r>
          </w:p>
          <w:p w14:paraId="59FAEBF5" w14:textId="77777777" w:rsidR="00E53BA8" w:rsidRPr="005B5536" w:rsidRDefault="00E53BA8" w:rsidP="0075700C">
            <w:pPr>
              <w:shd w:val="clear" w:color="auto" w:fill="FFFFFF"/>
              <w:spacing w:after="150"/>
              <w:ind w:left="28"/>
              <w:rPr>
                <w:sz w:val="24"/>
                <w:szCs w:val="24"/>
                <w:lang w:eastAsia="uk-UA"/>
              </w:rPr>
            </w:pPr>
            <w:bookmarkStart w:id="1" w:name="n379"/>
            <w:bookmarkStart w:id="2" w:name="n158"/>
            <w:bookmarkStart w:id="3" w:name="n159"/>
            <w:bookmarkEnd w:id="1"/>
            <w:bookmarkEnd w:id="2"/>
            <w:bookmarkEnd w:id="3"/>
            <w:r w:rsidRPr="005B5536">
              <w:rPr>
                <w:sz w:val="24"/>
                <w:szCs w:val="24"/>
                <w:lang w:eastAsia="uk-UA"/>
              </w:rPr>
              <w:t>У разі подання заяви про взяття на облік законним представником особи, від імені якої подається заява, або</w:t>
            </w:r>
            <w:r w:rsidRPr="005B5536">
              <w:rPr>
                <w:b/>
                <w:sz w:val="24"/>
                <w:szCs w:val="24"/>
                <w:lang w:eastAsia="uk-UA"/>
              </w:rPr>
              <w:t xml:space="preserve"> </w:t>
            </w:r>
            <w:r w:rsidRPr="005B5536">
              <w:rPr>
                <w:sz w:val="24"/>
                <w:szCs w:val="24"/>
                <w:lang w:eastAsia="uk-UA"/>
              </w:rPr>
              <w:t>керівником закладу соціального захисту / представником органу опіки та піклування додатково подаються:</w:t>
            </w:r>
          </w:p>
          <w:p w14:paraId="0A3AEE20" w14:textId="77777777" w:rsidR="00E53BA8" w:rsidRPr="005B5536" w:rsidRDefault="00E53BA8" w:rsidP="0075700C">
            <w:pPr>
              <w:shd w:val="clear" w:color="auto" w:fill="FFFFFF"/>
              <w:spacing w:after="150"/>
              <w:ind w:left="28"/>
              <w:rPr>
                <w:sz w:val="24"/>
                <w:szCs w:val="24"/>
                <w:lang w:eastAsia="uk-UA"/>
              </w:rPr>
            </w:pPr>
            <w:bookmarkStart w:id="4" w:name="n372"/>
            <w:bookmarkStart w:id="5" w:name="n160"/>
            <w:bookmarkEnd w:id="4"/>
            <w:bookmarkEnd w:id="5"/>
            <w:r w:rsidRPr="005B5536">
              <w:rPr>
                <w:sz w:val="24"/>
                <w:szCs w:val="24"/>
                <w:lang w:eastAsia="uk-UA"/>
              </w:rPr>
              <w:t>документ, що посвідчує особу заявника;</w:t>
            </w:r>
          </w:p>
          <w:p w14:paraId="11CDE61E" w14:textId="77777777" w:rsidR="00E53BA8" w:rsidRPr="005B5536" w:rsidRDefault="00E53BA8" w:rsidP="0075700C">
            <w:pPr>
              <w:shd w:val="clear" w:color="auto" w:fill="FFFFFF"/>
              <w:spacing w:after="150"/>
              <w:ind w:left="28"/>
              <w:rPr>
                <w:sz w:val="24"/>
                <w:szCs w:val="24"/>
                <w:lang w:eastAsia="uk-UA"/>
              </w:rPr>
            </w:pPr>
            <w:bookmarkStart w:id="6" w:name="n373"/>
            <w:bookmarkStart w:id="7" w:name="n161"/>
            <w:bookmarkEnd w:id="6"/>
            <w:bookmarkEnd w:id="7"/>
            <w:r w:rsidRPr="005B5536">
              <w:rPr>
                <w:sz w:val="24"/>
                <w:szCs w:val="24"/>
                <w:lang w:eastAsia="uk-UA"/>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14:paraId="2301D1FC" w14:textId="77777777" w:rsidR="00E53BA8" w:rsidRPr="005B5536" w:rsidRDefault="00E53BA8" w:rsidP="0075700C">
            <w:pPr>
              <w:shd w:val="clear" w:color="auto" w:fill="FFFFFF"/>
              <w:spacing w:after="150"/>
              <w:ind w:left="28"/>
              <w:rPr>
                <w:sz w:val="24"/>
                <w:szCs w:val="24"/>
                <w:lang w:eastAsia="uk-UA"/>
              </w:rPr>
            </w:pPr>
            <w:bookmarkStart w:id="8" w:name="n374"/>
            <w:bookmarkStart w:id="9" w:name="n162"/>
            <w:bookmarkEnd w:id="8"/>
            <w:bookmarkEnd w:id="9"/>
            <w:r w:rsidRPr="005B5536">
              <w:rPr>
                <w:sz w:val="24"/>
                <w:szCs w:val="24"/>
                <w:lang w:eastAsia="uk-UA"/>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17E17628" w14:textId="77777777" w:rsidR="00E53BA8" w:rsidRPr="005B5536" w:rsidRDefault="00E53BA8" w:rsidP="0075700C">
            <w:pPr>
              <w:shd w:val="clear" w:color="auto" w:fill="FFFFFF"/>
              <w:spacing w:after="150"/>
              <w:ind w:left="28"/>
              <w:rPr>
                <w:sz w:val="24"/>
                <w:szCs w:val="24"/>
                <w:lang w:eastAsia="uk-UA"/>
              </w:rPr>
            </w:pPr>
            <w:bookmarkStart w:id="10" w:name="n375"/>
            <w:bookmarkStart w:id="11" w:name="n376"/>
            <w:bookmarkEnd w:id="10"/>
            <w:bookmarkEnd w:id="11"/>
            <w:r w:rsidRPr="005B5536">
              <w:rPr>
                <w:sz w:val="24"/>
                <w:szCs w:val="24"/>
                <w:lang w:eastAsia="uk-UA"/>
              </w:rPr>
              <w:t>свідоцтво про народження дитини (у разі потреби).</w:t>
            </w:r>
          </w:p>
          <w:p w14:paraId="3F7EAC8E" w14:textId="77777777" w:rsidR="00E53BA8" w:rsidRPr="005B5536" w:rsidRDefault="00E53BA8" w:rsidP="0075700C">
            <w:pPr>
              <w:spacing w:before="60"/>
              <w:ind w:left="28"/>
              <w:rPr>
                <w:rStyle w:val="rvts0"/>
                <w:sz w:val="24"/>
                <w:szCs w:val="24"/>
              </w:rPr>
            </w:pPr>
            <w:r w:rsidRPr="005B5536">
              <w:rPr>
                <w:rStyle w:val="rvts0"/>
                <w:sz w:val="24"/>
                <w:szCs w:val="24"/>
              </w:rPr>
              <w:t xml:space="preserve">У разі подання заяви про взяття на облік малолітньої дитини особою, зазначеною в </w:t>
            </w:r>
            <w:r w:rsidRPr="005B5536">
              <w:rPr>
                <w:sz w:val="24"/>
                <w:szCs w:val="24"/>
              </w:rPr>
              <w:t xml:space="preserve">абзацах сьомому </w:t>
            </w:r>
            <w:r w:rsidRPr="005B5536">
              <w:rPr>
                <w:rStyle w:val="rvts0"/>
                <w:sz w:val="24"/>
                <w:szCs w:val="24"/>
              </w:rPr>
              <w:t>–</w:t>
            </w:r>
            <w:r w:rsidRPr="005B5536">
              <w:rPr>
                <w:sz w:val="24"/>
                <w:szCs w:val="24"/>
              </w:rPr>
              <w:t xml:space="preserve"> десятому</w:t>
            </w:r>
            <w:r w:rsidRPr="005B5536">
              <w:rPr>
                <w:rStyle w:val="rvts0"/>
                <w:sz w:val="24"/>
                <w:szCs w:val="24"/>
              </w:rPr>
              <w:t xml:space="preserve"> пункту 2 Порядку, додатково подаються:</w:t>
            </w:r>
          </w:p>
          <w:p w14:paraId="79AE9D1F" w14:textId="77777777" w:rsidR="00E53BA8" w:rsidRPr="005B5536" w:rsidRDefault="00E53BA8" w:rsidP="0075700C">
            <w:pPr>
              <w:spacing w:before="60"/>
              <w:ind w:left="28"/>
              <w:rPr>
                <w:rStyle w:val="rvts0"/>
                <w:sz w:val="24"/>
                <w:szCs w:val="24"/>
              </w:rPr>
            </w:pPr>
            <w:r w:rsidRPr="005B5536">
              <w:rPr>
                <w:rStyle w:val="rvts0"/>
                <w:sz w:val="24"/>
                <w:szCs w:val="24"/>
              </w:rPr>
              <w:t>документ, що посвідчує особу заявника;</w:t>
            </w:r>
          </w:p>
          <w:p w14:paraId="3ACEB0CA" w14:textId="77777777" w:rsidR="00E53BA8" w:rsidRPr="005B5536" w:rsidRDefault="00E53BA8" w:rsidP="0075700C">
            <w:pPr>
              <w:spacing w:before="60"/>
              <w:ind w:left="28"/>
              <w:rPr>
                <w:rStyle w:val="rvts0"/>
                <w:sz w:val="24"/>
                <w:szCs w:val="24"/>
              </w:rPr>
            </w:pPr>
            <w:r w:rsidRPr="005B5536">
              <w:rPr>
                <w:rStyle w:val="rvts0"/>
                <w:sz w:val="24"/>
                <w:szCs w:val="24"/>
              </w:rPr>
              <w:t>документи, що підтверджують родинні стосунки між дитиною та заявником;</w:t>
            </w:r>
          </w:p>
          <w:p w14:paraId="2660F90C" w14:textId="77777777" w:rsidR="00E53BA8" w:rsidRPr="005B5536" w:rsidRDefault="00E53BA8" w:rsidP="0075700C">
            <w:pPr>
              <w:spacing w:before="60"/>
              <w:ind w:left="28"/>
              <w:rPr>
                <w:rStyle w:val="rvts0"/>
                <w:sz w:val="24"/>
                <w:szCs w:val="24"/>
              </w:rPr>
            </w:pPr>
            <w:r w:rsidRPr="005B5536">
              <w:rPr>
                <w:rStyle w:val="rvts0"/>
                <w:sz w:val="24"/>
                <w:szCs w:val="24"/>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713EF5A8" w14:textId="77777777" w:rsidR="00E53BA8" w:rsidRPr="005B5536" w:rsidRDefault="00E53BA8" w:rsidP="0075700C">
            <w:pPr>
              <w:spacing w:before="120"/>
              <w:ind w:left="28"/>
              <w:rPr>
                <w:rStyle w:val="rvts0"/>
                <w:sz w:val="24"/>
                <w:szCs w:val="24"/>
              </w:rPr>
            </w:pPr>
            <w:r w:rsidRPr="005B5536">
              <w:rPr>
                <w:rStyle w:val="rvts0"/>
                <w:sz w:val="24"/>
                <w:szCs w:val="24"/>
              </w:rPr>
              <w:t xml:space="preserve">У разі подання заяви в електронній формі через </w:t>
            </w:r>
            <w:r w:rsidRPr="005B5536">
              <w:rPr>
                <w:sz w:val="24"/>
                <w:szCs w:val="24"/>
              </w:rPr>
              <w:t>Портал Дія</w:t>
            </w:r>
            <w:r w:rsidRPr="005B5536">
              <w:rPr>
                <w:rStyle w:val="rvts0"/>
                <w:sz w:val="24"/>
                <w:szCs w:val="24"/>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5B5536" w:rsidRPr="00E855F0" w14:paraId="44BAFE05"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51B553C5" w14:textId="77777777" w:rsidR="005B5536" w:rsidRPr="00AE640C" w:rsidRDefault="00AE640C" w:rsidP="009E4C1B">
            <w:pPr>
              <w:jc w:val="center"/>
              <w:rPr>
                <w:sz w:val="24"/>
                <w:szCs w:val="24"/>
                <w:lang w:val="en-US" w:eastAsia="uk-UA"/>
              </w:rPr>
            </w:pPr>
            <w:r>
              <w:rPr>
                <w:sz w:val="24"/>
                <w:szCs w:val="24"/>
                <w:lang w:val="en-US"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345B85E2" w14:textId="77777777" w:rsidR="005B5536" w:rsidRPr="00E855F0" w:rsidRDefault="005B5536" w:rsidP="009E4C1B">
            <w:pPr>
              <w:jc w:val="left"/>
              <w:rPr>
                <w:sz w:val="24"/>
                <w:szCs w:val="24"/>
                <w:lang w:eastAsia="uk-UA"/>
              </w:rPr>
            </w:pPr>
            <w:r w:rsidRPr="00E855F0">
              <w:rPr>
                <w:sz w:val="24"/>
                <w:szCs w:val="24"/>
                <w:lang w:eastAsia="uk-UA"/>
              </w:rPr>
              <w:t>Спосіб подання документів</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362BF65C" w14:textId="77777777" w:rsidR="005B5536" w:rsidRPr="005B5536" w:rsidRDefault="005B5536" w:rsidP="0075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B5536">
              <w:rPr>
                <w:sz w:val="24"/>
                <w:szCs w:val="24"/>
              </w:rP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4F96F74B" w14:textId="77777777" w:rsidR="005B5536" w:rsidRPr="005B5536" w:rsidRDefault="005B5536" w:rsidP="0075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b/>
                <w:sz w:val="24"/>
                <w:szCs w:val="24"/>
              </w:rPr>
            </w:pPr>
            <w:r w:rsidRPr="005B5536">
              <w:rPr>
                <w:sz w:val="24"/>
                <w:szCs w:val="24"/>
              </w:rPr>
              <w:t>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5B5536">
              <w:rPr>
                <w:b/>
                <w:sz w:val="24"/>
                <w:szCs w:val="24"/>
              </w:rPr>
              <w:t xml:space="preserve"> </w:t>
            </w:r>
            <w:r w:rsidRPr="005B5536">
              <w:rPr>
                <w:sz w:val="24"/>
                <w:szCs w:val="24"/>
              </w:rPr>
              <w:t xml:space="preserve">дітей подання заяви про взяття їх на облік </w:t>
            </w:r>
            <w:r w:rsidRPr="005B5536">
              <w:rPr>
                <w:sz w:val="24"/>
                <w:szCs w:val="24"/>
              </w:rPr>
              <w:lastRenderedPageBreak/>
              <w:t>можливе лише за наявності відображення в електронному вигляді інформації, що міститься</w:t>
            </w:r>
            <w:r w:rsidRPr="005B5536">
              <w:rPr>
                <w:b/>
                <w:sz w:val="24"/>
                <w:szCs w:val="24"/>
              </w:rPr>
              <w:t xml:space="preserve"> </w:t>
            </w:r>
            <w:r w:rsidRPr="005B5536">
              <w:rPr>
                <w:sz w:val="24"/>
                <w:szCs w:val="24"/>
              </w:rPr>
              <w:t>у</w:t>
            </w:r>
            <w:r w:rsidRPr="005B5536">
              <w:rPr>
                <w:b/>
                <w:sz w:val="24"/>
                <w:szCs w:val="24"/>
              </w:rPr>
              <w:t xml:space="preserve"> </w:t>
            </w:r>
            <w:r w:rsidRPr="005B5536">
              <w:rPr>
                <w:sz w:val="24"/>
                <w:szCs w:val="24"/>
              </w:rPr>
              <w:t>свідоцтві про народження таких дітей, виготовленому на паперовому бланку.</w:t>
            </w:r>
          </w:p>
          <w:p w14:paraId="6D99EA36" w14:textId="77777777" w:rsidR="005B5536" w:rsidRPr="0013487E" w:rsidRDefault="005B5536" w:rsidP="0075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Style w:val="rvts0"/>
              </w:rPr>
            </w:pPr>
            <w:r w:rsidRPr="005B5536">
              <w:rPr>
                <w:sz w:val="24"/>
                <w:szCs w:val="24"/>
              </w:rP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5B5536" w:rsidRPr="00E855F0" w14:paraId="3C9FC352"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54AFEEF1" w14:textId="77777777" w:rsidR="005B5536" w:rsidRPr="00AE640C" w:rsidRDefault="005B5536" w:rsidP="00AE640C">
            <w:pPr>
              <w:jc w:val="center"/>
              <w:rPr>
                <w:sz w:val="24"/>
                <w:szCs w:val="24"/>
                <w:lang w:val="en-US" w:eastAsia="uk-UA"/>
              </w:rPr>
            </w:pPr>
            <w:r>
              <w:rPr>
                <w:sz w:val="24"/>
                <w:szCs w:val="24"/>
                <w:lang w:eastAsia="uk-UA"/>
              </w:rPr>
              <w:lastRenderedPageBreak/>
              <w:t>1</w:t>
            </w:r>
            <w:r w:rsidR="00AE640C">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C6E6751" w14:textId="77777777" w:rsidR="005B5536" w:rsidRPr="00E855F0" w:rsidRDefault="005B5536" w:rsidP="009E4C1B">
            <w:pPr>
              <w:jc w:val="left"/>
              <w:rPr>
                <w:sz w:val="24"/>
                <w:szCs w:val="24"/>
                <w:highlight w:val="yellow"/>
                <w:lang w:eastAsia="uk-UA"/>
              </w:rPr>
            </w:pPr>
            <w:r w:rsidRPr="00E855F0">
              <w:rPr>
                <w:sz w:val="24"/>
                <w:szCs w:val="24"/>
                <w:lang w:eastAsia="uk-UA"/>
              </w:rPr>
              <w:t xml:space="preserve">Платність (безоплатність) надання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327E917A" w14:textId="77777777" w:rsidR="005B5536" w:rsidRPr="005B5536" w:rsidRDefault="005B5536" w:rsidP="0075700C">
            <w:pPr>
              <w:rPr>
                <w:rStyle w:val="rvts0"/>
                <w:sz w:val="24"/>
                <w:szCs w:val="24"/>
              </w:rPr>
            </w:pPr>
            <w:r w:rsidRPr="005B5536">
              <w:rPr>
                <w:rStyle w:val="rvts0"/>
                <w:sz w:val="24"/>
                <w:szCs w:val="24"/>
              </w:rPr>
              <w:t>Адміністративна послуга надається безоплатно</w:t>
            </w:r>
          </w:p>
        </w:tc>
      </w:tr>
      <w:tr w:rsidR="005B5536" w:rsidRPr="00E855F0" w14:paraId="258101DF" w14:textId="77777777" w:rsidTr="0075700C">
        <w:tc>
          <w:tcPr>
            <w:tcW w:w="210" w:type="pct"/>
            <w:tcBorders>
              <w:top w:val="outset" w:sz="6" w:space="0" w:color="000000"/>
              <w:left w:val="outset" w:sz="6" w:space="0" w:color="000000"/>
              <w:bottom w:val="outset" w:sz="6" w:space="0" w:color="000000"/>
              <w:right w:val="outset" w:sz="6" w:space="0" w:color="000000"/>
            </w:tcBorders>
            <w:hideMark/>
          </w:tcPr>
          <w:p w14:paraId="5814FE00" w14:textId="77777777" w:rsidR="005B5536" w:rsidRPr="00AE640C" w:rsidRDefault="005B5536" w:rsidP="00AE640C">
            <w:pPr>
              <w:jc w:val="center"/>
              <w:rPr>
                <w:sz w:val="24"/>
                <w:szCs w:val="24"/>
                <w:lang w:val="en-US" w:eastAsia="uk-UA"/>
              </w:rPr>
            </w:pPr>
            <w:r w:rsidRPr="00E855F0">
              <w:rPr>
                <w:sz w:val="24"/>
                <w:szCs w:val="24"/>
                <w:lang w:eastAsia="uk-UA"/>
              </w:rPr>
              <w:t>1</w:t>
            </w:r>
            <w:r w:rsidR="00AE640C">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8611E57" w14:textId="77777777" w:rsidR="005B5536" w:rsidRPr="00E855F0" w:rsidRDefault="005B5536" w:rsidP="009E4C1B">
            <w:pPr>
              <w:rPr>
                <w:sz w:val="24"/>
                <w:szCs w:val="24"/>
                <w:highlight w:val="yellow"/>
                <w:lang w:eastAsia="uk-UA"/>
              </w:rPr>
            </w:pPr>
            <w:r w:rsidRPr="00E855F0">
              <w:rPr>
                <w:sz w:val="24"/>
                <w:szCs w:val="24"/>
                <w:lang w:eastAsia="uk-UA"/>
              </w:rPr>
              <w:t xml:space="preserve">Строк надання </w:t>
            </w:r>
          </w:p>
        </w:tc>
        <w:tc>
          <w:tcPr>
            <w:tcW w:w="3215" w:type="pct"/>
            <w:gridSpan w:val="2"/>
            <w:tcBorders>
              <w:top w:val="outset" w:sz="6" w:space="0" w:color="000000"/>
              <w:left w:val="outset" w:sz="6" w:space="0" w:color="000000"/>
              <w:bottom w:val="outset" w:sz="6" w:space="0" w:color="000000"/>
              <w:right w:val="outset" w:sz="6" w:space="0" w:color="000000"/>
            </w:tcBorders>
            <w:hideMark/>
          </w:tcPr>
          <w:p w14:paraId="00D5CF5E" w14:textId="77777777" w:rsidR="005B5536" w:rsidRPr="00DF27A6" w:rsidRDefault="005B5536" w:rsidP="0075700C">
            <w:pPr>
              <w:rPr>
                <w:rStyle w:val="rvts0"/>
                <w:sz w:val="24"/>
                <w:szCs w:val="24"/>
              </w:rPr>
            </w:pPr>
            <w:r w:rsidRPr="00DF27A6">
              <w:rPr>
                <w:rStyle w:val="rvts0"/>
                <w:sz w:val="24"/>
                <w:szCs w:val="24"/>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5B5536" w:rsidRPr="00E855F0" w14:paraId="15A3D999" w14:textId="77777777" w:rsidTr="0075700C">
        <w:tc>
          <w:tcPr>
            <w:tcW w:w="210" w:type="pct"/>
            <w:tcBorders>
              <w:top w:val="outset" w:sz="6" w:space="0" w:color="000000"/>
              <w:left w:val="outset" w:sz="6" w:space="0" w:color="000000"/>
              <w:bottom w:val="outset" w:sz="6" w:space="0" w:color="000000"/>
              <w:right w:val="outset" w:sz="6" w:space="0" w:color="000000"/>
            </w:tcBorders>
          </w:tcPr>
          <w:p w14:paraId="61318EBE" w14:textId="77777777" w:rsidR="005B5536" w:rsidRPr="00AE640C" w:rsidRDefault="005B5536" w:rsidP="00AE640C">
            <w:pPr>
              <w:jc w:val="center"/>
              <w:rPr>
                <w:sz w:val="24"/>
                <w:szCs w:val="24"/>
                <w:lang w:val="en-US" w:eastAsia="uk-UA"/>
              </w:rPr>
            </w:pPr>
            <w:r w:rsidRPr="00E855F0">
              <w:rPr>
                <w:sz w:val="24"/>
                <w:szCs w:val="24"/>
                <w:lang w:eastAsia="uk-UA"/>
              </w:rPr>
              <w:t>1</w:t>
            </w:r>
            <w:r w:rsidR="00AE640C">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14:paraId="453E0659" w14:textId="77777777" w:rsidR="005B5536" w:rsidRPr="00E855F0" w:rsidRDefault="005B5536" w:rsidP="009E4C1B">
            <w:pPr>
              <w:jc w:val="left"/>
              <w:rPr>
                <w:sz w:val="24"/>
                <w:szCs w:val="24"/>
                <w:highlight w:val="yellow"/>
                <w:lang w:eastAsia="uk-UA"/>
              </w:rPr>
            </w:pPr>
            <w:r w:rsidRPr="00E855F0">
              <w:rPr>
                <w:sz w:val="24"/>
                <w:szCs w:val="24"/>
                <w:lang w:eastAsia="uk-UA"/>
              </w:rPr>
              <w:t xml:space="preserve">Перелік підстав для відмови у наданні </w:t>
            </w:r>
          </w:p>
        </w:tc>
        <w:tc>
          <w:tcPr>
            <w:tcW w:w="3215" w:type="pct"/>
            <w:gridSpan w:val="2"/>
            <w:tcBorders>
              <w:top w:val="outset" w:sz="6" w:space="0" w:color="000000"/>
              <w:left w:val="outset" w:sz="6" w:space="0" w:color="000000"/>
              <w:bottom w:val="outset" w:sz="6" w:space="0" w:color="000000"/>
              <w:right w:val="outset" w:sz="6" w:space="0" w:color="000000"/>
            </w:tcBorders>
          </w:tcPr>
          <w:p w14:paraId="7786551A" w14:textId="77777777" w:rsidR="005B5536" w:rsidRPr="00AE640C" w:rsidRDefault="005B5536" w:rsidP="0075700C">
            <w:pPr>
              <w:pStyle w:val="rvps2"/>
              <w:spacing w:before="0" w:beforeAutospacing="0" w:after="0" w:afterAutospacing="0"/>
              <w:jc w:val="both"/>
              <w:rPr>
                <w:lang w:val="uk-UA"/>
              </w:rPr>
            </w:pPr>
            <w:r w:rsidRPr="00AE640C">
              <w:rPr>
                <w:lang w:val="uk-UA"/>
              </w:rPr>
              <w:t>Заявнику може бути відмовлено у видачі довідки у разі, коли:</w:t>
            </w:r>
          </w:p>
          <w:p w14:paraId="777BBF4D" w14:textId="77777777" w:rsidR="005B5536" w:rsidRPr="00AE640C" w:rsidRDefault="00AE640C" w:rsidP="0075700C">
            <w:pPr>
              <w:pStyle w:val="rvps2"/>
              <w:spacing w:before="60" w:beforeAutospacing="0" w:after="0" w:afterAutospacing="0"/>
              <w:jc w:val="both"/>
              <w:rPr>
                <w:lang w:val="uk-UA"/>
              </w:rPr>
            </w:pPr>
            <w:r w:rsidRPr="00AE640C">
              <w:rPr>
                <w:lang w:val="uk-UA"/>
              </w:rPr>
              <w:t>відсутні обставини, що спричинили внутрішнє переміщення, зазначені у статті 1 Закону</w:t>
            </w:r>
            <w:r w:rsidR="005B5536" w:rsidRPr="00AE640C">
              <w:rPr>
                <w:lang w:val="uk-UA"/>
              </w:rPr>
              <w:t>;</w:t>
            </w:r>
          </w:p>
          <w:p w14:paraId="6166ECB9" w14:textId="77777777" w:rsidR="005B5536" w:rsidRPr="00AE640C" w:rsidRDefault="005B5536" w:rsidP="0075700C">
            <w:pPr>
              <w:pStyle w:val="rvps2"/>
              <w:spacing w:before="60" w:beforeAutospacing="0" w:after="0" w:afterAutospacing="0"/>
              <w:jc w:val="both"/>
              <w:rPr>
                <w:lang w:val="uk-UA"/>
              </w:rPr>
            </w:pPr>
            <w:r w:rsidRPr="00AE640C">
              <w:rPr>
                <w:lang w:val="uk-UA"/>
              </w:rPr>
              <w:t>у державних органів наявні відомості про подання завідомо неправдивих відомостей для отримання довідки;</w:t>
            </w:r>
          </w:p>
          <w:p w14:paraId="449469DF" w14:textId="77777777" w:rsidR="005B5536" w:rsidRPr="00AE640C" w:rsidRDefault="005B5536" w:rsidP="0075700C">
            <w:pPr>
              <w:pStyle w:val="rvps2"/>
              <w:spacing w:before="60" w:beforeAutospacing="0" w:after="0" w:afterAutospacing="0"/>
              <w:jc w:val="both"/>
              <w:rPr>
                <w:lang w:val="uk-UA"/>
              </w:rPr>
            </w:pPr>
            <w:r w:rsidRPr="00AE640C">
              <w:rPr>
                <w:lang w:val="uk-UA"/>
              </w:rPr>
              <w:t>заявник втратив документи, що посвідчують особу (до їх відновлення);</w:t>
            </w:r>
          </w:p>
          <w:p w14:paraId="0CAE62BC" w14:textId="77777777" w:rsidR="005B5536" w:rsidRPr="00AE640C" w:rsidRDefault="005B5536" w:rsidP="0075700C">
            <w:pPr>
              <w:pStyle w:val="rvps2"/>
              <w:spacing w:before="60" w:beforeAutospacing="0" w:after="0" w:afterAutospacing="0"/>
              <w:jc w:val="both"/>
              <w:rPr>
                <w:lang w:val="uk-UA"/>
              </w:rPr>
            </w:pPr>
            <w:r w:rsidRPr="00AE640C">
              <w:rPr>
                <w:lang w:val="uk-UA"/>
              </w:rP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r w:rsidR="00AE640C" w:rsidRPr="00AE640C">
              <w:rPr>
                <w:lang w:val="uk-UA"/>
              </w:rPr>
              <w:t>, визначені абзацом другим пункту 4 Порядку</w:t>
            </w:r>
            <w:r w:rsidRPr="00AE640C">
              <w:rPr>
                <w:lang w:val="uk-UA"/>
              </w:rPr>
              <w:t>;</w:t>
            </w:r>
          </w:p>
          <w:p w14:paraId="190E8E28" w14:textId="77777777" w:rsidR="005B5536" w:rsidRDefault="005B5536" w:rsidP="0075700C">
            <w:pPr>
              <w:pStyle w:val="rvps2"/>
              <w:spacing w:before="60" w:beforeAutospacing="0" w:after="0" w:afterAutospacing="0"/>
              <w:jc w:val="both"/>
              <w:rPr>
                <w:lang w:val="uk-UA"/>
              </w:rPr>
            </w:pPr>
            <w:r w:rsidRPr="00AE640C">
              <w:rPr>
                <w:lang w:val="uk-UA"/>
              </w:rP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r w:rsidR="00CB703D">
              <w:rPr>
                <w:lang w:val="uk-UA"/>
              </w:rPr>
              <w:t>;</w:t>
            </w:r>
          </w:p>
          <w:p w14:paraId="5E704F6C" w14:textId="77777777" w:rsidR="00CB703D" w:rsidRPr="00CB703D" w:rsidRDefault="00CB703D" w:rsidP="0075700C">
            <w:pPr>
              <w:pStyle w:val="rvps2"/>
              <w:spacing w:before="60" w:beforeAutospacing="0" w:after="0" w:afterAutospacing="0"/>
              <w:jc w:val="both"/>
              <w:rPr>
                <w:rStyle w:val="rvts0"/>
                <w:lang w:val="uk-UA"/>
              </w:rPr>
            </w:pPr>
            <w:r w:rsidRPr="00CB703D">
              <w:rPr>
                <w:lang w:val="uk-UA"/>
              </w:rPr>
              <w:t>відсутні факти/документи що підтверджують наявність пошкодженого/зруйнованого майна</w:t>
            </w:r>
          </w:p>
        </w:tc>
      </w:tr>
      <w:tr w:rsidR="005B5536" w:rsidRPr="00E855F0" w14:paraId="395BFFBC" w14:textId="77777777" w:rsidTr="00DF27A6">
        <w:tc>
          <w:tcPr>
            <w:tcW w:w="210" w:type="pct"/>
            <w:tcBorders>
              <w:top w:val="outset" w:sz="6" w:space="0" w:color="000000"/>
              <w:left w:val="outset" w:sz="6" w:space="0" w:color="000000"/>
              <w:bottom w:val="outset" w:sz="6" w:space="0" w:color="000000"/>
              <w:right w:val="outset" w:sz="6" w:space="0" w:color="000000"/>
            </w:tcBorders>
            <w:hideMark/>
          </w:tcPr>
          <w:p w14:paraId="49DF839F" w14:textId="77777777" w:rsidR="005B5536" w:rsidRPr="00AE640C" w:rsidRDefault="005B5536" w:rsidP="00AE640C">
            <w:pPr>
              <w:jc w:val="left"/>
              <w:rPr>
                <w:sz w:val="24"/>
                <w:szCs w:val="24"/>
                <w:lang w:val="en-US" w:eastAsia="uk-UA"/>
              </w:rPr>
            </w:pPr>
            <w:r w:rsidRPr="00E855F0">
              <w:rPr>
                <w:sz w:val="24"/>
                <w:szCs w:val="24"/>
                <w:lang w:eastAsia="uk-UA"/>
              </w:rPr>
              <w:t>1</w:t>
            </w:r>
            <w:r w:rsidR="00AE640C">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1EC937B7" w14:textId="77777777" w:rsidR="005B5536" w:rsidRPr="00E855F0" w:rsidRDefault="005B5536" w:rsidP="009E4C1B">
            <w:pPr>
              <w:jc w:val="left"/>
              <w:rPr>
                <w:sz w:val="24"/>
                <w:szCs w:val="24"/>
                <w:highlight w:val="yellow"/>
                <w:lang w:eastAsia="uk-UA"/>
              </w:rPr>
            </w:pPr>
            <w:r w:rsidRPr="00E855F0">
              <w:rPr>
                <w:sz w:val="24"/>
                <w:szCs w:val="24"/>
                <w:lang w:eastAsia="uk-UA"/>
              </w:rPr>
              <w:t>Результат надання адміністративної послуги</w:t>
            </w:r>
          </w:p>
        </w:tc>
        <w:tc>
          <w:tcPr>
            <w:tcW w:w="3215" w:type="pct"/>
            <w:gridSpan w:val="2"/>
            <w:tcBorders>
              <w:top w:val="outset" w:sz="6" w:space="0" w:color="000000"/>
              <w:left w:val="outset" w:sz="6" w:space="0" w:color="000000"/>
              <w:bottom w:val="outset" w:sz="6" w:space="0" w:color="000000"/>
              <w:right w:val="outset" w:sz="6" w:space="0" w:color="000000"/>
            </w:tcBorders>
          </w:tcPr>
          <w:p w14:paraId="286B2FDD" w14:textId="77777777" w:rsidR="00AE640C" w:rsidRPr="00AE640C" w:rsidRDefault="00AE640C" w:rsidP="00AE640C">
            <w:pPr>
              <w:pStyle w:val="rvps2"/>
              <w:spacing w:before="0" w:beforeAutospacing="0" w:after="0" w:afterAutospacing="0"/>
              <w:jc w:val="both"/>
              <w:rPr>
                <w:lang w:val="uk-UA"/>
              </w:rPr>
            </w:pPr>
            <w:r w:rsidRPr="00AE640C">
              <w:rPr>
                <w:lang w:val="uk-UA"/>
              </w:rPr>
              <w:t>Видача довідки / рішення про відмову у видачі довідки.</w:t>
            </w:r>
          </w:p>
          <w:p w14:paraId="3317F698" w14:textId="77777777" w:rsidR="005B5536" w:rsidRPr="00AE640C" w:rsidRDefault="00AE640C" w:rsidP="00AE640C">
            <w:pPr>
              <w:tabs>
                <w:tab w:val="left" w:pos="1565"/>
              </w:tabs>
              <w:rPr>
                <w:sz w:val="24"/>
                <w:szCs w:val="24"/>
                <w:shd w:val="clear" w:color="auto" w:fill="FFFFFF"/>
              </w:rPr>
            </w:pPr>
            <w:r w:rsidRPr="00AE640C">
              <w:rPr>
                <w:sz w:val="24"/>
                <w:szCs w:val="24"/>
              </w:rPr>
              <w:t>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w:t>
            </w:r>
          </w:p>
        </w:tc>
      </w:tr>
      <w:tr w:rsidR="005B5536" w:rsidRPr="00E855F0" w14:paraId="4F90E21A" w14:textId="77777777" w:rsidTr="00DF27A6">
        <w:tc>
          <w:tcPr>
            <w:tcW w:w="210" w:type="pct"/>
            <w:tcBorders>
              <w:top w:val="outset" w:sz="6" w:space="0" w:color="000000"/>
              <w:left w:val="outset" w:sz="6" w:space="0" w:color="000000"/>
              <w:bottom w:val="outset" w:sz="6" w:space="0" w:color="000000"/>
              <w:right w:val="outset" w:sz="6" w:space="0" w:color="000000"/>
            </w:tcBorders>
            <w:hideMark/>
          </w:tcPr>
          <w:p w14:paraId="196E92F6" w14:textId="77777777" w:rsidR="005B5536" w:rsidRPr="00AE640C" w:rsidRDefault="005B5536" w:rsidP="00AE640C">
            <w:pPr>
              <w:jc w:val="left"/>
              <w:rPr>
                <w:sz w:val="24"/>
                <w:szCs w:val="24"/>
                <w:lang w:val="en-US" w:eastAsia="uk-UA"/>
              </w:rPr>
            </w:pPr>
            <w:r w:rsidRPr="00E855F0">
              <w:rPr>
                <w:sz w:val="24"/>
                <w:szCs w:val="24"/>
                <w:lang w:eastAsia="uk-UA"/>
              </w:rPr>
              <w:t>1</w:t>
            </w:r>
            <w:r w:rsidR="00AE640C">
              <w:rPr>
                <w:sz w:val="24"/>
                <w:szCs w:val="24"/>
                <w:lang w:val="en-US"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42089BAB" w14:textId="77777777" w:rsidR="005B5536" w:rsidRPr="00E855F0" w:rsidRDefault="005B5536" w:rsidP="009E4C1B">
            <w:pPr>
              <w:jc w:val="left"/>
              <w:rPr>
                <w:sz w:val="24"/>
                <w:szCs w:val="24"/>
                <w:highlight w:val="yellow"/>
                <w:lang w:eastAsia="uk-UA"/>
              </w:rPr>
            </w:pPr>
            <w:r w:rsidRPr="00E855F0">
              <w:rPr>
                <w:sz w:val="24"/>
                <w:szCs w:val="24"/>
                <w:lang w:eastAsia="uk-UA"/>
              </w:rPr>
              <w:t xml:space="preserve">Способи отримання </w:t>
            </w:r>
            <w:r w:rsidRPr="00E855F0">
              <w:rPr>
                <w:sz w:val="24"/>
                <w:szCs w:val="24"/>
                <w:lang w:eastAsia="uk-UA"/>
              </w:rPr>
              <w:lastRenderedPageBreak/>
              <w:t>відповіді (результату)</w:t>
            </w:r>
          </w:p>
        </w:tc>
        <w:tc>
          <w:tcPr>
            <w:tcW w:w="3215" w:type="pct"/>
            <w:gridSpan w:val="2"/>
            <w:tcBorders>
              <w:top w:val="outset" w:sz="6" w:space="0" w:color="000000"/>
              <w:left w:val="outset" w:sz="6" w:space="0" w:color="000000"/>
              <w:bottom w:val="outset" w:sz="6" w:space="0" w:color="000000"/>
              <w:right w:val="outset" w:sz="6" w:space="0" w:color="000000"/>
            </w:tcBorders>
          </w:tcPr>
          <w:p w14:paraId="5F48C0B7" w14:textId="77777777" w:rsidR="00AE640C" w:rsidRPr="00AE640C" w:rsidRDefault="00AE640C" w:rsidP="00AE640C">
            <w:pPr>
              <w:rPr>
                <w:rStyle w:val="rvts0"/>
                <w:sz w:val="24"/>
                <w:szCs w:val="24"/>
              </w:rPr>
            </w:pPr>
            <w:r w:rsidRPr="00AE640C">
              <w:rPr>
                <w:rStyle w:val="rvts0"/>
                <w:sz w:val="24"/>
                <w:szCs w:val="24"/>
              </w:rPr>
              <w:lastRenderedPageBreak/>
              <w:t xml:space="preserve">Отримати довідку / рішення про відмову заявник або його </w:t>
            </w:r>
            <w:r w:rsidRPr="00AE640C">
              <w:rPr>
                <w:rStyle w:val="rvts0"/>
                <w:sz w:val="24"/>
                <w:szCs w:val="24"/>
              </w:rPr>
              <w:lastRenderedPageBreak/>
              <w:t>законний представник може особисто</w:t>
            </w:r>
          </w:p>
          <w:p w14:paraId="05162545" w14:textId="77777777" w:rsidR="00AE640C" w:rsidRPr="00AE640C" w:rsidRDefault="00AE640C" w:rsidP="00AE640C">
            <w:pPr>
              <w:rPr>
                <w:rStyle w:val="rvts0"/>
                <w:sz w:val="24"/>
                <w:szCs w:val="24"/>
              </w:rPr>
            </w:pPr>
            <w:r w:rsidRPr="00AE640C">
              <w:rPr>
                <w:rStyle w:val="rvts0"/>
                <w:sz w:val="24"/>
                <w:szCs w:val="24"/>
              </w:rPr>
              <w:t>Електронна форма довідки / рішення про відмову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14:paraId="3DA0740D" w14:textId="77777777" w:rsidR="005B5536" w:rsidRPr="00E855F0" w:rsidRDefault="00AE640C" w:rsidP="00AE640C">
            <w:pPr>
              <w:shd w:val="clear" w:color="auto" w:fill="FFFFFF"/>
              <w:rPr>
                <w:sz w:val="24"/>
                <w:szCs w:val="24"/>
                <w:lang w:eastAsia="uk-UA"/>
              </w:rPr>
            </w:pPr>
            <w:r w:rsidRPr="00AE640C">
              <w:rPr>
                <w:sz w:val="24"/>
                <w:szCs w:val="24"/>
              </w:rPr>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14:paraId="043ECEF3" w14:textId="77777777" w:rsidR="00643447" w:rsidRPr="00E855F0" w:rsidRDefault="00643447" w:rsidP="00664601">
      <w:pPr>
        <w:rPr>
          <w:i/>
          <w:sz w:val="24"/>
          <w:szCs w:val="24"/>
        </w:rPr>
      </w:pPr>
    </w:p>
    <w:sectPr w:rsidR="00643447" w:rsidRPr="00E855F0" w:rsidSect="009444D3">
      <w:headerReference w:type="default" r:id="rId7"/>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1264" w14:textId="77777777" w:rsidR="00AE640C" w:rsidRDefault="00AE640C">
      <w:r>
        <w:separator/>
      </w:r>
    </w:p>
  </w:endnote>
  <w:endnote w:type="continuationSeparator" w:id="0">
    <w:p w14:paraId="7DD6073E" w14:textId="77777777" w:rsidR="00AE640C" w:rsidRDefault="00AE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E909" w14:textId="77777777" w:rsidR="00AE640C" w:rsidRDefault="00AE640C">
      <w:r>
        <w:separator/>
      </w:r>
    </w:p>
  </w:footnote>
  <w:footnote w:type="continuationSeparator" w:id="0">
    <w:p w14:paraId="4130461F" w14:textId="77777777" w:rsidR="00AE640C" w:rsidRDefault="00AE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9C25" w14:textId="77777777" w:rsidR="00AE640C" w:rsidRPr="003945B6" w:rsidRDefault="00AE640C">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6634E" w:rsidRPr="0046634E">
      <w:rPr>
        <w:noProof/>
        <w:sz w:val="24"/>
        <w:szCs w:val="24"/>
        <w:lang w:val="ru-RU"/>
      </w:rPr>
      <w:t>2</w:t>
    </w:r>
    <w:r w:rsidRPr="003945B6">
      <w:rPr>
        <w:sz w:val="24"/>
        <w:szCs w:val="24"/>
      </w:rPr>
      <w:fldChar w:fldCharType="end"/>
    </w:r>
  </w:p>
  <w:p w14:paraId="25081E18" w14:textId="77777777" w:rsidR="00AE640C" w:rsidRDefault="00AE64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4601"/>
    <w:rsid w:val="000450B7"/>
    <w:rsid w:val="00135120"/>
    <w:rsid w:val="00164C03"/>
    <w:rsid w:val="001D4255"/>
    <w:rsid w:val="001D733F"/>
    <w:rsid w:val="0025095C"/>
    <w:rsid w:val="00274C4E"/>
    <w:rsid w:val="002E2DE8"/>
    <w:rsid w:val="0034383D"/>
    <w:rsid w:val="00375C5C"/>
    <w:rsid w:val="004378F1"/>
    <w:rsid w:val="00445A42"/>
    <w:rsid w:val="0046634E"/>
    <w:rsid w:val="00473BED"/>
    <w:rsid w:val="00494089"/>
    <w:rsid w:val="004A0E73"/>
    <w:rsid w:val="005B5536"/>
    <w:rsid w:val="00643447"/>
    <w:rsid w:val="00664601"/>
    <w:rsid w:val="0068049C"/>
    <w:rsid w:val="00687251"/>
    <w:rsid w:val="006B39CF"/>
    <w:rsid w:val="006C5719"/>
    <w:rsid w:val="006F4626"/>
    <w:rsid w:val="0075700C"/>
    <w:rsid w:val="00766268"/>
    <w:rsid w:val="00785DA3"/>
    <w:rsid w:val="00790AB4"/>
    <w:rsid w:val="007A0E66"/>
    <w:rsid w:val="007D2492"/>
    <w:rsid w:val="007E3FEA"/>
    <w:rsid w:val="00891C99"/>
    <w:rsid w:val="00892DF3"/>
    <w:rsid w:val="0093676B"/>
    <w:rsid w:val="009444D3"/>
    <w:rsid w:val="00971D2E"/>
    <w:rsid w:val="009A3683"/>
    <w:rsid w:val="009A504D"/>
    <w:rsid w:val="009E4C1B"/>
    <w:rsid w:val="00A00A78"/>
    <w:rsid w:val="00A35806"/>
    <w:rsid w:val="00A4077D"/>
    <w:rsid w:val="00A64ACB"/>
    <w:rsid w:val="00A8210D"/>
    <w:rsid w:val="00AE2EFF"/>
    <w:rsid w:val="00AE640C"/>
    <w:rsid w:val="00B41E4D"/>
    <w:rsid w:val="00B6617F"/>
    <w:rsid w:val="00B92FA3"/>
    <w:rsid w:val="00BB623E"/>
    <w:rsid w:val="00C41CFA"/>
    <w:rsid w:val="00CA07E1"/>
    <w:rsid w:val="00CB703D"/>
    <w:rsid w:val="00CD4766"/>
    <w:rsid w:val="00CE50DB"/>
    <w:rsid w:val="00D50DE3"/>
    <w:rsid w:val="00D64FB7"/>
    <w:rsid w:val="00D729BE"/>
    <w:rsid w:val="00DF27A6"/>
    <w:rsid w:val="00E4458C"/>
    <w:rsid w:val="00E53BA8"/>
    <w:rsid w:val="00E855F0"/>
    <w:rsid w:val="00E87DDF"/>
    <w:rsid w:val="00EC1458"/>
    <w:rsid w:val="00F021EE"/>
    <w:rsid w:val="00F42BAF"/>
    <w:rsid w:val="00F97FBF"/>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3E95"/>
  <w15:docId w15:val="{53EBCDB0-FBE5-44DD-8E44-41F47DFA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і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68049C"/>
    <w:rPr>
      <w:rFonts w:ascii="Tahoma" w:hAnsi="Tahoma" w:cs="Tahoma"/>
      <w:sz w:val="16"/>
      <w:szCs w:val="16"/>
    </w:rPr>
  </w:style>
  <w:style w:type="character" w:customStyle="1" w:styleId="a8">
    <w:name w:val="Текст у виносці Знак"/>
    <w:basedOn w:val="a0"/>
    <w:link w:val="a7"/>
    <w:uiPriority w:val="99"/>
    <w:semiHidden/>
    <w:rsid w:val="0068049C"/>
    <w:rPr>
      <w:rFonts w:ascii="Tahoma" w:eastAsia="Times New Roman" w:hAnsi="Tahoma" w:cs="Tahoma"/>
      <w:sz w:val="16"/>
      <w:szCs w:val="16"/>
    </w:rPr>
  </w:style>
  <w:style w:type="character" w:customStyle="1" w:styleId="rvts0">
    <w:name w:val="rvts0"/>
    <w:rsid w:val="00E5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5767-44B9-44E7-9E9C-35833361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9366</Words>
  <Characters>5339</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Гринчук Владислав</dc:creator>
  <cp:lastModifiedBy>a.riabko</cp:lastModifiedBy>
  <cp:revision>4</cp:revision>
  <cp:lastPrinted>2021-03-30T10:20:00Z</cp:lastPrinted>
  <dcterms:created xsi:type="dcterms:W3CDTF">2025-02-03T11:24:00Z</dcterms:created>
  <dcterms:modified xsi:type="dcterms:W3CDTF">2025-02-05T08:17:00Z</dcterms:modified>
</cp:coreProperties>
</file>