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A8" w:rsidRDefault="003B4C89">
      <w:pPr>
        <w:spacing w:before="69"/>
        <w:ind w:left="6663"/>
        <w:rPr>
          <w:sz w:val="24"/>
        </w:rPr>
      </w:pPr>
      <w:r>
        <w:rPr>
          <w:sz w:val="24"/>
        </w:rPr>
        <w:t>ЗАТВЕРДЖЕНО</w:t>
      </w:r>
    </w:p>
    <w:p w:rsidR="00E35DA8" w:rsidRDefault="003B4C89">
      <w:pPr>
        <w:ind w:left="6663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A1285D" w:rsidRPr="007D12D5" w:rsidRDefault="00A1285D" w:rsidP="00A1285D">
      <w:pPr>
        <w:tabs>
          <w:tab w:val="left" w:pos="9465"/>
          <w:tab w:val="left" w:pos="10239"/>
        </w:tabs>
        <w:ind w:left="6663"/>
        <w:rPr>
          <w:sz w:val="24"/>
          <w:u w:val="single"/>
        </w:rPr>
      </w:pPr>
      <w:r w:rsidRPr="007D12D5">
        <w:rPr>
          <w:sz w:val="24"/>
          <w:u w:val="single"/>
        </w:rPr>
        <w:t xml:space="preserve">21.03.2023    </w:t>
      </w:r>
      <w:r w:rsidRPr="007D12D5">
        <w:rPr>
          <w:sz w:val="24"/>
        </w:rPr>
        <w:t xml:space="preserve">№ </w:t>
      </w:r>
      <w:r w:rsidRPr="007D12D5">
        <w:rPr>
          <w:sz w:val="24"/>
          <w:u w:val="single"/>
        </w:rPr>
        <w:t>1051/5</w:t>
      </w:r>
    </w:p>
    <w:p w:rsidR="00E35DA8" w:rsidRDefault="00E35DA8">
      <w:pPr>
        <w:rPr>
          <w:sz w:val="26"/>
        </w:rPr>
      </w:pPr>
    </w:p>
    <w:p w:rsidR="00E35DA8" w:rsidRDefault="00E35DA8"/>
    <w:p w:rsidR="00E35DA8" w:rsidRDefault="003B4C89">
      <w:pPr>
        <w:pStyle w:val="a3"/>
        <w:ind w:left="945" w:right="503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E35DA8" w:rsidRDefault="003B4C89">
      <w:pPr>
        <w:pStyle w:val="a3"/>
        <w:ind w:left="948" w:right="503"/>
        <w:jc w:val="center"/>
      </w:pPr>
      <w:r>
        <w:t>адміністративної послуги з державної реєстрації припинення юридичної особи в результаті її</w:t>
      </w:r>
      <w:r>
        <w:rPr>
          <w:spacing w:val="-57"/>
        </w:rPr>
        <w:t xml:space="preserve"> </w:t>
      </w:r>
      <w:r>
        <w:t>реорганізації</w:t>
      </w:r>
      <w:r>
        <w:rPr>
          <w:spacing w:val="-2"/>
        </w:rPr>
        <w:t xml:space="preserve"> </w:t>
      </w:r>
      <w:r>
        <w:t>(крім громадського</w:t>
      </w:r>
      <w:r>
        <w:rPr>
          <w:spacing w:val="-1"/>
        </w:rPr>
        <w:t xml:space="preserve"> </w:t>
      </w:r>
      <w:r>
        <w:t>формування релігійної</w:t>
      </w:r>
      <w:r>
        <w:rPr>
          <w:spacing w:val="-2"/>
        </w:rPr>
        <w:t xml:space="preserve"> </w:t>
      </w:r>
      <w:r>
        <w:t>організації)</w:t>
      </w:r>
    </w:p>
    <w:p w:rsidR="00E35DA8" w:rsidRPr="00A1285D" w:rsidRDefault="003E7E92">
      <w:pPr>
        <w:spacing w:before="8"/>
        <w:rPr>
          <w:b/>
          <w:sz w:val="19"/>
        </w:rPr>
      </w:pPr>
      <w:r>
        <w:pict>
          <v:shape id="_x0000_s1026" style="position:absolute;margin-left:37.25pt;margin-top:13.5pt;width:528pt;height:.1pt;z-index:-251658752;mso-wrap-distance-left:0;mso-wrap-distance-right:0;mso-position-horizontal-relative:page" coordorigin="745,270" coordsize="10560,0" path="m745,270r10560,e" filled="f" strokeweight=".48pt">
            <v:path arrowok="t"/>
            <w10:wrap type="topAndBottom" anchorx="page"/>
          </v:shape>
        </w:pict>
      </w:r>
      <w:r w:rsidR="00A1285D" w:rsidRPr="00A1285D">
        <w:rPr>
          <w:b/>
          <w:sz w:val="19"/>
        </w:rPr>
        <w:t xml:space="preserve">                    </w:t>
      </w:r>
      <w:r w:rsidR="00A1285D" w:rsidRPr="007D12D5">
        <w:rPr>
          <w:b/>
          <w:sz w:val="18"/>
        </w:rPr>
        <w:t xml:space="preserve">Відділ надання адміністративних </w:t>
      </w:r>
      <w:r w:rsidR="00A1285D">
        <w:rPr>
          <w:b/>
          <w:sz w:val="18"/>
        </w:rPr>
        <w:t xml:space="preserve">послуг виконавчого комітету </w:t>
      </w:r>
      <w:proofErr w:type="spellStart"/>
      <w:r w:rsidR="00A1285D">
        <w:rPr>
          <w:b/>
          <w:sz w:val="18"/>
        </w:rPr>
        <w:t>Южненської</w:t>
      </w:r>
      <w:proofErr w:type="spellEnd"/>
      <w:r w:rsidR="00A1285D">
        <w:rPr>
          <w:b/>
          <w:sz w:val="18"/>
        </w:rPr>
        <w:t xml:space="preserve"> міської ради Одеського району Одеської області</w:t>
      </w:r>
    </w:p>
    <w:p w:rsidR="00E35DA8" w:rsidRDefault="003B4C89">
      <w:pPr>
        <w:spacing w:line="202" w:lineRule="exact"/>
        <w:ind w:left="945" w:right="503"/>
        <w:jc w:val="center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E35DA8" w:rsidRDefault="00E35DA8">
      <w:pPr>
        <w:spacing w:before="11"/>
        <w:rPr>
          <w:sz w:val="19"/>
        </w:rPr>
      </w:pPr>
    </w:p>
    <w:tbl>
      <w:tblPr>
        <w:tblStyle w:val="TableNormal"/>
        <w:tblW w:w="0" w:type="auto"/>
        <w:tblInd w:w="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12"/>
        <w:gridCol w:w="7168"/>
      </w:tblGrid>
      <w:tr w:rsidR="00E35DA8">
        <w:trPr>
          <w:trHeight w:val="661"/>
        </w:trPr>
        <w:tc>
          <w:tcPr>
            <w:tcW w:w="10912" w:type="dxa"/>
            <w:gridSpan w:val="3"/>
          </w:tcPr>
          <w:p w:rsidR="00E35DA8" w:rsidRDefault="003B4C89">
            <w:pPr>
              <w:pStyle w:val="TableParagraph"/>
              <w:spacing w:before="55"/>
              <w:ind w:left="2840" w:right="2164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E35DA8" w:rsidTr="00A1285D">
        <w:trPr>
          <w:trHeight w:val="708"/>
        </w:trPr>
        <w:tc>
          <w:tcPr>
            <w:tcW w:w="532" w:type="dxa"/>
          </w:tcPr>
          <w:p w:rsidR="00E35DA8" w:rsidRDefault="003B4C89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E35DA8" w:rsidRDefault="003B4C89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168" w:type="dxa"/>
          </w:tcPr>
          <w:p w:rsidR="00E35DA8" w:rsidRDefault="00A1285D">
            <w:pPr>
              <w:pStyle w:val="TableParagraph"/>
              <w:ind w:firstLine="151"/>
              <w:rPr>
                <w:i/>
                <w:sz w:val="24"/>
              </w:rPr>
            </w:pPr>
            <w:proofErr w:type="spellStart"/>
            <w:r w:rsidRPr="007D12D5">
              <w:rPr>
                <w:iCs/>
                <w:sz w:val="24"/>
              </w:rPr>
              <w:t>просп</w:t>
            </w:r>
            <w:proofErr w:type="spellEnd"/>
            <w:r w:rsidRPr="007D12D5">
              <w:rPr>
                <w:iCs/>
                <w:sz w:val="24"/>
              </w:rPr>
              <w:t>. Григорівського десанту, 18, м. Южне, Одеський район, Одеська область, 65481</w:t>
            </w:r>
          </w:p>
        </w:tc>
      </w:tr>
      <w:tr w:rsidR="00E35DA8">
        <w:trPr>
          <w:trHeight w:val="666"/>
        </w:trPr>
        <w:tc>
          <w:tcPr>
            <w:tcW w:w="532" w:type="dxa"/>
          </w:tcPr>
          <w:p w:rsidR="00E35DA8" w:rsidRDefault="003B4C89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2" w:type="dxa"/>
          </w:tcPr>
          <w:p w:rsidR="00E35DA8" w:rsidRDefault="003B4C89">
            <w:pPr>
              <w:pStyle w:val="TableParagraph"/>
              <w:tabs>
                <w:tab w:val="left" w:pos="1522"/>
                <w:tab w:val="left" w:pos="236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8" w:type="dxa"/>
          </w:tcPr>
          <w:p w:rsidR="00A1285D" w:rsidRPr="007D12D5" w:rsidRDefault="00A1285D" w:rsidP="00A1285D">
            <w:pPr>
              <w:pStyle w:val="TableParagraph"/>
              <w:spacing w:before="0" w:line="240" w:lineRule="atLeast"/>
              <w:ind w:left="255" w:right="23"/>
              <w:rPr>
                <w:iCs/>
                <w:sz w:val="24"/>
              </w:rPr>
            </w:pPr>
            <w:r w:rsidRPr="007D12D5">
              <w:rPr>
                <w:iCs/>
                <w:sz w:val="24"/>
              </w:rPr>
              <w:t>Понеділок, середа, четвер, - з 9:00 до 18:00,</w:t>
            </w:r>
          </w:p>
          <w:p w:rsidR="00A1285D" w:rsidRDefault="00A1285D" w:rsidP="00A1285D">
            <w:pPr>
              <w:pStyle w:val="TableParagraph"/>
              <w:spacing w:before="0" w:line="240" w:lineRule="atLeast"/>
              <w:ind w:left="255" w:right="23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прийом </w:t>
            </w:r>
            <w:proofErr w:type="spellStart"/>
            <w:r>
              <w:rPr>
                <w:b/>
                <w:bCs/>
                <w:iCs/>
                <w:sz w:val="24"/>
              </w:rPr>
              <w:t>суб</w:t>
            </w:r>
            <w:proofErr w:type="spellEnd"/>
            <w:r w:rsidRPr="0082002C">
              <w:rPr>
                <w:b/>
                <w:bCs/>
                <w:iCs/>
                <w:sz w:val="24"/>
                <w:lang w:val="ru-RU"/>
              </w:rPr>
              <w:t>’</w:t>
            </w:r>
            <w:proofErr w:type="spellStart"/>
            <w:r>
              <w:rPr>
                <w:b/>
                <w:bCs/>
                <w:iCs/>
                <w:sz w:val="24"/>
              </w:rPr>
              <w:t>єктів</w:t>
            </w:r>
            <w:proofErr w:type="spellEnd"/>
            <w:r>
              <w:rPr>
                <w:b/>
                <w:bCs/>
                <w:iCs/>
                <w:sz w:val="24"/>
              </w:rPr>
              <w:t xml:space="preserve"> звернень з 10:00 до 18:00</w:t>
            </w:r>
          </w:p>
          <w:p w:rsidR="00A1285D" w:rsidRDefault="00A1285D" w:rsidP="00A1285D">
            <w:pPr>
              <w:pStyle w:val="TableParagraph"/>
              <w:spacing w:before="0" w:line="240" w:lineRule="atLeast"/>
              <w:ind w:left="255" w:right="23"/>
              <w:rPr>
                <w:iCs/>
                <w:sz w:val="24"/>
              </w:rPr>
            </w:pPr>
            <w:r>
              <w:rPr>
                <w:iCs/>
                <w:sz w:val="24"/>
              </w:rPr>
              <w:t>Вівторок – з 9:00 до 20:00</w:t>
            </w:r>
          </w:p>
          <w:p w:rsidR="00A1285D" w:rsidRDefault="00A1285D" w:rsidP="00A1285D">
            <w:pPr>
              <w:pStyle w:val="TableParagraph"/>
              <w:spacing w:before="0" w:line="240" w:lineRule="atLeast"/>
              <w:ind w:left="255" w:right="23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прийом </w:t>
            </w:r>
            <w:proofErr w:type="spellStart"/>
            <w:r>
              <w:rPr>
                <w:b/>
                <w:bCs/>
                <w:iCs/>
                <w:sz w:val="24"/>
              </w:rPr>
              <w:t>суб</w:t>
            </w:r>
            <w:proofErr w:type="spellEnd"/>
            <w:r w:rsidRPr="0082002C">
              <w:rPr>
                <w:b/>
                <w:bCs/>
                <w:iCs/>
                <w:sz w:val="24"/>
                <w:lang w:val="ru-RU"/>
              </w:rPr>
              <w:t>’</w:t>
            </w:r>
            <w:proofErr w:type="spellStart"/>
            <w:r>
              <w:rPr>
                <w:b/>
                <w:bCs/>
                <w:iCs/>
                <w:sz w:val="24"/>
              </w:rPr>
              <w:t>єктів</w:t>
            </w:r>
            <w:proofErr w:type="spellEnd"/>
            <w:r>
              <w:rPr>
                <w:b/>
                <w:bCs/>
                <w:iCs/>
                <w:sz w:val="24"/>
              </w:rPr>
              <w:t xml:space="preserve"> звернень з 10:00 до 20:00</w:t>
            </w:r>
          </w:p>
          <w:p w:rsidR="00A1285D" w:rsidRDefault="00A1285D" w:rsidP="00A1285D">
            <w:pPr>
              <w:pStyle w:val="TableParagraph"/>
              <w:spacing w:before="0" w:line="240" w:lineRule="atLeast"/>
              <w:ind w:left="255" w:right="23"/>
              <w:rPr>
                <w:iCs/>
                <w:sz w:val="24"/>
              </w:rPr>
            </w:pPr>
            <w:r>
              <w:rPr>
                <w:iCs/>
                <w:sz w:val="24"/>
              </w:rPr>
              <w:t>П</w:t>
            </w:r>
            <w:r w:rsidRPr="00A95B3C">
              <w:rPr>
                <w:iCs/>
                <w:sz w:val="24"/>
                <w:lang w:val="ru-RU"/>
              </w:rPr>
              <w:t>’</w:t>
            </w:r>
            <w:proofErr w:type="spellStart"/>
            <w:r>
              <w:rPr>
                <w:iCs/>
                <w:sz w:val="24"/>
              </w:rPr>
              <w:t>ятниця</w:t>
            </w:r>
            <w:proofErr w:type="spellEnd"/>
            <w:r>
              <w:rPr>
                <w:iCs/>
                <w:sz w:val="24"/>
              </w:rPr>
              <w:t xml:space="preserve"> – з 9:00 до 17:00</w:t>
            </w:r>
          </w:p>
          <w:p w:rsidR="00A1285D" w:rsidRDefault="00A1285D" w:rsidP="00A1285D">
            <w:pPr>
              <w:pStyle w:val="TableParagraph"/>
              <w:spacing w:before="0" w:line="240" w:lineRule="atLeast"/>
              <w:ind w:left="255" w:right="23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прийом </w:t>
            </w:r>
            <w:proofErr w:type="spellStart"/>
            <w:r>
              <w:rPr>
                <w:b/>
                <w:bCs/>
                <w:iCs/>
                <w:sz w:val="24"/>
              </w:rPr>
              <w:t>суб</w:t>
            </w:r>
            <w:proofErr w:type="spellEnd"/>
            <w:r w:rsidRPr="0082002C">
              <w:rPr>
                <w:b/>
                <w:bCs/>
                <w:iCs/>
                <w:sz w:val="24"/>
                <w:lang w:val="ru-RU"/>
              </w:rPr>
              <w:t>’</w:t>
            </w:r>
            <w:proofErr w:type="spellStart"/>
            <w:r>
              <w:rPr>
                <w:b/>
                <w:bCs/>
                <w:iCs/>
                <w:sz w:val="24"/>
              </w:rPr>
              <w:t>єктів</w:t>
            </w:r>
            <w:proofErr w:type="spellEnd"/>
            <w:r>
              <w:rPr>
                <w:b/>
                <w:bCs/>
                <w:iCs/>
                <w:sz w:val="24"/>
              </w:rPr>
              <w:t xml:space="preserve"> звернень з 10:00 до 17:00</w:t>
            </w:r>
          </w:p>
          <w:p w:rsidR="00A1285D" w:rsidRDefault="00A1285D" w:rsidP="00A1285D">
            <w:pPr>
              <w:pStyle w:val="TableParagraph"/>
              <w:spacing w:before="0" w:line="240" w:lineRule="atLeast"/>
              <w:ind w:left="255" w:right="23"/>
              <w:rPr>
                <w:iCs/>
                <w:sz w:val="24"/>
              </w:rPr>
            </w:pPr>
            <w:r>
              <w:rPr>
                <w:iCs/>
                <w:sz w:val="24"/>
              </w:rPr>
              <w:t>Обід – з 13:00 до 14:00</w:t>
            </w:r>
          </w:p>
          <w:p w:rsidR="00E35DA8" w:rsidRDefault="00A1285D" w:rsidP="00A1285D">
            <w:pPr>
              <w:pStyle w:val="TableParagraph"/>
              <w:ind w:right="34" w:firstLine="151"/>
              <w:jc w:val="left"/>
              <w:rPr>
                <w:i/>
                <w:sz w:val="24"/>
              </w:rPr>
            </w:pPr>
            <w:r>
              <w:rPr>
                <w:iCs/>
                <w:sz w:val="24"/>
              </w:rPr>
              <w:t>Субота, неділя - вихідні</w:t>
            </w:r>
          </w:p>
        </w:tc>
      </w:tr>
      <w:tr w:rsidR="00E35DA8">
        <w:trPr>
          <w:trHeight w:val="942"/>
        </w:trPr>
        <w:tc>
          <w:tcPr>
            <w:tcW w:w="532" w:type="dxa"/>
          </w:tcPr>
          <w:p w:rsidR="00E35DA8" w:rsidRDefault="003B4C89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2" w:type="dxa"/>
          </w:tcPr>
          <w:p w:rsidR="00E35DA8" w:rsidRDefault="003B4C89">
            <w:pPr>
              <w:pStyle w:val="TableParagraph"/>
              <w:tabs>
                <w:tab w:val="left" w:pos="2145"/>
              </w:tabs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(довідки),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7168" w:type="dxa"/>
          </w:tcPr>
          <w:p w:rsidR="00A1285D" w:rsidRDefault="00A1285D" w:rsidP="00A1285D">
            <w:pPr>
              <w:pStyle w:val="TableParagraph"/>
              <w:ind w:left="63" w:right="32" w:firstLine="151"/>
              <w:rPr>
                <w:iCs/>
                <w:sz w:val="24"/>
              </w:rPr>
            </w:pPr>
            <w:r>
              <w:rPr>
                <w:iCs/>
                <w:sz w:val="24"/>
              </w:rPr>
              <w:t>Телефони: (04842) 3-30-20, 3-30-21</w:t>
            </w:r>
          </w:p>
          <w:p w:rsidR="00A1285D" w:rsidRDefault="00A1285D" w:rsidP="00A1285D">
            <w:pPr>
              <w:pStyle w:val="TableParagraph"/>
              <w:ind w:left="63" w:right="32" w:firstLine="151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</w:rPr>
              <w:t>Електронна адреса</w:t>
            </w:r>
            <w:r w:rsidRPr="0082002C">
              <w:rPr>
                <w:iCs/>
                <w:sz w:val="24"/>
                <w:szCs w:val="24"/>
              </w:rPr>
              <w:t xml:space="preserve">: </w:t>
            </w:r>
            <w:hyperlink r:id="rId7" w:history="1">
              <w:r w:rsidRPr="005262C8">
                <w:rPr>
                  <w:rStyle w:val="a9"/>
                  <w:sz w:val="24"/>
                  <w:szCs w:val="24"/>
                </w:rPr>
                <w:t>cnap65481@ukr.net</w:t>
              </w:r>
            </w:hyperlink>
          </w:p>
          <w:p w:rsidR="00E35DA8" w:rsidRDefault="00A1285D" w:rsidP="00A1285D">
            <w:pPr>
              <w:pStyle w:val="TableParagraph"/>
              <w:ind w:firstLine="151"/>
              <w:rPr>
                <w:i/>
                <w:sz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Адреса веб-сайту: </w:t>
            </w:r>
            <w:r>
              <w:rPr>
                <w:color w:val="000000"/>
                <w:sz w:val="24"/>
                <w:szCs w:val="24"/>
                <w:lang w:val="en-US"/>
              </w:rPr>
              <w:t>www</w:t>
            </w:r>
            <w:r w:rsidRPr="0082002C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yuzhny</w:t>
            </w:r>
            <w:proofErr w:type="spellEnd"/>
            <w:r w:rsidRPr="0082002C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gov</w:t>
            </w:r>
            <w:r w:rsidRPr="0082002C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E35DA8">
        <w:trPr>
          <w:trHeight w:val="390"/>
        </w:trPr>
        <w:tc>
          <w:tcPr>
            <w:tcW w:w="10912" w:type="dxa"/>
            <w:gridSpan w:val="3"/>
          </w:tcPr>
          <w:p w:rsidR="00E35DA8" w:rsidRDefault="003B4C89">
            <w:pPr>
              <w:pStyle w:val="TableParagraph"/>
              <w:ind w:left="124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E35DA8">
        <w:trPr>
          <w:trHeight w:val="666"/>
        </w:trPr>
        <w:tc>
          <w:tcPr>
            <w:tcW w:w="532" w:type="dxa"/>
          </w:tcPr>
          <w:p w:rsidR="00E35DA8" w:rsidRDefault="003B4C89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2" w:type="dxa"/>
          </w:tcPr>
          <w:p w:rsidR="00E35DA8" w:rsidRDefault="003B4C89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168" w:type="dxa"/>
          </w:tcPr>
          <w:p w:rsidR="00E35DA8" w:rsidRDefault="003B4C89">
            <w:pPr>
              <w:pStyle w:val="TableParagraph"/>
              <w:ind w:right="34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E35DA8">
        <w:trPr>
          <w:trHeight w:val="942"/>
        </w:trPr>
        <w:tc>
          <w:tcPr>
            <w:tcW w:w="532" w:type="dxa"/>
          </w:tcPr>
          <w:p w:rsidR="00E35DA8" w:rsidRDefault="003B4C89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2" w:type="dxa"/>
          </w:tcPr>
          <w:p w:rsidR="00E35DA8" w:rsidRDefault="003B4C89">
            <w:pPr>
              <w:pStyle w:val="TableParagraph"/>
              <w:ind w:right="574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168" w:type="dxa"/>
          </w:tcPr>
          <w:p w:rsidR="00E35DA8" w:rsidRDefault="003B4C89"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E35DA8" w:rsidRDefault="003B4C89">
            <w:pPr>
              <w:pStyle w:val="TableParagraph"/>
              <w:spacing w:before="0"/>
              <w:ind w:right="34"/>
              <w:jc w:val="left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E35DA8">
        <w:trPr>
          <w:trHeight w:val="4530"/>
        </w:trPr>
        <w:tc>
          <w:tcPr>
            <w:tcW w:w="532" w:type="dxa"/>
          </w:tcPr>
          <w:p w:rsidR="00E35DA8" w:rsidRDefault="003B4C89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2" w:type="dxa"/>
          </w:tcPr>
          <w:p w:rsidR="00E35DA8" w:rsidRDefault="003B4C89">
            <w:pPr>
              <w:pStyle w:val="TableParagraph"/>
              <w:ind w:right="412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168" w:type="dxa"/>
          </w:tcPr>
          <w:p w:rsidR="00E35DA8" w:rsidRDefault="003B4C89">
            <w:pPr>
              <w:pStyle w:val="TableParagraph"/>
              <w:ind w:left="286" w:right="0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E35DA8" w:rsidRDefault="003B4C8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формувань, що не мають статусу юридичної 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35DA8" w:rsidRDefault="003B4C89">
            <w:pPr>
              <w:pStyle w:val="TableParagraph"/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E35DA8">
        <w:trPr>
          <w:trHeight w:val="390"/>
        </w:trPr>
        <w:tc>
          <w:tcPr>
            <w:tcW w:w="10912" w:type="dxa"/>
            <w:gridSpan w:val="3"/>
          </w:tcPr>
          <w:p w:rsidR="00E35DA8" w:rsidRDefault="003B4C89">
            <w:pPr>
              <w:pStyle w:val="TableParagraph"/>
              <w:ind w:left="3023" w:right="3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E35DA8">
        <w:trPr>
          <w:trHeight w:val="666"/>
        </w:trPr>
        <w:tc>
          <w:tcPr>
            <w:tcW w:w="532" w:type="dxa"/>
          </w:tcPr>
          <w:p w:rsidR="00E35DA8" w:rsidRDefault="003B4C89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2" w:type="dxa"/>
          </w:tcPr>
          <w:p w:rsidR="00E35DA8" w:rsidRDefault="003B4C89">
            <w:pPr>
              <w:pStyle w:val="TableParagraph"/>
              <w:ind w:right="499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E35DA8" w:rsidRDefault="003B4C89">
            <w:pPr>
              <w:pStyle w:val="TableParagraph"/>
              <w:tabs>
                <w:tab w:val="left" w:pos="1607"/>
              </w:tabs>
              <w:ind w:firstLine="217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z w:val="24"/>
              </w:rPr>
              <w:tab/>
              <w:t>голови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припинення,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ліквідатора,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(далі – заявник)</w:t>
            </w:r>
          </w:p>
        </w:tc>
      </w:tr>
    </w:tbl>
    <w:p w:rsidR="00E35DA8" w:rsidRDefault="00E35DA8">
      <w:pPr>
        <w:spacing w:before="10"/>
        <w:rPr>
          <w:sz w:val="20"/>
        </w:rPr>
      </w:pPr>
      <w:bookmarkStart w:id="0" w:name="_GoBack"/>
      <w:bookmarkEnd w:id="0"/>
    </w:p>
    <w:p w:rsidR="00E35DA8" w:rsidRDefault="003B4C89">
      <w:pPr>
        <w:spacing w:line="199" w:lineRule="exact"/>
        <w:rPr>
          <w:sz w:val="18"/>
        </w:rPr>
      </w:pPr>
      <w:r>
        <w:rPr>
          <w:color w:val="F2F2F2"/>
          <w:sz w:val="18"/>
        </w:rPr>
        <w:lastRenderedPageBreak/>
        <w:t>.</w:t>
      </w:r>
    </w:p>
    <w:tbl>
      <w:tblPr>
        <w:tblStyle w:val="TableNormal"/>
        <w:tblW w:w="0" w:type="auto"/>
        <w:tblInd w:w="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12"/>
        <w:gridCol w:w="7168"/>
      </w:tblGrid>
      <w:tr w:rsidR="00E35DA8">
        <w:trPr>
          <w:trHeight w:val="13909"/>
        </w:trPr>
        <w:tc>
          <w:tcPr>
            <w:tcW w:w="532" w:type="dxa"/>
          </w:tcPr>
          <w:p w:rsidR="00E35DA8" w:rsidRDefault="00A1285D">
            <w:pPr>
              <w:pStyle w:val="TableParagraph"/>
              <w:spacing w:before="0"/>
              <w:ind w:left="0" w:righ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</w:p>
          <w:p w:rsidR="00A1285D" w:rsidRPr="00A1285D" w:rsidRDefault="00A1285D">
            <w:pPr>
              <w:pStyle w:val="TableParagraph"/>
              <w:spacing w:before="0"/>
              <w:ind w:left="0" w:righ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>
              <w:rPr>
                <w:sz w:val="24"/>
              </w:rPr>
              <w:t>8</w:t>
            </w:r>
          </w:p>
        </w:tc>
        <w:tc>
          <w:tcPr>
            <w:tcW w:w="3212" w:type="dxa"/>
          </w:tcPr>
          <w:p w:rsidR="00E35DA8" w:rsidRDefault="00A1285D">
            <w:pPr>
              <w:pStyle w:val="TableParagraph"/>
              <w:spacing w:before="55"/>
              <w:ind w:right="209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3B4C89">
              <w:rPr>
                <w:sz w:val="24"/>
              </w:rPr>
              <w:t>отримання адміністративної</w:t>
            </w:r>
            <w:r w:rsidR="003B4C89">
              <w:rPr>
                <w:spacing w:val="-57"/>
                <w:sz w:val="24"/>
              </w:rPr>
              <w:t xml:space="preserve"> </w:t>
            </w:r>
            <w:r w:rsidR="003B4C89"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A1285D" w:rsidRDefault="00A1285D">
            <w:pPr>
              <w:pStyle w:val="TableParagraph"/>
              <w:spacing w:before="55"/>
              <w:ind w:firstLine="217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 реорганізації;</w:t>
            </w:r>
          </w:p>
          <w:p w:rsidR="00E35DA8" w:rsidRDefault="003B4C89">
            <w:pPr>
              <w:pStyle w:val="TableParagraph"/>
              <w:spacing w:before="55"/>
              <w:ind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розподільчого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поділу;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перетворення,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злиття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приєднання;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закону підлягають довгостроковому зберіганню, –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 припинення юридичної особи в результаті поділу, злиття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приєднання;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документи для державної реєстрації створення юридичної 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державну реєстрацію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громадських формувань», – у разі припинення юридичної особи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перетворення;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формувань», – у разі припинення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 приєднання;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розпорядження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акціонерного товариства.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 як юридичних осіб після добровільного об’єднання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територіальних громад здійснюється з урахуванням 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Законом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України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добровільне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громад».</w:t>
            </w:r>
          </w:p>
          <w:p w:rsidR="00E35DA8" w:rsidRDefault="003B4C89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місцеві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адміністрації»,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Україні».</w:t>
            </w:r>
          </w:p>
          <w:p w:rsidR="00E35DA8" w:rsidRDefault="003B4C89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 його повноваження (крім випадку, коли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E35DA8" w:rsidRDefault="003B4C89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E35DA8" w:rsidRDefault="003B4C89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0"/>
              <w:ind w:right="0"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E35DA8" w:rsidRDefault="003B4C89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</w:tabs>
              <w:spacing w:before="0"/>
              <w:ind w:left="62"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E35DA8">
        <w:trPr>
          <w:trHeight w:val="666"/>
        </w:trPr>
        <w:tc>
          <w:tcPr>
            <w:tcW w:w="532" w:type="dxa"/>
          </w:tcPr>
          <w:p w:rsidR="00E35DA8" w:rsidRDefault="003B4C89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2" w:type="dxa"/>
          </w:tcPr>
          <w:p w:rsidR="00E35DA8" w:rsidRDefault="003B4C89">
            <w:pPr>
              <w:pStyle w:val="TableParagraph"/>
              <w:ind w:right="231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7168" w:type="dxa"/>
          </w:tcPr>
          <w:p w:rsidR="00E35DA8" w:rsidRDefault="003B4C89">
            <w:pPr>
              <w:pStyle w:val="TableParagraph"/>
              <w:ind w:right="34" w:firstLine="21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</w:tc>
      </w:tr>
    </w:tbl>
    <w:p w:rsidR="00E35DA8" w:rsidRDefault="00E35DA8">
      <w:pPr>
        <w:rPr>
          <w:sz w:val="24"/>
        </w:rPr>
        <w:sectPr w:rsidR="00E35DA8">
          <w:headerReference w:type="default" r:id="rId9"/>
          <w:pgSz w:w="11910" w:h="16840"/>
          <w:pgMar w:top="700" w:right="30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12"/>
        <w:gridCol w:w="7168"/>
      </w:tblGrid>
      <w:tr w:rsidR="00E35DA8">
        <w:trPr>
          <w:trHeight w:val="1213"/>
        </w:trPr>
        <w:tc>
          <w:tcPr>
            <w:tcW w:w="532" w:type="dxa"/>
          </w:tcPr>
          <w:p w:rsidR="00E35DA8" w:rsidRDefault="00E35DA8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3212" w:type="dxa"/>
          </w:tcPr>
          <w:p w:rsidR="00E35DA8" w:rsidRDefault="003B4C89">
            <w:pPr>
              <w:pStyle w:val="TableParagraph"/>
              <w:spacing w:before="55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адміністративної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E35DA8" w:rsidRDefault="003B4C89">
            <w:pPr>
              <w:pStyle w:val="TableParagraph"/>
              <w:spacing w:before="55"/>
              <w:ind w:firstLine="217"/>
              <w:rPr>
                <w:sz w:val="24"/>
              </w:rPr>
            </w:pPr>
            <w:r>
              <w:rPr>
                <w:sz w:val="24"/>
              </w:rPr>
              <w:t>2. 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E35DA8">
        <w:trPr>
          <w:trHeight w:val="942"/>
        </w:trPr>
        <w:tc>
          <w:tcPr>
            <w:tcW w:w="532" w:type="dxa"/>
          </w:tcPr>
          <w:p w:rsidR="00E35DA8" w:rsidRDefault="003B4C89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2" w:type="dxa"/>
          </w:tcPr>
          <w:p w:rsidR="00E35DA8" w:rsidRDefault="003B4C89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E35DA8" w:rsidRDefault="003B4C89"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E35DA8">
        <w:trPr>
          <w:trHeight w:val="942"/>
        </w:trPr>
        <w:tc>
          <w:tcPr>
            <w:tcW w:w="532" w:type="dxa"/>
          </w:tcPr>
          <w:p w:rsidR="00E35DA8" w:rsidRDefault="003B4C89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2" w:type="dxa"/>
          </w:tcPr>
          <w:p w:rsidR="00E35DA8" w:rsidRDefault="003B4C89">
            <w:pPr>
              <w:pStyle w:val="TableParagraph"/>
              <w:ind w:right="499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E35DA8" w:rsidRDefault="003B4C89"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E35DA8">
        <w:trPr>
          <w:trHeight w:val="11430"/>
        </w:trPr>
        <w:tc>
          <w:tcPr>
            <w:tcW w:w="532" w:type="dxa"/>
          </w:tcPr>
          <w:p w:rsidR="00E35DA8" w:rsidRDefault="003B4C89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2" w:type="dxa"/>
          </w:tcPr>
          <w:p w:rsidR="00E35DA8" w:rsidRDefault="003B4C89">
            <w:pPr>
              <w:pStyle w:val="TableParagraph"/>
              <w:ind w:right="24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168" w:type="dxa"/>
          </w:tcPr>
          <w:p w:rsidR="00E35DA8" w:rsidRDefault="003B4C89">
            <w:pPr>
              <w:pStyle w:val="TableParagraph"/>
              <w:ind w:left="279" w:right="0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заборони 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E35DA8" w:rsidRDefault="003B4C89">
            <w:pPr>
              <w:pStyle w:val="TableParagraph"/>
              <w:spacing w:before="0"/>
              <w:ind w:left="279" w:right="36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подання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документів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або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відомостей,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передбачених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:rsidR="00E35DA8" w:rsidRDefault="003B4C89">
            <w:pPr>
              <w:pStyle w:val="TableParagraph"/>
              <w:spacing w:before="0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E35DA8" w:rsidRDefault="003B4C89">
            <w:pPr>
              <w:pStyle w:val="TableParagraph"/>
              <w:spacing w:before="0"/>
              <w:ind w:left="279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– підприємців та громадських формувань» не в повному обсязі;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:rsidR="00E35DA8" w:rsidRDefault="003B4C89">
            <w:pPr>
              <w:pStyle w:val="TableParagraph"/>
              <w:spacing w:before="0"/>
              <w:ind w:right="34"/>
              <w:rPr>
                <w:sz w:val="24"/>
              </w:rPr>
            </w:pP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E35DA8" w:rsidRDefault="003B4C89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E35DA8" w:rsidRDefault="003B4C89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подані: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раніше строку, встановленого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 відсутній запис 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злиття,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приєднання,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поділу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перетворення;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акціонерного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нескасованої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випуску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щодо юридичної особи – емітента цінних паперів, стосовно 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нескасованих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паперів;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реорганізується,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</w:p>
        </w:tc>
      </w:tr>
    </w:tbl>
    <w:p w:rsidR="00E35DA8" w:rsidRDefault="00E35DA8">
      <w:pPr>
        <w:rPr>
          <w:sz w:val="24"/>
        </w:rPr>
        <w:sectPr w:rsidR="00E35DA8">
          <w:pgSz w:w="11910" w:h="16840"/>
          <w:pgMar w:top="700" w:right="300" w:bottom="280" w:left="0" w:header="436" w:footer="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12"/>
        <w:gridCol w:w="7168"/>
      </w:tblGrid>
      <w:tr w:rsidR="00E35DA8">
        <w:trPr>
          <w:trHeight w:val="2317"/>
        </w:trPr>
        <w:tc>
          <w:tcPr>
            <w:tcW w:w="532" w:type="dxa"/>
          </w:tcPr>
          <w:p w:rsidR="00E35DA8" w:rsidRDefault="00E35DA8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3212" w:type="dxa"/>
          </w:tcPr>
          <w:p w:rsidR="00E35DA8" w:rsidRDefault="00E35DA8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7168" w:type="dxa"/>
          </w:tcPr>
          <w:p w:rsidR="00E35DA8" w:rsidRDefault="003B4C89">
            <w:pPr>
              <w:pStyle w:val="TableParagraph"/>
              <w:spacing w:before="55"/>
              <w:ind w:right="34"/>
              <w:rPr>
                <w:sz w:val="24"/>
              </w:rPr>
            </w:pPr>
            <w:r>
              <w:rPr>
                <w:sz w:val="24"/>
              </w:rPr>
              <w:t>внеску на загальнообов’язкове державне соціальне страхування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 відомості про узгодження плану реорганізації 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наявність заборгованості із сплати страхових коштів до Пенсійного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фондів соціального страхування;</w:t>
            </w:r>
          </w:p>
          <w:p w:rsidR="00E35DA8" w:rsidRDefault="003B4C89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відкрито провадження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банкрутство</w:t>
            </w:r>
          </w:p>
        </w:tc>
      </w:tr>
      <w:tr w:rsidR="00E35DA8">
        <w:trPr>
          <w:trHeight w:val="1494"/>
        </w:trPr>
        <w:tc>
          <w:tcPr>
            <w:tcW w:w="532" w:type="dxa"/>
          </w:tcPr>
          <w:p w:rsidR="00E35DA8" w:rsidRDefault="003B4C89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2" w:type="dxa"/>
          </w:tcPr>
          <w:p w:rsidR="00E35DA8" w:rsidRDefault="003B4C89">
            <w:pPr>
              <w:pStyle w:val="TableParagraph"/>
              <w:ind w:right="499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E35DA8" w:rsidRDefault="003B4C89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E35DA8">
        <w:trPr>
          <w:trHeight w:val="2046"/>
        </w:trPr>
        <w:tc>
          <w:tcPr>
            <w:tcW w:w="532" w:type="dxa"/>
          </w:tcPr>
          <w:p w:rsidR="00E35DA8" w:rsidRDefault="003B4C89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12" w:type="dxa"/>
          </w:tcPr>
          <w:p w:rsidR="00E35DA8" w:rsidRDefault="003B4C89">
            <w:pPr>
              <w:pStyle w:val="TableParagraph"/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168" w:type="dxa"/>
          </w:tcPr>
          <w:p w:rsidR="00E35DA8" w:rsidRDefault="003B4C89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E35DA8" w:rsidRDefault="003B4C8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 відправленням) заявнику не пізніше наступного робочого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надходження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заяви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E35DA8" w:rsidRDefault="003B4C89">
      <w:pPr>
        <w:ind w:left="709"/>
        <w:rPr>
          <w:sz w:val="14"/>
        </w:rPr>
      </w:pPr>
      <w:r>
        <w:rPr>
          <w:sz w:val="14"/>
        </w:rPr>
        <w:t>*</w:t>
      </w:r>
      <w:r>
        <w:rPr>
          <w:spacing w:val="32"/>
          <w:sz w:val="14"/>
        </w:rPr>
        <w:t xml:space="preserve"> </w:t>
      </w:r>
      <w:r>
        <w:rPr>
          <w:sz w:val="14"/>
        </w:rPr>
        <w:t>Після</w:t>
      </w:r>
      <w:r>
        <w:rPr>
          <w:spacing w:val="32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32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32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32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32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32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33"/>
          <w:sz w:val="14"/>
        </w:rPr>
        <w:t xml:space="preserve"> </w:t>
      </w:r>
      <w:r>
        <w:rPr>
          <w:sz w:val="14"/>
        </w:rPr>
        <w:t>та/або</w:t>
      </w:r>
      <w:r>
        <w:rPr>
          <w:spacing w:val="32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32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32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32"/>
          <w:sz w:val="14"/>
        </w:rPr>
        <w:t xml:space="preserve"> </w:t>
      </w:r>
      <w:r>
        <w:rPr>
          <w:sz w:val="14"/>
        </w:rPr>
        <w:t>які</w:t>
      </w:r>
      <w:r>
        <w:rPr>
          <w:spacing w:val="32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32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33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32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32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E35DA8" w:rsidRDefault="00E35DA8">
      <w:pPr>
        <w:spacing w:before="11"/>
        <w:rPr>
          <w:sz w:val="23"/>
        </w:rPr>
      </w:pPr>
    </w:p>
    <w:p w:rsidR="00E35DA8" w:rsidRDefault="003B4C89">
      <w:pPr>
        <w:pStyle w:val="a3"/>
        <w:ind w:left="567"/>
      </w:pPr>
      <w:r>
        <w:t>Директор Департаменту</w:t>
      </w:r>
    </w:p>
    <w:p w:rsidR="00E35DA8" w:rsidRDefault="003B4C89">
      <w:pPr>
        <w:pStyle w:val="a3"/>
        <w:tabs>
          <w:tab w:val="left" w:pos="8890"/>
        </w:tabs>
        <w:ind w:left="567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E35DA8">
      <w:pgSz w:w="11910" w:h="16840"/>
      <w:pgMar w:top="700" w:right="30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E92" w:rsidRDefault="003E7E92">
      <w:r>
        <w:separator/>
      </w:r>
    </w:p>
  </w:endnote>
  <w:endnote w:type="continuationSeparator" w:id="0">
    <w:p w:rsidR="003E7E92" w:rsidRDefault="003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E92" w:rsidRDefault="003E7E92">
      <w:r>
        <w:separator/>
      </w:r>
    </w:p>
  </w:footnote>
  <w:footnote w:type="continuationSeparator" w:id="0">
    <w:p w:rsidR="003E7E92" w:rsidRDefault="003E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A8" w:rsidRDefault="003E7E92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5pt;margin-top:20.8pt;width:12pt;height:15.3pt;z-index:-251658752;mso-position-horizontal-relative:page;mso-position-vertical-relative:page" filled="f" stroked="f">
          <v:textbox inset="0,0,0,0">
            <w:txbxContent>
              <w:p w:rsidR="00E35DA8" w:rsidRDefault="00E35DA8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B1E4A"/>
    <w:multiLevelType w:val="hybridMultilevel"/>
    <w:tmpl w:val="4456FC14"/>
    <w:lvl w:ilvl="0" w:tplc="57408BCE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4CAE610">
      <w:numFmt w:val="bullet"/>
      <w:lvlText w:val="•"/>
      <w:lvlJc w:val="left"/>
      <w:pPr>
        <w:ind w:left="1200" w:hanging="260"/>
      </w:pPr>
      <w:rPr>
        <w:rFonts w:hint="default"/>
        <w:lang w:val="uk-UA" w:eastAsia="en-US" w:bidi="ar-SA"/>
      </w:rPr>
    </w:lvl>
    <w:lvl w:ilvl="2" w:tplc="8572D4EA">
      <w:numFmt w:val="bullet"/>
      <w:lvlText w:val="•"/>
      <w:lvlJc w:val="left"/>
      <w:pPr>
        <w:ind w:left="1861" w:hanging="260"/>
      </w:pPr>
      <w:rPr>
        <w:rFonts w:hint="default"/>
        <w:lang w:val="uk-UA" w:eastAsia="en-US" w:bidi="ar-SA"/>
      </w:rPr>
    </w:lvl>
    <w:lvl w:ilvl="3" w:tplc="CE2C26D4">
      <w:numFmt w:val="bullet"/>
      <w:lvlText w:val="•"/>
      <w:lvlJc w:val="left"/>
      <w:pPr>
        <w:ind w:left="2522" w:hanging="260"/>
      </w:pPr>
      <w:rPr>
        <w:rFonts w:hint="default"/>
        <w:lang w:val="uk-UA" w:eastAsia="en-US" w:bidi="ar-SA"/>
      </w:rPr>
    </w:lvl>
    <w:lvl w:ilvl="4" w:tplc="15C8D7EE">
      <w:numFmt w:val="bullet"/>
      <w:lvlText w:val="•"/>
      <w:lvlJc w:val="left"/>
      <w:pPr>
        <w:ind w:left="3183" w:hanging="260"/>
      </w:pPr>
      <w:rPr>
        <w:rFonts w:hint="default"/>
        <w:lang w:val="uk-UA" w:eastAsia="en-US" w:bidi="ar-SA"/>
      </w:rPr>
    </w:lvl>
    <w:lvl w:ilvl="5" w:tplc="77381D8E">
      <w:numFmt w:val="bullet"/>
      <w:lvlText w:val="•"/>
      <w:lvlJc w:val="left"/>
      <w:pPr>
        <w:ind w:left="3844" w:hanging="260"/>
      </w:pPr>
      <w:rPr>
        <w:rFonts w:hint="default"/>
        <w:lang w:val="uk-UA" w:eastAsia="en-US" w:bidi="ar-SA"/>
      </w:rPr>
    </w:lvl>
    <w:lvl w:ilvl="6" w:tplc="5830A02E">
      <w:numFmt w:val="bullet"/>
      <w:lvlText w:val="•"/>
      <w:lvlJc w:val="left"/>
      <w:pPr>
        <w:ind w:left="4504" w:hanging="260"/>
      </w:pPr>
      <w:rPr>
        <w:rFonts w:hint="default"/>
        <w:lang w:val="uk-UA" w:eastAsia="en-US" w:bidi="ar-SA"/>
      </w:rPr>
    </w:lvl>
    <w:lvl w:ilvl="7" w:tplc="96E8E43A">
      <w:numFmt w:val="bullet"/>
      <w:lvlText w:val="•"/>
      <w:lvlJc w:val="left"/>
      <w:pPr>
        <w:ind w:left="5165" w:hanging="260"/>
      </w:pPr>
      <w:rPr>
        <w:rFonts w:hint="default"/>
        <w:lang w:val="uk-UA" w:eastAsia="en-US" w:bidi="ar-SA"/>
      </w:rPr>
    </w:lvl>
    <w:lvl w:ilvl="8" w:tplc="3078E1BC">
      <w:numFmt w:val="bullet"/>
      <w:lvlText w:val="•"/>
      <w:lvlJc w:val="left"/>
      <w:pPr>
        <w:ind w:left="5826" w:hanging="2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5DA8"/>
    <w:rsid w:val="00056784"/>
    <w:rsid w:val="003B4C89"/>
    <w:rsid w:val="003E7E92"/>
    <w:rsid w:val="00A1285D"/>
    <w:rsid w:val="00E3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9E1ABB"/>
  <w15:docId w15:val="{D5D0D7BE-9668-4F56-92D5-8D39E229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  <w:jc w:val="both"/>
    </w:pPr>
  </w:style>
  <w:style w:type="paragraph" w:styleId="a5">
    <w:name w:val="header"/>
    <w:basedOn w:val="a"/>
    <w:link w:val="a6"/>
    <w:uiPriority w:val="99"/>
    <w:unhideWhenUsed/>
    <w:rsid w:val="00056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784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056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784"/>
    <w:rPr>
      <w:rFonts w:ascii="Times New Roman" w:eastAsia="Times New Roman" w:hAnsi="Times New Roman" w:cs="Times New Roman"/>
      <w:lang w:val="uk-UA"/>
    </w:rPr>
  </w:style>
  <w:style w:type="character" w:styleId="a9">
    <w:name w:val="Hyperlink"/>
    <w:basedOn w:val="a0"/>
    <w:uiPriority w:val="99"/>
    <w:unhideWhenUsed/>
    <w:rsid w:val="00A12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7-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6548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1480</Words>
  <Characters>8439</Characters>
  <Application>Microsoft Office Word</Application>
  <DocSecurity>0</DocSecurity>
  <Lines>70</Lines>
  <Paragraphs>19</Paragraphs>
  <ScaleCrop>false</ScaleCrop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Work</cp:lastModifiedBy>
  <cp:revision>4</cp:revision>
  <dcterms:created xsi:type="dcterms:W3CDTF">2023-03-29T07:05:00Z</dcterms:created>
  <dcterms:modified xsi:type="dcterms:W3CDTF">2023-03-29T14:32:00Z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2023-03-29T00:00:00Z</vt:filetime>
  </property>
</Properties>
</file>