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5152" w14:textId="299F3A2F" w:rsidR="00857A13" w:rsidRPr="00857A13" w:rsidRDefault="00857A13" w:rsidP="00857A13">
      <w:pPr>
        <w:ind w:left="10915"/>
        <w:rPr>
          <w:color w:val="000000" w:themeColor="text1"/>
        </w:rPr>
      </w:pPr>
      <w:proofErr w:type="spellStart"/>
      <w:r w:rsidRPr="00857A13">
        <w:rPr>
          <w:color w:val="000000" w:themeColor="text1"/>
        </w:rPr>
        <w:t>Додаток</w:t>
      </w:r>
      <w:proofErr w:type="spellEnd"/>
      <w:r w:rsidRPr="00857A13">
        <w:rPr>
          <w:color w:val="000000" w:themeColor="text1"/>
        </w:rPr>
        <w:t xml:space="preserve"> </w:t>
      </w:r>
    </w:p>
    <w:p w14:paraId="1BB081B8" w14:textId="77777777" w:rsidR="00857A13" w:rsidRPr="00857A13" w:rsidRDefault="00857A13" w:rsidP="00857A13">
      <w:pPr>
        <w:ind w:left="10915"/>
        <w:rPr>
          <w:color w:val="000000" w:themeColor="text1"/>
        </w:rPr>
      </w:pPr>
      <w:r w:rsidRPr="00857A13">
        <w:rPr>
          <w:color w:val="000000" w:themeColor="text1"/>
        </w:rPr>
        <w:t xml:space="preserve">до рішення </w:t>
      </w:r>
      <w:proofErr w:type="spellStart"/>
      <w:r w:rsidRPr="00857A13">
        <w:rPr>
          <w:color w:val="000000" w:themeColor="text1"/>
        </w:rPr>
        <w:t>виконавчого</w:t>
      </w:r>
      <w:proofErr w:type="spellEnd"/>
      <w:r w:rsidRPr="00857A13">
        <w:rPr>
          <w:color w:val="000000" w:themeColor="text1"/>
        </w:rPr>
        <w:t xml:space="preserve"> </w:t>
      </w:r>
      <w:proofErr w:type="spellStart"/>
      <w:r w:rsidRPr="00857A13">
        <w:rPr>
          <w:color w:val="000000" w:themeColor="text1"/>
        </w:rPr>
        <w:t>комітету</w:t>
      </w:r>
      <w:proofErr w:type="spellEnd"/>
    </w:p>
    <w:p w14:paraId="5D6D3BE5" w14:textId="77777777" w:rsidR="00857A13" w:rsidRPr="00857A13" w:rsidRDefault="00857A13" w:rsidP="00857A13">
      <w:pPr>
        <w:ind w:left="10915"/>
        <w:rPr>
          <w:color w:val="000000" w:themeColor="text1"/>
        </w:rPr>
      </w:pPr>
      <w:r w:rsidRPr="00857A13">
        <w:rPr>
          <w:color w:val="000000" w:themeColor="text1"/>
        </w:rPr>
        <w:t>Южненської міської ради</w:t>
      </w:r>
    </w:p>
    <w:p w14:paraId="042F027B" w14:textId="69E6130F" w:rsidR="00911A4A" w:rsidRPr="00857A13" w:rsidRDefault="00857A13" w:rsidP="00857A13">
      <w:pPr>
        <w:ind w:left="10915"/>
        <w:rPr>
          <w:b/>
          <w:bCs/>
          <w:color w:val="000000" w:themeColor="text1"/>
          <w:lang w:val="uk-UA"/>
        </w:rPr>
      </w:pPr>
      <w:proofErr w:type="spellStart"/>
      <w:r w:rsidRPr="00857A13">
        <w:rPr>
          <w:color w:val="000000" w:themeColor="text1"/>
        </w:rPr>
        <w:t>від</w:t>
      </w:r>
      <w:proofErr w:type="spellEnd"/>
      <w:r w:rsidRPr="00857A13">
        <w:rPr>
          <w:color w:val="000000" w:themeColor="text1"/>
        </w:rPr>
        <w:t xml:space="preserve"> 21.03.2024 № 15</w:t>
      </w:r>
      <w:r>
        <w:rPr>
          <w:color w:val="000000" w:themeColor="text1"/>
          <w:lang w:val="uk-UA"/>
        </w:rPr>
        <w:t>15</w:t>
      </w:r>
    </w:p>
    <w:p w14:paraId="1A7EE348" w14:textId="77777777" w:rsidR="00911A4A" w:rsidRPr="00911A4A" w:rsidRDefault="00911A4A" w:rsidP="00911A4A">
      <w:pPr>
        <w:rPr>
          <w:b/>
          <w:bCs/>
          <w:color w:val="000000" w:themeColor="text1"/>
          <w:lang w:val="uk-UA"/>
        </w:rPr>
      </w:pPr>
      <w:r>
        <w:rPr>
          <w:b/>
          <w:bCs/>
          <w:color w:val="000000" w:themeColor="text1"/>
          <w:lang w:val="uk-UA"/>
        </w:rPr>
        <w:t xml:space="preserve">                                                                                                                                  </w:t>
      </w:r>
      <w:r w:rsidRPr="00911A4A">
        <w:rPr>
          <w:b/>
          <w:bCs/>
          <w:color w:val="000000" w:themeColor="text1"/>
          <w:lang w:val="uk-UA"/>
        </w:rPr>
        <w:t>ЗВІТ</w:t>
      </w:r>
    </w:p>
    <w:p w14:paraId="10E1F649" w14:textId="77777777" w:rsidR="00911A4A" w:rsidRPr="00911A4A" w:rsidRDefault="00911A4A" w:rsidP="00911A4A">
      <w:pPr>
        <w:rPr>
          <w:b/>
          <w:bCs/>
          <w:color w:val="000000" w:themeColor="text1"/>
          <w:lang w:val="uk-UA"/>
        </w:rPr>
      </w:pPr>
      <w:r w:rsidRPr="00911A4A">
        <w:rPr>
          <w:b/>
          <w:bCs/>
          <w:color w:val="000000" w:themeColor="text1"/>
          <w:lang w:val="uk-UA"/>
        </w:rPr>
        <w:t xml:space="preserve">                                                                                                               про результати виконання</w:t>
      </w:r>
    </w:p>
    <w:p w14:paraId="47B1F9AE" w14:textId="77777777" w:rsidR="00911A4A" w:rsidRPr="00857A13" w:rsidRDefault="00911A4A" w:rsidP="00911A4A">
      <w:pPr>
        <w:jc w:val="center"/>
        <w:rPr>
          <w:rStyle w:val="af1"/>
          <w:i w:val="0"/>
          <w:iCs w:val="0"/>
          <w:lang w:val="uk-UA"/>
        </w:rPr>
      </w:pPr>
      <w:r w:rsidRPr="00857A13">
        <w:rPr>
          <w:b/>
          <w:bCs/>
          <w:color w:val="000000" w:themeColor="text1"/>
          <w:lang w:val="uk-UA"/>
        </w:rPr>
        <w:t xml:space="preserve">                                     </w:t>
      </w:r>
      <w:r w:rsidRPr="00857A13">
        <w:rPr>
          <w:rStyle w:val="af1"/>
          <w:b/>
          <w:bCs/>
          <w:i w:val="0"/>
          <w:iCs w:val="0"/>
          <w:lang w:val="uk-UA"/>
        </w:rPr>
        <w:t xml:space="preserve">Програми сприяння оборонній і мобілізаційній готовності Южненської міської територіальної </w:t>
      </w:r>
    </w:p>
    <w:p w14:paraId="11C453AB" w14:textId="77777777" w:rsidR="00911A4A" w:rsidRDefault="00911A4A" w:rsidP="00911A4A">
      <w:pPr>
        <w:jc w:val="center"/>
      </w:pPr>
      <w:r w:rsidRPr="00857A13">
        <w:rPr>
          <w:rStyle w:val="af1"/>
          <w:b/>
          <w:bCs/>
          <w:i w:val="0"/>
          <w:iCs w:val="0"/>
          <w:lang w:val="uk-UA"/>
        </w:rPr>
        <w:t>громади</w:t>
      </w:r>
      <w:r>
        <w:rPr>
          <w:rStyle w:val="af1"/>
          <w:b/>
          <w:bCs/>
          <w:lang w:val="uk-UA"/>
        </w:rPr>
        <w:t xml:space="preserve"> </w:t>
      </w:r>
      <w:r>
        <w:rPr>
          <w:b/>
          <w:bCs/>
          <w:lang w:val="uk-UA"/>
        </w:rPr>
        <w:t>на 2022-2024 роки, за 2023 рік</w:t>
      </w:r>
      <w:r>
        <w:rPr>
          <w:b/>
          <w:bCs/>
          <w:iCs/>
        </w:rPr>
        <w:t xml:space="preserve"> </w:t>
      </w:r>
    </w:p>
    <w:p w14:paraId="33CA773A" w14:textId="77777777" w:rsidR="00911A4A" w:rsidRDefault="00911A4A" w:rsidP="00911A4A">
      <w:pPr>
        <w:ind w:left="567"/>
        <w:jc w:val="both"/>
        <w:rPr>
          <w:b/>
          <w:bCs/>
          <w:i/>
          <w:iCs/>
          <w:color w:val="000000" w:themeColor="text1"/>
        </w:rPr>
      </w:pPr>
    </w:p>
    <w:p w14:paraId="794CB712" w14:textId="77777777" w:rsidR="00911A4A" w:rsidRDefault="00911A4A" w:rsidP="00911A4A">
      <w:pPr>
        <w:ind w:left="567"/>
        <w:jc w:val="both"/>
        <w:rPr>
          <w:color w:val="000000" w:themeColor="text1"/>
        </w:rPr>
      </w:pPr>
      <w:r>
        <w:rPr>
          <w:color w:val="000000" w:themeColor="text1"/>
        </w:rPr>
        <w:t xml:space="preserve">Дата і номер </w:t>
      </w:r>
      <w:proofErr w:type="gramStart"/>
      <w:r>
        <w:rPr>
          <w:color w:val="000000" w:themeColor="text1"/>
        </w:rPr>
        <w:t>рішення  Южненської</w:t>
      </w:r>
      <w:proofErr w:type="gramEnd"/>
      <w:r>
        <w:rPr>
          <w:color w:val="000000" w:themeColor="text1"/>
        </w:rPr>
        <w:t xml:space="preserve"> міської ради, </w:t>
      </w:r>
    </w:p>
    <w:p w14:paraId="0F1826ED" w14:textId="77777777" w:rsidR="00911A4A" w:rsidRDefault="00911A4A" w:rsidP="00911A4A">
      <w:pPr>
        <w:ind w:left="567"/>
        <w:jc w:val="both"/>
        <w:rPr>
          <w:color w:val="000000" w:themeColor="text1"/>
          <w:lang w:val="uk-UA"/>
        </w:rPr>
      </w:pPr>
      <w:proofErr w:type="spellStart"/>
      <w:r>
        <w:rPr>
          <w:color w:val="000000" w:themeColor="text1"/>
        </w:rPr>
        <w:t>яким</w:t>
      </w:r>
      <w:proofErr w:type="spellEnd"/>
      <w:r>
        <w:rPr>
          <w:color w:val="000000" w:themeColor="text1"/>
        </w:rPr>
        <w:t xml:space="preserve"> </w:t>
      </w:r>
      <w:proofErr w:type="spellStart"/>
      <w:r>
        <w:rPr>
          <w:color w:val="000000" w:themeColor="text1"/>
        </w:rPr>
        <w:t>затверджено</w:t>
      </w:r>
      <w:proofErr w:type="spellEnd"/>
      <w:r>
        <w:rPr>
          <w:color w:val="000000" w:themeColor="text1"/>
        </w:rPr>
        <w:t xml:space="preserve"> </w:t>
      </w:r>
      <w:proofErr w:type="spellStart"/>
      <w:r>
        <w:rPr>
          <w:color w:val="000000" w:themeColor="text1"/>
        </w:rPr>
        <w:t>Програму</w:t>
      </w:r>
      <w:proofErr w:type="spellEnd"/>
      <w:r>
        <w:rPr>
          <w:color w:val="000000" w:themeColor="text1"/>
        </w:rPr>
        <w:t xml:space="preserve"> та </w:t>
      </w:r>
      <w:proofErr w:type="spellStart"/>
      <w:r>
        <w:rPr>
          <w:color w:val="000000" w:themeColor="text1"/>
        </w:rPr>
        <w:t>зміни</w:t>
      </w:r>
      <w:proofErr w:type="spellEnd"/>
      <w:r>
        <w:rPr>
          <w:color w:val="000000" w:themeColor="text1"/>
        </w:rPr>
        <w:t xml:space="preserve"> до </w:t>
      </w:r>
      <w:proofErr w:type="spellStart"/>
      <w:r>
        <w:rPr>
          <w:color w:val="000000" w:themeColor="text1"/>
        </w:rPr>
        <w:t>неї</w:t>
      </w:r>
      <w:proofErr w:type="spellEnd"/>
      <w:r>
        <w:rPr>
          <w:color w:val="000000" w:themeColor="text1"/>
          <w:lang w:val="uk-UA"/>
        </w:rPr>
        <w:t>:</w:t>
      </w:r>
    </w:p>
    <w:p w14:paraId="2C9A0F77" w14:textId="77777777" w:rsidR="00911A4A" w:rsidRDefault="00911A4A" w:rsidP="00911A4A">
      <w:pPr>
        <w:pStyle w:val="ab"/>
        <w:numPr>
          <w:ilvl w:val="0"/>
          <w:numId w:val="17"/>
        </w:numPr>
        <w:spacing w:before="0" w:beforeAutospacing="0" w:after="200" w:afterAutospacing="0" w:line="276" w:lineRule="auto"/>
        <w:ind w:left="567" w:firstLine="0"/>
        <w:contextualSpacing/>
        <w:jc w:val="both"/>
        <w:rPr>
          <w:lang w:val="uk-UA"/>
        </w:rPr>
      </w:pPr>
      <w:r>
        <w:rPr>
          <w:bCs/>
          <w:iCs/>
          <w:lang w:val="uk-UA"/>
        </w:rPr>
        <w:t xml:space="preserve">рішення </w:t>
      </w:r>
      <w:r>
        <w:rPr>
          <w:lang w:val="uk-UA"/>
        </w:rPr>
        <w:t>Южненської міської ради Одеського району Одеської області від 22.07.2021 р. №480-VII</w:t>
      </w:r>
      <w:r>
        <w:rPr>
          <w:lang w:val="en-US"/>
        </w:rPr>
        <w:t>I</w:t>
      </w:r>
      <w:r>
        <w:rPr>
          <w:lang w:val="uk-UA"/>
        </w:rPr>
        <w:t>, зі змінами від 08.03.2022 р.                                   № 955-</w:t>
      </w:r>
      <w:r>
        <w:rPr>
          <w:lang w:val="en-US"/>
        </w:rPr>
        <w:t>VIII</w:t>
      </w:r>
      <w:r>
        <w:rPr>
          <w:lang w:val="uk-UA"/>
        </w:rPr>
        <w:t xml:space="preserve"> та 04.05.2023 р. №1325-</w:t>
      </w:r>
      <w:r>
        <w:rPr>
          <w:lang w:val="en-US"/>
        </w:rPr>
        <w:t>VIII</w:t>
      </w:r>
    </w:p>
    <w:p w14:paraId="2D501901" w14:textId="77777777" w:rsidR="00911A4A" w:rsidRDefault="00911A4A" w:rsidP="00911A4A">
      <w:pPr>
        <w:ind w:left="567"/>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74DC0DDB" w14:textId="77777777" w:rsidR="00911A4A" w:rsidRDefault="00911A4A" w:rsidP="00911A4A">
      <w:pPr>
        <w:ind w:left="567"/>
        <w:jc w:val="both"/>
        <w:rPr>
          <w:color w:val="000000" w:themeColor="text1"/>
          <w:lang w:val="uk-UA"/>
        </w:rPr>
      </w:pPr>
    </w:p>
    <w:p w14:paraId="390C8A3D" w14:textId="77777777" w:rsidR="00911A4A" w:rsidRDefault="00911A4A" w:rsidP="00911A4A">
      <w:pPr>
        <w:ind w:left="567"/>
        <w:jc w:val="both"/>
        <w:rPr>
          <w:color w:val="000000" w:themeColor="text1"/>
          <w:lang w:val="uk-UA"/>
        </w:rPr>
      </w:pPr>
      <w:r>
        <w:rPr>
          <w:color w:val="000000" w:themeColor="text1"/>
        </w:rPr>
        <w:t xml:space="preserve">Строк </w:t>
      </w:r>
      <w:proofErr w:type="spellStart"/>
      <w:r>
        <w:rPr>
          <w:color w:val="000000" w:themeColor="text1"/>
        </w:rPr>
        <w:t>реалізації</w:t>
      </w:r>
      <w:proofErr w:type="spellEnd"/>
      <w:r>
        <w:rPr>
          <w:color w:val="000000" w:themeColor="text1"/>
        </w:rPr>
        <w:t xml:space="preserve"> </w:t>
      </w:r>
      <w:proofErr w:type="spellStart"/>
      <w:r>
        <w:rPr>
          <w:color w:val="000000" w:themeColor="text1"/>
        </w:rPr>
        <w:t>Програми</w:t>
      </w:r>
      <w:proofErr w:type="spellEnd"/>
      <w:r>
        <w:rPr>
          <w:color w:val="000000" w:themeColor="text1"/>
          <w:lang w:val="uk-UA"/>
        </w:rPr>
        <w:t>: 2022-2024 роки</w:t>
      </w:r>
    </w:p>
    <w:p w14:paraId="31200D6B" w14:textId="77777777" w:rsidR="00911A4A" w:rsidRDefault="00911A4A" w:rsidP="00911A4A">
      <w:pPr>
        <w:jc w:val="both"/>
        <w:rPr>
          <w:color w:val="000000" w:themeColor="text1"/>
        </w:rPr>
      </w:pPr>
      <w:r>
        <w:rPr>
          <w:color w:val="000000" w:themeColor="text1"/>
        </w:rPr>
        <w:t xml:space="preserve">                                                      </w:t>
      </w:r>
    </w:p>
    <w:p w14:paraId="35AF91BF" w14:textId="77777777" w:rsidR="00911A4A" w:rsidRDefault="00911A4A" w:rsidP="00911A4A">
      <w:pPr>
        <w:rPr>
          <w:b/>
          <w:bCs/>
          <w:color w:val="000000" w:themeColor="text1"/>
        </w:rPr>
      </w:pPr>
      <w:r>
        <w:rPr>
          <w:b/>
          <w:bCs/>
          <w:color w:val="000000" w:themeColor="text1"/>
        </w:rPr>
        <w:t xml:space="preserve">                                                                                                         </w:t>
      </w:r>
      <w:proofErr w:type="spellStart"/>
      <w:r>
        <w:rPr>
          <w:b/>
          <w:bCs/>
          <w:color w:val="000000" w:themeColor="text1"/>
        </w:rPr>
        <w:t>Виконання</w:t>
      </w:r>
      <w:proofErr w:type="spellEnd"/>
      <w:r>
        <w:rPr>
          <w:b/>
          <w:bCs/>
          <w:color w:val="000000" w:themeColor="text1"/>
        </w:rPr>
        <w:t xml:space="preserve"> </w:t>
      </w:r>
      <w:proofErr w:type="spellStart"/>
      <w:r>
        <w:rPr>
          <w:b/>
          <w:bCs/>
          <w:color w:val="000000" w:themeColor="text1"/>
        </w:rPr>
        <w:t>заходів</w:t>
      </w:r>
      <w:proofErr w:type="spellEnd"/>
      <w:r>
        <w:rPr>
          <w:b/>
          <w:bCs/>
          <w:color w:val="000000" w:themeColor="text1"/>
        </w:rPr>
        <w:t xml:space="preserve"> </w:t>
      </w:r>
      <w:proofErr w:type="spellStart"/>
      <w:r>
        <w:rPr>
          <w:b/>
          <w:bCs/>
          <w:color w:val="000000" w:themeColor="text1"/>
        </w:rPr>
        <w:t>Програми</w:t>
      </w:r>
      <w:proofErr w:type="spellEnd"/>
    </w:p>
    <w:p w14:paraId="2B7717FE" w14:textId="77777777" w:rsidR="00911A4A" w:rsidRDefault="00911A4A" w:rsidP="00911A4A">
      <w:pPr>
        <w:ind w:left="567"/>
        <w:jc w:val="both"/>
        <w:rPr>
          <w:color w:val="000000" w:themeColor="text1"/>
        </w:rPr>
      </w:pPr>
    </w:p>
    <w:tbl>
      <w:tblPr>
        <w:tblStyle w:val="a6"/>
        <w:tblW w:w="14310" w:type="dxa"/>
        <w:tblInd w:w="567" w:type="dxa"/>
        <w:tblLayout w:type="fixed"/>
        <w:tblLook w:val="04A0" w:firstRow="1" w:lastRow="0" w:firstColumn="1" w:lastColumn="0" w:noHBand="0" w:noVBand="1"/>
      </w:tblPr>
      <w:tblGrid>
        <w:gridCol w:w="515"/>
        <w:gridCol w:w="1716"/>
        <w:gridCol w:w="1741"/>
        <w:gridCol w:w="1267"/>
        <w:gridCol w:w="1530"/>
        <w:gridCol w:w="1447"/>
        <w:gridCol w:w="1417"/>
        <w:gridCol w:w="1276"/>
        <w:gridCol w:w="3401"/>
      </w:tblGrid>
      <w:tr w:rsidR="00911A4A" w14:paraId="77A0CDDB" w14:textId="77777777" w:rsidTr="00911A4A">
        <w:tc>
          <w:tcPr>
            <w:tcW w:w="515" w:type="dxa"/>
            <w:tcBorders>
              <w:top w:val="single" w:sz="4" w:space="0" w:color="auto"/>
              <w:left w:val="single" w:sz="4" w:space="0" w:color="auto"/>
              <w:bottom w:val="single" w:sz="4" w:space="0" w:color="auto"/>
              <w:right w:val="single" w:sz="4" w:space="0" w:color="auto"/>
            </w:tcBorders>
            <w:hideMark/>
          </w:tcPr>
          <w:p w14:paraId="12E02951" w14:textId="77777777" w:rsidR="00911A4A" w:rsidRDefault="00911A4A">
            <w:pPr>
              <w:jc w:val="center"/>
              <w:rPr>
                <w:color w:val="000000" w:themeColor="text1"/>
                <w:kern w:val="2"/>
                <w:sz w:val="22"/>
                <w:szCs w:val="22"/>
                <w14:ligatures w14:val="standardContextual"/>
              </w:rPr>
            </w:pPr>
            <w:r>
              <w:rPr>
                <w:color w:val="000000" w:themeColor="text1"/>
                <w:kern w:val="2"/>
                <w:sz w:val="22"/>
                <w:szCs w:val="22"/>
                <w14:ligatures w14:val="standardContextual"/>
              </w:rPr>
              <w:t>№ з/п</w:t>
            </w:r>
          </w:p>
        </w:tc>
        <w:tc>
          <w:tcPr>
            <w:tcW w:w="1716" w:type="dxa"/>
            <w:tcBorders>
              <w:top w:val="single" w:sz="4" w:space="0" w:color="auto"/>
              <w:left w:val="single" w:sz="4" w:space="0" w:color="auto"/>
              <w:bottom w:val="single" w:sz="4" w:space="0" w:color="auto"/>
              <w:right w:val="single" w:sz="4" w:space="0" w:color="auto"/>
            </w:tcBorders>
            <w:hideMark/>
          </w:tcPr>
          <w:p w14:paraId="3C9DCB30"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Завдання</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Програми</w:t>
            </w:r>
            <w:proofErr w:type="spellEnd"/>
          </w:p>
        </w:tc>
        <w:tc>
          <w:tcPr>
            <w:tcW w:w="1741" w:type="dxa"/>
            <w:tcBorders>
              <w:top w:val="single" w:sz="4" w:space="0" w:color="auto"/>
              <w:left w:val="single" w:sz="4" w:space="0" w:color="auto"/>
              <w:bottom w:val="single" w:sz="4" w:space="0" w:color="auto"/>
              <w:right w:val="single" w:sz="4" w:space="0" w:color="auto"/>
            </w:tcBorders>
            <w:hideMark/>
          </w:tcPr>
          <w:p w14:paraId="0C88C436"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Зміст</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заходів</w:t>
            </w:r>
            <w:proofErr w:type="spellEnd"/>
          </w:p>
        </w:tc>
        <w:tc>
          <w:tcPr>
            <w:tcW w:w="1267" w:type="dxa"/>
            <w:tcBorders>
              <w:top w:val="single" w:sz="4" w:space="0" w:color="auto"/>
              <w:left w:val="single" w:sz="4" w:space="0" w:color="auto"/>
              <w:bottom w:val="single" w:sz="4" w:space="0" w:color="auto"/>
              <w:right w:val="single" w:sz="4" w:space="0" w:color="auto"/>
            </w:tcBorders>
            <w:hideMark/>
          </w:tcPr>
          <w:p w14:paraId="75DC01F0"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Термін</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виконання</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1443487B"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Виконавці</w:t>
            </w:r>
            <w:proofErr w:type="spellEnd"/>
          </w:p>
        </w:tc>
        <w:tc>
          <w:tcPr>
            <w:tcW w:w="1447" w:type="dxa"/>
            <w:tcBorders>
              <w:top w:val="single" w:sz="4" w:space="0" w:color="auto"/>
              <w:left w:val="single" w:sz="4" w:space="0" w:color="auto"/>
              <w:bottom w:val="single" w:sz="4" w:space="0" w:color="auto"/>
              <w:right w:val="single" w:sz="4" w:space="0" w:color="auto"/>
            </w:tcBorders>
            <w:hideMark/>
          </w:tcPr>
          <w:p w14:paraId="7440468F"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Річний</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обсяг</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фінансу</w:t>
            </w:r>
            <w:proofErr w:type="spellEnd"/>
            <w:r>
              <w:rPr>
                <w:color w:val="000000" w:themeColor="text1"/>
                <w:kern w:val="2"/>
                <w:sz w:val="22"/>
                <w:szCs w:val="22"/>
                <w:lang w:val="uk-UA"/>
                <w14:ligatures w14:val="standardContextual"/>
              </w:rPr>
              <w:t>-</w:t>
            </w:r>
            <w:proofErr w:type="spellStart"/>
            <w:r>
              <w:rPr>
                <w:color w:val="000000" w:themeColor="text1"/>
                <w:kern w:val="2"/>
                <w:sz w:val="22"/>
                <w:szCs w:val="22"/>
                <w14:ligatures w14:val="standardContextual"/>
              </w:rPr>
              <w:t>вання</w:t>
            </w:r>
            <w:proofErr w:type="spellEnd"/>
            <w:r>
              <w:rPr>
                <w:color w:val="000000" w:themeColor="text1"/>
                <w:kern w:val="2"/>
                <w:sz w:val="22"/>
                <w:szCs w:val="22"/>
                <w14:ligatures w14:val="standardContextual"/>
              </w:rPr>
              <w:t xml:space="preserve">, </w:t>
            </w:r>
          </w:p>
          <w:p w14:paraId="60DFDEC6" w14:textId="77777777" w:rsidR="00911A4A" w:rsidRDefault="00911A4A">
            <w:pPr>
              <w:jc w:val="center"/>
              <w:rPr>
                <w:color w:val="000000" w:themeColor="text1"/>
                <w:kern w:val="2"/>
                <w:sz w:val="22"/>
                <w:szCs w:val="22"/>
                <w14:ligatures w14:val="standardContextual"/>
              </w:rPr>
            </w:pPr>
            <w:proofErr w:type="spellStart"/>
            <w:proofErr w:type="gramStart"/>
            <w:r>
              <w:rPr>
                <w:color w:val="000000" w:themeColor="text1"/>
                <w:kern w:val="2"/>
                <w:sz w:val="22"/>
                <w:szCs w:val="22"/>
                <w14:ligatures w14:val="standardContextual"/>
              </w:rPr>
              <w:t>тис.грн</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07723178"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Фактично</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профінан</w:t>
            </w:r>
            <w:proofErr w:type="spellEnd"/>
            <w:r>
              <w:rPr>
                <w:color w:val="000000" w:themeColor="text1"/>
                <w:kern w:val="2"/>
                <w:sz w:val="22"/>
                <w:szCs w:val="22"/>
                <w:lang w:val="uk-UA"/>
                <w14:ligatures w14:val="standardContextual"/>
              </w:rPr>
              <w:t>-</w:t>
            </w:r>
            <w:r>
              <w:rPr>
                <w:color w:val="000000" w:themeColor="text1"/>
                <w:kern w:val="2"/>
                <w:sz w:val="22"/>
                <w:szCs w:val="22"/>
                <w14:ligatures w14:val="standardContextual"/>
              </w:rPr>
              <w:t xml:space="preserve">совано у </w:t>
            </w:r>
            <w:proofErr w:type="spellStart"/>
            <w:r>
              <w:rPr>
                <w:color w:val="000000" w:themeColor="text1"/>
                <w:kern w:val="2"/>
                <w:sz w:val="22"/>
                <w:szCs w:val="22"/>
                <w14:ligatures w14:val="standardContextual"/>
              </w:rPr>
              <w:t>звітному</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періоді</w:t>
            </w:r>
            <w:proofErr w:type="spellEnd"/>
            <w:r>
              <w:rPr>
                <w:color w:val="000000" w:themeColor="text1"/>
                <w:kern w:val="2"/>
                <w:sz w:val="22"/>
                <w:szCs w:val="22"/>
                <w14:ligatures w14:val="standardContextual"/>
              </w:rPr>
              <w:t xml:space="preserve">, </w:t>
            </w:r>
            <w:proofErr w:type="spellStart"/>
            <w:proofErr w:type="gramStart"/>
            <w:r>
              <w:rPr>
                <w:color w:val="000000" w:themeColor="text1"/>
                <w:kern w:val="2"/>
                <w:sz w:val="22"/>
                <w:szCs w:val="22"/>
                <w14:ligatures w14:val="standardContextual"/>
              </w:rPr>
              <w:t>тис.грн</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14:paraId="42E06C69"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Відсоток</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виконання</w:t>
            </w:r>
            <w:proofErr w:type="spellEnd"/>
            <w:r>
              <w:rPr>
                <w:color w:val="000000" w:themeColor="text1"/>
                <w:kern w:val="2"/>
                <w:sz w:val="22"/>
                <w:szCs w:val="22"/>
                <w14:ligatures w14:val="standardContextual"/>
              </w:rPr>
              <w:t xml:space="preserve"> заходу, %</w:t>
            </w:r>
          </w:p>
        </w:tc>
        <w:tc>
          <w:tcPr>
            <w:tcW w:w="3401" w:type="dxa"/>
            <w:tcBorders>
              <w:top w:val="single" w:sz="4" w:space="0" w:color="auto"/>
              <w:left w:val="single" w:sz="4" w:space="0" w:color="auto"/>
              <w:bottom w:val="single" w:sz="4" w:space="0" w:color="auto"/>
              <w:right w:val="single" w:sz="4" w:space="0" w:color="auto"/>
            </w:tcBorders>
            <w:hideMark/>
          </w:tcPr>
          <w:p w14:paraId="36ABCB3E" w14:textId="77777777" w:rsidR="00911A4A" w:rsidRDefault="00911A4A">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Інформація</w:t>
            </w:r>
            <w:proofErr w:type="spellEnd"/>
            <w:r>
              <w:rPr>
                <w:color w:val="000000" w:themeColor="text1"/>
                <w:kern w:val="2"/>
                <w:sz w:val="22"/>
                <w:szCs w:val="22"/>
                <w14:ligatures w14:val="standardContextual"/>
              </w:rPr>
              <w:t xml:space="preserve"> про </w:t>
            </w:r>
            <w:proofErr w:type="spellStart"/>
            <w:r>
              <w:rPr>
                <w:color w:val="000000" w:themeColor="text1"/>
                <w:kern w:val="2"/>
                <w:sz w:val="22"/>
                <w:szCs w:val="22"/>
                <w14:ligatures w14:val="standardContextual"/>
              </w:rPr>
              <w:t>виконання</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або</w:t>
            </w:r>
            <w:proofErr w:type="spellEnd"/>
            <w:r>
              <w:rPr>
                <w:color w:val="000000" w:themeColor="text1"/>
                <w:kern w:val="2"/>
                <w:sz w:val="22"/>
                <w:szCs w:val="22"/>
                <w14:ligatures w14:val="standardContextual"/>
              </w:rPr>
              <w:t xml:space="preserve"> причини </w:t>
            </w:r>
            <w:proofErr w:type="spellStart"/>
            <w:r>
              <w:rPr>
                <w:color w:val="000000" w:themeColor="text1"/>
                <w:kern w:val="2"/>
                <w:sz w:val="22"/>
                <w:szCs w:val="22"/>
                <w14:ligatures w14:val="standardContextual"/>
              </w:rPr>
              <w:t>невиконання</w:t>
            </w:r>
            <w:proofErr w:type="spellEnd"/>
            <w:r>
              <w:rPr>
                <w:color w:val="000000" w:themeColor="text1"/>
                <w:kern w:val="2"/>
                <w:sz w:val="22"/>
                <w:szCs w:val="22"/>
                <w14:ligatures w14:val="standardContextual"/>
              </w:rPr>
              <w:t xml:space="preserve"> заходу (</w:t>
            </w:r>
            <w:proofErr w:type="spellStart"/>
            <w:r>
              <w:rPr>
                <w:color w:val="000000" w:themeColor="text1"/>
                <w:kern w:val="2"/>
                <w:sz w:val="22"/>
                <w:szCs w:val="22"/>
                <w14:ligatures w14:val="standardContextual"/>
              </w:rPr>
              <w:t>досягнутий</w:t>
            </w:r>
            <w:proofErr w:type="spellEnd"/>
            <w:r>
              <w:rPr>
                <w:color w:val="000000" w:themeColor="text1"/>
                <w:kern w:val="2"/>
                <w:sz w:val="22"/>
                <w:szCs w:val="22"/>
                <w14:ligatures w14:val="standardContextual"/>
              </w:rPr>
              <w:t xml:space="preserve"> результат)</w:t>
            </w:r>
          </w:p>
        </w:tc>
      </w:tr>
      <w:tr w:rsidR="00911A4A" w14:paraId="0E36B4AB" w14:textId="77777777" w:rsidTr="00911A4A">
        <w:tc>
          <w:tcPr>
            <w:tcW w:w="515" w:type="dxa"/>
            <w:tcBorders>
              <w:top w:val="single" w:sz="4" w:space="0" w:color="auto"/>
              <w:left w:val="single" w:sz="4" w:space="0" w:color="auto"/>
              <w:bottom w:val="single" w:sz="4" w:space="0" w:color="auto"/>
              <w:right w:val="single" w:sz="4" w:space="0" w:color="auto"/>
            </w:tcBorders>
          </w:tcPr>
          <w:p w14:paraId="6F063D92" w14:textId="77777777" w:rsidR="00911A4A" w:rsidRDefault="00911A4A">
            <w:pPr>
              <w:jc w:val="both"/>
              <w:rPr>
                <w:color w:val="000000" w:themeColor="text1"/>
                <w:kern w:val="2"/>
                <w:lang w:val="uk-UA"/>
                <w14:ligatures w14:val="standardContextual"/>
              </w:rPr>
            </w:pPr>
            <w:r>
              <w:rPr>
                <w:color w:val="000000" w:themeColor="text1"/>
                <w:kern w:val="2"/>
                <w:lang w:val="uk-UA"/>
                <w14:ligatures w14:val="standardContextual"/>
              </w:rPr>
              <w:t>1.</w:t>
            </w:r>
          </w:p>
          <w:p w14:paraId="5D750359" w14:textId="77777777" w:rsidR="00911A4A" w:rsidRDefault="00911A4A">
            <w:pPr>
              <w:jc w:val="both"/>
              <w:rPr>
                <w:color w:val="000000" w:themeColor="text1"/>
                <w:kern w:val="2"/>
                <w14:ligatures w14:val="standardContextual"/>
              </w:rPr>
            </w:pPr>
          </w:p>
        </w:tc>
        <w:tc>
          <w:tcPr>
            <w:tcW w:w="1716" w:type="dxa"/>
            <w:tcBorders>
              <w:top w:val="single" w:sz="4" w:space="0" w:color="auto"/>
              <w:left w:val="single" w:sz="4" w:space="0" w:color="auto"/>
              <w:bottom w:val="single" w:sz="4" w:space="0" w:color="auto"/>
              <w:right w:val="single" w:sz="4" w:space="0" w:color="auto"/>
            </w:tcBorders>
            <w:hideMark/>
          </w:tcPr>
          <w:p w14:paraId="6D0E4A2A" w14:textId="77777777" w:rsidR="00911A4A" w:rsidRDefault="00911A4A">
            <w:pPr>
              <w:jc w:val="both"/>
              <w:rPr>
                <w:color w:val="000000" w:themeColor="text1"/>
                <w:kern w:val="2"/>
                <w:lang w:val="uk-UA"/>
                <w14:ligatures w14:val="standardContextual"/>
              </w:rPr>
            </w:pPr>
            <w:r>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741" w:type="dxa"/>
            <w:tcBorders>
              <w:top w:val="single" w:sz="4" w:space="0" w:color="auto"/>
              <w:left w:val="single" w:sz="4" w:space="0" w:color="auto"/>
              <w:bottom w:val="single" w:sz="4" w:space="0" w:color="auto"/>
              <w:right w:val="single" w:sz="4" w:space="0" w:color="auto"/>
            </w:tcBorders>
            <w:hideMark/>
          </w:tcPr>
          <w:p w14:paraId="58402F7B" w14:textId="77777777" w:rsidR="00911A4A" w:rsidRDefault="00911A4A">
            <w:pPr>
              <w:jc w:val="both"/>
              <w:rPr>
                <w:color w:val="000000" w:themeColor="text1"/>
                <w:kern w:val="2"/>
                <w14:ligatures w14:val="standardContextual"/>
              </w:rPr>
            </w:pPr>
            <w:r>
              <w:rPr>
                <w:lang w:val="uk-UA"/>
              </w:rPr>
              <w:t>Перевезення допризовників до Одеського обласного збірного пункту</w:t>
            </w:r>
          </w:p>
        </w:tc>
        <w:tc>
          <w:tcPr>
            <w:tcW w:w="1267" w:type="dxa"/>
            <w:tcBorders>
              <w:top w:val="single" w:sz="4" w:space="0" w:color="auto"/>
              <w:left w:val="single" w:sz="4" w:space="0" w:color="auto"/>
              <w:bottom w:val="single" w:sz="4" w:space="0" w:color="auto"/>
              <w:right w:val="single" w:sz="4" w:space="0" w:color="auto"/>
            </w:tcBorders>
            <w:hideMark/>
          </w:tcPr>
          <w:p w14:paraId="316A7633" w14:textId="77777777" w:rsidR="00911A4A" w:rsidRDefault="00911A4A">
            <w:pPr>
              <w:jc w:val="both"/>
              <w:rPr>
                <w:color w:val="000000" w:themeColor="text1"/>
                <w:kern w:val="2"/>
                <w:lang w:val="uk-UA"/>
                <w14:ligatures w14:val="standardContextual"/>
              </w:rPr>
            </w:pPr>
            <w:r>
              <w:rPr>
                <w:color w:val="000000" w:themeColor="text1"/>
                <w:kern w:val="2"/>
                <w:lang w:val="uk-UA"/>
                <w14:ligatures w14:val="standardContextual"/>
              </w:rPr>
              <w:t>2023 рік</w:t>
            </w:r>
          </w:p>
        </w:tc>
        <w:tc>
          <w:tcPr>
            <w:tcW w:w="1530" w:type="dxa"/>
            <w:tcBorders>
              <w:top w:val="single" w:sz="4" w:space="0" w:color="auto"/>
              <w:left w:val="single" w:sz="4" w:space="0" w:color="auto"/>
              <w:bottom w:val="single" w:sz="4" w:space="0" w:color="auto"/>
              <w:right w:val="single" w:sz="4" w:space="0" w:color="auto"/>
            </w:tcBorders>
          </w:tcPr>
          <w:p w14:paraId="5C45474F" w14:textId="77777777" w:rsidR="00911A4A" w:rsidRDefault="00911A4A">
            <w:pPr>
              <w:jc w:val="both"/>
              <w:rPr>
                <w:color w:val="000000" w:themeColor="text1"/>
                <w:lang w:val="uk-UA"/>
              </w:rPr>
            </w:pPr>
            <w:r>
              <w:rPr>
                <w:color w:val="000000" w:themeColor="text1"/>
                <w:lang w:val="uk-UA"/>
              </w:rPr>
              <w:t xml:space="preserve">Виконавчий комітет </w:t>
            </w:r>
            <w:r>
              <w:rPr>
                <w:lang w:val="uk-UA"/>
              </w:rPr>
              <w:t>Южненської міської ради Одеського району Одеської області</w:t>
            </w:r>
          </w:p>
          <w:p w14:paraId="68CD9829" w14:textId="77777777" w:rsidR="00911A4A" w:rsidRDefault="00911A4A">
            <w:pPr>
              <w:ind w:left="567"/>
              <w:jc w:val="both"/>
              <w:rPr>
                <w:color w:val="000000" w:themeColor="text1"/>
              </w:rPr>
            </w:pPr>
          </w:p>
          <w:p w14:paraId="32533D67" w14:textId="77777777" w:rsidR="00911A4A" w:rsidRDefault="00911A4A">
            <w:pPr>
              <w:jc w:val="both"/>
              <w:rPr>
                <w:color w:val="000000" w:themeColor="text1"/>
                <w:kern w:val="2"/>
                <w14:ligatures w14:val="standardContextual"/>
              </w:rPr>
            </w:pPr>
          </w:p>
        </w:tc>
        <w:tc>
          <w:tcPr>
            <w:tcW w:w="1447" w:type="dxa"/>
            <w:tcBorders>
              <w:top w:val="single" w:sz="4" w:space="0" w:color="auto"/>
              <w:left w:val="single" w:sz="4" w:space="0" w:color="auto"/>
              <w:bottom w:val="single" w:sz="4" w:space="0" w:color="auto"/>
              <w:right w:val="single" w:sz="4" w:space="0" w:color="auto"/>
            </w:tcBorders>
            <w:hideMark/>
          </w:tcPr>
          <w:p w14:paraId="3E677076"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12,0</w:t>
            </w:r>
          </w:p>
        </w:tc>
        <w:tc>
          <w:tcPr>
            <w:tcW w:w="1417" w:type="dxa"/>
            <w:tcBorders>
              <w:top w:val="single" w:sz="4" w:space="0" w:color="auto"/>
              <w:left w:val="single" w:sz="4" w:space="0" w:color="auto"/>
              <w:bottom w:val="single" w:sz="4" w:space="0" w:color="auto"/>
              <w:right w:val="single" w:sz="4" w:space="0" w:color="auto"/>
            </w:tcBorders>
            <w:hideMark/>
          </w:tcPr>
          <w:p w14:paraId="215222C1"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hideMark/>
          </w:tcPr>
          <w:p w14:paraId="670C0F51"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3401" w:type="dxa"/>
            <w:tcBorders>
              <w:top w:val="single" w:sz="4" w:space="0" w:color="auto"/>
              <w:left w:val="single" w:sz="4" w:space="0" w:color="auto"/>
              <w:bottom w:val="single" w:sz="4" w:space="0" w:color="auto"/>
              <w:right w:val="single" w:sz="4" w:space="0" w:color="auto"/>
            </w:tcBorders>
          </w:tcPr>
          <w:p w14:paraId="54B48206" w14:textId="138FFC27" w:rsidR="00911A4A" w:rsidRDefault="00911A4A">
            <w:pPr>
              <w:jc w:val="both"/>
              <w:rPr>
                <w:lang w:val="uk-UA"/>
              </w:rPr>
            </w:pPr>
            <w:r>
              <w:rPr>
                <w:lang w:val="uk-UA"/>
              </w:rPr>
              <w:t xml:space="preserve">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які передбачені Програмою  щодо пасажирських перевезень допризовників на медичну комісію Одеського обласного </w:t>
            </w:r>
            <w:r>
              <w:rPr>
                <w:lang w:val="uk-UA"/>
              </w:rPr>
              <w:lastRenderedPageBreak/>
              <w:t xml:space="preserve">збірного пункту у звітному періоді не були здійснені, тому залишок коштів склав 12,0 </w:t>
            </w:r>
            <w:proofErr w:type="spellStart"/>
            <w:r>
              <w:rPr>
                <w:lang w:val="uk-UA"/>
              </w:rPr>
              <w:t>тис.грн</w:t>
            </w:r>
            <w:proofErr w:type="spellEnd"/>
            <w:r>
              <w:rPr>
                <w:lang w:val="uk-UA"/>
              </w:rPr>
              <w:t>.</w:t>
            </w:r>
          </w:p>
          <w:p w14:paraId="3C4EEE5A" w14:textId="569B755D" w:rsidR="00911A4A" w:rsidRDefault="00911A4A" w:rsidP="00F45976">
            <w:pPr>
              <w:jc w:val="both"/>
              <w:rPr>
                <w:lang w:val="uk-UA"/>
              </w:rPr>
            </w:pPr>
            <w:r>
              <w:rPr>
                <w:lang w:val="uk-UA"/>
              </w:rPr>
              <w:t>Приписка юнаків до призовної дільниці виконана не в повному обсязі, внаслідок чого кошти були не використані.</w:t>
            </w:r>
          </w:p>
          <w:p w14:paraId="3B1ACCFC" w14:textId="77777777" w:rsidR="00911A4A" w:rsidRDefault="00911A4A">
            <w:pPr>
              <w:jc w:val="both"/>
              <w:rPr>
                <w:color w:val="000000" w:themeColor="text1"/>
                <w:kern w:val="2"/>
                <w:lang w:val="uk-UA"/>
                <w14:ligatures w14:val="standardContextual"/>
              </w:rPr>
            </w:pPr>
          </w:p>
        </w:tc>
      </w:tr>
      <w:tr w:rsidR="00911A4A" w14:paraId="7394A159" w14:textId="77777777" w:rsidTr="00911A4A">
        <w:trPr>
          <w:trHeight w:val="79"/>
        </w:trPr>
        <w:tc>
          <w:tcPr>
            <w:tcW w:w="6769" w:type="dxa"/>
            <w:gridSpan w:val="5"/>
            <w:tcBorders>
              <w:top w:val="single" w:sz="4" w:space="0" w:color="auto"/>
              <w:left w:val="single" w:sz="4" w:space="0" w:color="auto"/>
              <w:bottom w:val="single" w:sz="4" w:space="0" w:color="auto"/>
              <w:right w:val="single" w:sz="4" w:space="0" w:color="auto"/>
            </w:tcBorders>
            <w:hideMark/>
          </w:tcPr>
          <w:p w14:paraId="63BDC4C8" w14:textId="77777777" w:rsidR="00911A4A" w:rsidRDefault="00911A4A">
            <w:pPr>
              <w:jc w:val="both"/>
              <w:rPr>
                <w:color w:val="000000" w:themeColor="text1"/>
                <w:lang w:val="uk-UA"/>
              </w:rPr>
            </w:pPr>
            <w:r>
              <w:rPr>
                <w:color w:val="000000" w:themeColor="text1"/>
                <w:lang w:val="uk-UA"/>
              </w:rPr>
              <w:t>Всього</w:t>
            </w:r>
          </w:p>
        </w:tc>
        <w:tc>
          <w:tcPr>
            <w:tcW w:w="1447" w:type="dxa"/>
            <w:tcBorders>
              <w:top w:val="single" w:sz="4" w:space="0" w:color="auto"/>
              <w:left w:val="single" w:sz="4" w:space="0" w:color="auto"/>
              <w:bottom w:val="single" w:sz="4" w:space="0" w:color="auto"/>
              <w:right w:val="single" w:sz="4" w:space="0" w:color="auto"/>
            </w:tcBorders>
            <w:hideMark/>
          </w:tcPr>
          <w:p w14:paraId="0233237F"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12,0</w:t>
            </w:r>
          </w:p>
        </w:tc>
        <w:tc>
          <w:tcPr>
            <w:tcW w:w="1417" w:type="dxa"/>
            <w:tcBorders>
              <w:top w:val="single" w:sz="4" w:space="0" w:color="auto"/>
              <w:left w:val="single" w:sz="4" w:space="0" w:color="auto"/>
              <w:bottom w:val="single" w:sz="4" w:space="0" w:color="auto"/>
              <w:right w:val="single" w:sz="4" w:space="0" w:color="auto"/>
            </w:tcBorders>
            <w:hideMark/>
          </w:tcPr>
          <w:p w14:paraId="7EE575C2"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hideMark/>
          </w:tcPr>
          <w:p w14:paraId="43E37D47" w14:textId="77777777" w:rsidR="00911A4A" w:rsidRDefault="00911A4A">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3401" w:type="dxa"/>
            <w:tcBorders>
              <w:top w:val="single" w:sz="4" w:space="0" w:color="auto"/>
              <w:left w:val="single" w:sz="4" w:space="0" w:color="auto"/>
              <w:bottom w:val="single" w:sz="4" w:space="0" w:color="auto"/>
              <w:right w:val="single" w:sz="4" w:space="0" w:color="auto"/>
            </w:tcBorders>
          </w:tcPr>
          <w:p w14:paraId="0949E9A2" w14:textId="77777777" w:rsidR="00911A4A" w:rsidRDefault="00911A4A">
            <w:pPr>
              <w:jc w:val="both"/>
              <w:rPr>
                <w:lang w:val="uk-UA"/>
              </w:rPr>
            </w:pPr>
          </w:p>
        </w:tc>
      </w:tr>
    </w:tbl>
    <w:p w14:paraId="4F37EB23" w14:textId="77777777" w:rsidR="00911A4A" w:rsidRDefault="00911A4A" w:rsidP="00911A4A">
      <w:pPr>
        <w:jc w:val="center"/>
        <w:rPr>
          <w:color w:val="000000" w:themeColor="text1"/>
        </w:rPr>
      </w:pPr>
    </w:p>
    <w:p w14:paraId="723242AB" w14:textId="77777777" w:rsidR="00DC1E7B" w:rsidRPr="00DC1E7B" w:rsidRDefault="00DC1E7B" w:rsidP="00DC1E7B"/>
    <w:p w14:paraId="235F9BCD" w14:textId="77777777" w:rsidR="00DC1E7B" w:rsidRPr="00F45976" w:rsidRDefault="00DC1E7B" w:rsidP="00DC1E7B">
      <w:pPr>
        <w:rPr>
          <w:lang w:val="uk-UA"/>
        </w:rPr>
      </w:pPr>
      <w:r w:rsidRPr="00F45976">
        <w:rPr>
          <w:lang w:val="uk-UA"/>
        </w:rPr>
        <w:t xml:space="preserve">         </w:t>
      </w:r>
    </w:p>
    <w:p w14:paraId="327F1D07" w14:textId="5C7F10B7" w:rsidR="00DC1E7B" w:rsidRPr="00F45976" w:rsidRDefault="00DC1E7B" w:rsidP="00DC1E7B">
      <w:pPr>
        <w:rPr>
          <w:lang w:val="uk-UA"/>
        </w:rPr>
      </w:pPr>
      <w:r w:rsidRPr="00F45976">
        <w:rPr>
          <w:lang w:val="uk-UA"/>
        </w:rPr>
        <w:t xml:space="preserve">                       Керуючий справами виконавчого комітету                                                        Владислав ТЕРЕЩЕНКО</w:t>
      </w:r>
    </w:p>
    <w:p w14:paraId="1CA8E0A2" w14:textId="77777777" w:rsidR="00DC1E7B" w:rsidRPr="00DC1E7B" w:rsidRDefault="00DC1E7B" w:rsidP="00DC1E7B">
      <w:pPr>
        <w:rPr>
          <w:sz w:val="28"/>
          <w:szCs w:val="28"/>
        </w:rPr>
      </w:pPr>
    </w:p>
    <w:p w14:paraId="4494DDD2" w14:textId="77777777" w:rsidR="00DC1E7B" w:rsidRPr="00DC1E7B" w:rsidRDefault="00DC1E7B" w:rsidP="00DC1E7B"/>
    <w:p w14:paraId="3192F076" w14:textId="77777777" w:rsidR="00DC1E7B" w:rsidRPr="00DC1E7B" w:rsidRDefault="00DC1E7B" w:rsidP="00DC1E7B"/>
    <w:p w14:paraId="75EC5EB0" w14:textId="77777777" w:rsidR="00DC1E7B" w:rsidRPr="00DC1E7B" w:rsidRDefault="00DC1E7B" w:rsidP="00DC1E7B"/>
    <w:p w14:paraId="0B091FEA" w14:textId="77777777" w:rsidR="00DC1E7B" w:rsidRPr="00DC1E7B" w:rsidRDefault="00DC1E7B" w:rsidP="00DC1E7B"/>
    <w:p w14:paraId="1A1F4BE7" w14:textId="77777777" w:rsidR="00DC1E7B" w:rsidRPr="00DC1E7B" w:rsidRDefault="00DC1E7B" w:rsidP="00DC1E7B"/>
    <w:p w14:paraId="14293A05" w14:textId="77777777" w:rsidR="00DC1E7B" w:rsidRPr="00DC1E7B" w:rsidRDefault="00DC1E7B" w:rsidP="00DC1E7B"/>
    <w:p w14:paraId="7A8205CA" w14:textId="77777777" w:rsidR="00DC1E7B" w:rsidRPr="00DC1E7B" w:rsidRDefault="00DC1E7B" w:rsidP="00DC1E7B"/>
    <w:p w14:paraId="5089B719" w14:textId="77777777" w:rsidR="00DC1E7B" w:rsidRPr="00DC1E7B" w:rsidRDefault="00DC1E7B" w:rsidP="00DC1E7B"/>
    <w:p w14:paraId="5992A46E" w14:textId="77777777" w:rsidR="00DC1E7B" w:rsidRPr="00DC1E7B" w:rsidRDefault="00DC1E7B" w:rsidP="00DC1E7B"/>
    <w:p w14:paraId="42FB8B65" w14:textId="77777777" w:rsidR="00DC1E7B" w:rsidRPr="00DC1E7B" w:rsidRDefault="00DC1E7B" w:rsidP="00DC1E7B"/>
    <w:p w14:paraId="1D180A7D" w14:textId="77777777" w:rsidR="00DC1E7B" w:rsidRPr="00DC1E7B" w:rsidRDefault="00DC1E7B" w:rsidP="00DC1E7B"/>
    <w:sectPr w:rsidR="00DC1E7B" w:rsidRPr="00DC1E7B" w:rsidSect="00A54445">
      <w:pgSz w:w="16838" w:h="11906" w:orient="landscape"/>
      <w:pgMar w:top="993"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048C" w14:textId="77777777" w:rsidR="00A54445" w:rsidRDefault="00A54445">
      <w:r>
        <w:separator/>
      </w:r>
    </w:p>
  </w:endnote>
  <w:endnote w:type="continuationSeparator" w:id="0">
    <w:p w14:paraId="1CC726C5" w14:textId="77777777" w:rsidR="00A54445" w:rsidRDefault="00A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C1AC" w14:textId="77777777" w:rsidR="00A54445" w:rsidRDefault="00A54445">
      <w:r>
        <w:separator/>
      </w:r>
    </w:p>
  </w:footnote>
  <w:footnote w:type="continuationSeparator" w:id="0">
    <w:p w14:paraId="0F22AA83" w14:textId="77777777" w:rsidR="00A54445" w:rsidRDefault="00A5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729379787">
    <w:abstractNumId w:val="6"/>
  </w:num>
  <w:num w:numId="2" w16cid:durableId="1320501114">
    <w:abstractNumId w:val="12"/>
  </w:num>
  <w:num w:numId="3" w16cid:durableId="1133325336">
    <w:abstractNumId w:val="4"/>
    <w:lvlOverride w:ilvl="0">
      <w:startOverride w:val="1"/>
    </w:lvlOverride>
  </w:num>
  <w:num w:numId="4" w16cid:durableId="1363441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521062">
    <w:abstractNumId w:val="17"/>
  </w:num>
  <w:num w:numId="6" w16cid:durableId="492378116">
    <w:abstractNumId w:val="19"/>
  </w:num>
  <w:num w:numId="7" w16cid:durableId="1326393014">
    <w:abstractNumId w:val="11"/>
  </w:num>
  <w:num w:numId="8" w16cid:durableId="2049986841">
    <w:abstractNumId w:val="20"/>
  </w:num>
  <w:num w:numId="9" w16cid:durableId="809789364">
    <w:abstractNumId w:val="10"/>
  </w:num>
  <w:num w:numId="10" w16cid:durableId="383454173">
    <w:abstractNumId w:val="13"/>
  </w:num>
  <w:num w:numId="11" w16cid:durableId="150607291">
    <w:abstractNumId w:val="7"/>
  </w:num>
  <w:num w:numId="12" w16cid:durableId="654528714">
    <w:abstractNumId w:val="15"/>
  </w:num>
  <w:num w:numId="13" w16cid:durableId="990597865">
    <w:abstractNumId w:val="21"/>
  </w:num>
  <w:num w:numId="14" w16cid:durableId="1963267054">
    <w:abstractNumId w:val="18"/>
  </w:num>
  <w:num w:numId="15" w16cid:durableId="505633102">
    <w:abstractNumId w:val="16"/>
  </w:num>
  <w:num w:numId="16" w16cid:durableId="1777098498">
    <w:abstractNumId w:val="9"/>
  </w:num>
  <w:num w:numId="17" w16cid:durableId="65773593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1961"/>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662"/>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458"/>
    <w:rsid w:val="00137552"/>
    <w:rsid w:val="0014104B"/>
    <w:rsid w:val="00141102"/>
    <w:rsid w:val="00144085"/>
    <w:rsid w:val="001442D1"/>
    <w:rsid w:val="0014479A"/>
    <w:rsid w:val="00144FC1"/>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0FD"/>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43B"/>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7DB"/>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1E5F"/>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1D8D"/>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1612"/>
    <w:rsid w:val="002A21CA"/>
    <w:rsid w:val="002A2B55"/>
    <w:rsid w:val="002A2F6F"/>
    <w:rsid w:val="002A3E44"/>
    <w:rsid w:val="002A3E56"/>
    <w:rsid w:val="002A5670"/>
    <w:rsid w:val="002A5BD2"/>
    <w:rsid w:val="002A62F2"/>
    <w:rsid w:val="002A74E4"/>
    <w:rsid w:val="002A7696"/>
    <w:rsid w:val="002B1FCF"/>
    <w:rsid w:val="002B2657"/>
    <w:rsid w:val="002B2C3B"/>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6EA3"/>
    <w:rsid w:val="00337549"/>
    <w:rsid w:val="00340627"/>
    <w:rsid w:val="00341301"/>
    <w:rsid w:val="00341757"/>
    <w:rsid w:val="00341B06"/>
    <w:rsid w:val="00342255"/>
    <w:rsid w:val="0034231C"/>
    <w:rsid w:val="00342D57"/>
    <w:rsid w:val="0034307A"/>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687B"/>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631"/>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8CC"/>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65E"/>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09C"/>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49D"/>
    <w:rsid w:val="00603D10"/>
    <w:rsid w:val="0060432D"/>
    <w:rsid w:val="00604C93"/>
    <w:rsid w:val="00605237"/>
    <w:rsid w:val="00605B90"/>
    <w:rsid w:val="00605D45"/>
    <w:rsid w:val="00605E0B"/>
    <w:rsid w:val="00606080"/>
    <w:rsid w:val="006060B6"/>
    <w:rsid w:val="00607B8F"/>
    <w:rsid w:val="0061003B"/>
    <w:rsid w:val="006102FE"/>
    <w:rsid w:val="00611449"/>
    <w:rsid w:val="00611A15"/>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248"/>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056"/>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E78C9"/>
    <w:rsid w:val="006F04EC"/>
    <w:rsid w:val="006F1C9E"/>
    <w:rsid w:val="006F1FCB"/>
    <w:rsid w:val="006F26AB"/>
    <w:rsid w:val="006F3C09"/>
    <w:rsid w:val="006F3E09"/>
    <w:rsid w:val="006F43AC"/>
    <w:rsid w:val="006F4A7C"/>
    <w:rsid w:val="006F5A59"/>
    <w:rsid w:val="006F5B57"/>
    <w:rsid w:val="006F6959"/>
    <w:rsid w:val="006F728B"/>
    <w:rsid w:val="007001A4"/>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30F6"/>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D06"/>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A1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1A42"/>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69DA"/>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740"/>
    <w:rsid w:val="008C388A"/>
    <w:rsid w:val="008C3B2B"/>
    <w:rsid w:val="008C3B36"/>
    <w:rsid w:val="008C3CC3"/>
    <w:rsid w:val="008C429E"/>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1A4A"/>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55"/>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6F37"/>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360B"/>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445"/>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0A13"/>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94"/>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34B8"/>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569"/>
    <w:rsid w:val="00B16C68"/>
    <w:rsid w:val="00B2146B"/>
    <w:rsid w:val="00B21623"/>
    <w:rsid w:val="00B225A2"/>
    <w:rsid w:val="00B240A8"/>
    <w:rsid w:val="00B2427D"/>
    <w:rsid w:val="00B244A6"/>
    <w:rsid w:val="00B24808"/>
    <w:rsid w:val="00B25123"/>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4A20"/>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727"/>
    <w:rsid w:val="00B93988"/>
    <w:rsid w:val="00B93D62"/>
    <w:rsid w:val="00B9400F"/>
    <w:rsid w:val="00B9458B"/>
    <w:rsid w:val="00B9476D"/>
    <w:rsid w:val="00B94779"/>
    <w:rsid w:val="00B94C35"/>
    <w:rsid w:val="00B96CC5"/>
    <w:rsid w:val="00BA0860"/>
    <w:rsid w:val="00BA0CE1"/>
    <w:rsid w:val="00BA12E7"/>
    <w:rsid w:val="00BA2002"/>
    <w:rsid w:val="00BA238B"/>
    <w:rsid w:val="00BA26EF"/>
    <w:rsid w:val="00BA28FA"/>
    <w:rsid w:val="00BA3489"/>
    <w:rsid w:val="00BA3C7C"/>
    <w:rsid w:val="00BA4ED1"/>
    <w:rsid w:val="00BA535F"/>
    <w:rsid w:val="00BA55F3"/>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6C27"/>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C60"/>
    <w:rsid w:val="00C61F4A"/>
    <w:rsid w:val="00C628BD"/>
    <w:rsid w:val="00C6423C"/>
    <w:rsid w:val="00C64AC8"/>
    <w:rsid w:val="00C65231"/>
    <w:rsid w:val="00C66DB2"/>
    <w:rsid w:val="00C67326"/>
    <w:rsid w:val="00C70304"/>
    <w:rsid w:val="00C703D0"/>
    <w:rsid w:val="00C70B83"/>
    <w:rsid w:val="00C71C8F"/>
    <w:rsid w:val="00C71D86"/>
    <w:rsid w:val="00C725B0"/>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324"/>
    <w:rsid w:val="00CB7421"/>
    <w:rsid w:val="00CB743F"/>
    <w:rsid w:val="00CC07F4"/>
    <w:rsid w:val="00CC15A8"/>
    <w:rsid w:val="00CC2581"/>
    <w:rsid w:val="00CC28CC"/>
    <w:rsid w:val="00CC3702"/>
    <w:rsid w:val="00CC6031"/>
    <w:rsid w:val="00CC7A07"/>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54AD"/>
    <w:rsid w:val="00D362EB"/>
    <w:rsid w:val="00D36A90"/>
    <w:rsid w:val="00D36AFC"/>
    <w:rsid w:val="00D36C34"/>
    <w:rsid w:val="00D36F1A"/>
    <w:rsid w:val="00D37FD2"/>
    <w:rsid w:val="00D4031A"/>
    <w:rsid w:val="00D407E3"/>
    <w:rsid w:val="00D42B0E"/>
    <w:rsid w:val="00D4374F"/>
    <w:rsid w:val="00D44CB0"/>
    <w:rsid w:val="00D44D47"/>
    <w:rsid w:val="00D4506B"/>
    <w:rsid w:val="00D45C8D"/>
    <w:rsid w:val="00D45F5D"/>
    <w:rsid w:val="00D47211"/>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34AD"/>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1E7B"/>
    <w:rsid w:val="00DC2845"/>
    <w:rsid w:val="00DC43CD"/>
    <w:rsid w:val="00DC4A71"/>
    <w:rsid w:val="00DC4A79"/>
    <w:rsid w:val="00DC4D7B"/>
    <w:rsid w:val="00DC4DEA"/>
    <w:rsid w:val="00DC6911"/>
    <w:rsid w:val="00DC7B16"/>
    <w:rsid w:val="00DC7EE7"/>
    <w:rsid w:val="00DD06FE"/>
    <w:rsid w:val="00DD1B81"/>
    <w:rsid w:val="00DD1C67"/>
    <w:rsid w:val="00DD4D63"/>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1345"/>
    <w:rsid w:val="00E514FC"/>
    <w:rsid w:val="00E51B9D"/>
    <w:rsid w:val="00E5249F"/>
    <w:rsid w:val="00E52919"/>
    <w:rsid w:val="00E52F94"/>
    <w:rsid w:val="00E53064"/>
    <w:rsid w:val="00E551FB"/>
    <w:rsid w:val="00E55BF5"/>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76D2F"/>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450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76"/>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3EE8"/>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0E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F43D8"/>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Название"/>
    <w:basedOn w:val="a"/>
    <w:link w:val="aa"/>
    <w:qFormat/>
    <w:rsid w:val="00122A40"/>
    <w:pPr>
      <w:jc w:val="center"/>
    </w:pPr>
    <w:rPr>
      <w:b/>
      <w:sz w:val="28"/>
      <w:szCs w:val="20"/>
      <w:lang w:val="uk-UA"/>
    </w:rPr>
  </w:style>
  <w:style w:type="character" w:customStyle="1" w:styleId="aa">
    <w:name w:val="Название Знак"/>
    <w:link w:val="a9"/>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34"/>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и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9">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9">
    <w:name w:val="Заголовок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8">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affff1"/>
    <w:uiPriority w:val="99"/>
    <w:locked/>
    <w:rsid w:val="00A83142"/>
    <w:rPr>
      <w:b/>
      <w:bCs/>
      <w:sz w:val="26"/>
      <w:szCs w:val="26"/>
      <w:shd w:val="clear" w:color="auto" w:fill="FFFFFF"/>
    </w:rPr>
  </w:style>
  <w:style w:type="paragraph" w:customStyle="1" w:styleId="affff1">
    <w:name w:val="Основний текст"/>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9">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1081">
      <w:bodyDiv w:val="1"/>
      <w:marLeft w:val="0"/>
      <w:marRight w:val="0"/>
      <w:marTop w:val="0"/>
      <w:marBottom w:val="0"/>
      <w:divBdr>
        <w:top w:val="none" w:sz="0" w:space="0" w:color="auto"/>
        <w:left w:val="none" w:sz="0" w:space="0" w:color="auto"/>
        <w:bottom w:val="none" w:sz="0" w:space="0" w:color="auto"/>
        <w:right w:val="none" w:sz="0" w:space="0" w:color="auto"/>
      </w:divBdr>
    </w:div>
    <w:div w:id="641927326">
      <w:bodyDiv w:val="1"/>
      <w:marLeft w:val="0"/>
      <w:marRight w:val="0"/>
      <w:marTop w:val="0"/>
      <w:marBottom w:val="0"/>
      <w:divBdr>
        <w:top w:val="none" w:sz="0" w:space="0" w:color="auto"/>
        <w:left w:val="none" w:sz="0" w:space="0" w:color="auto"/>
        <w:bottom w:val="none" w:sz="0" w:space="0" w:color="auto"/>
        <w:right w:val="none" w:sz="0" w:space="0" w:color="auto"/>
      </w:divBdr>
    </w:div>
    <w:div w:id="787436745">
      <w:bodyDiv w:val="1"/>
      <w:marLeft w:val="0"/>
      <w:marRight w:val="0"/>
      <w:marTop w:val="0"/>
      <w:marBottom w:val="0"/>
      <w:divBdr>
        <w:top w:val="none" w:sz="0" w:space="0" w:color="auto"/>
        <w:left w:val="none" w:sz="0" w:space="0" w:color="auto"/>
        <w:bottom w:val="none" w:sz="0" w:space="0" w:color="auto"/>
        <w:right w:val="none" w:sz="0" w:space="0" w:color="auto"/>
      </w:divBdr>
    </w:div>
    <w:div w:id="831525940">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87295571">
      <w:bodyDiv w:val="1"/>
      <w:marLeft w:val="0"/>
      <w:marRight w:val="0"/>
      <w:marTop w:val="0"/>
      <w:marBottom w:val="0"/>
      <w:divBdr>
        <w:top w:val="none" w:sz="0" w:space="0" w:color="auto"/>
        <w:left w:val="none" w:sz="0" w:space="0" w:color="auto"/>
        <w:bottom w:val="none" w:sz="0" w:space="0" w:color="auto"/>
        <w:right w:val="none" w:sz="0" w:space="0" w:color="auto"/>
      </w:divBdr>
    </w:div>
    <w:div w:id="1547184082">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87619-1999-4F2A-8A0C-23C38A6D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1480</Words>
  <Characters>845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Work</cp:lastModifiedBy>
  <cp:revision>3</cp:revision>
  <cp:lastPrinted>2024-03-22T08:51:00Z</cp:lastPrinted>
  <dcterms:created xsi:type="dcterms:W3CDTF">2024-03-22T08:50:00Z</dcterms:created>
  <dcterms:modified xsi:type="dcterms:W3CDTF">2024-03-22T08:52:00Z</dcterms:modified>
</cp:coreProperties>
</file>