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573F6" w14:textId="77777777" w:rsidR="001E634E" w:rsidRDefault="001E634E" w:rsidP="00FD2C8A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F54FF8E" w14:textId="397B16C6" w:rsidR="00FD2C8A" w:rsidRPr="00FD2C8A" w:rsidRDefault="00FD2C8A" w:rsidP="00FD2C8A">
      <w:pPr>
        <w:tabs>
          <w:tab w:val="left" w:pos="708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C8A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14:paraId="2FB95A2E" w14:textId="4698BED6" w:rsidR="00FD2C8A" w:rsidRPr="00FD2C8A" w:rsidRDefault="00FD2C8A" w:rsidP="00FD2C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D2C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 проекту рішення Южненської міської ради Одеського району Одеської області «</w:t>
      </w:r>
      <w:r w:rsidR="00D33EDA" w:rsidRPr="00D33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 надання згоди на безоплатну передачу </w:t>
      </w:r>
      <w:r w:rsidR="00C75F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комунального майна</w:t>
      </w:r>
      <w:r w:rsidR="00D33EDA" w:rsidRPr="00D33E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із комунальної власності Южненської міської територіальної громади Одеського району Одеської області у державну власність</w:t>
      </w:r>
      <w:r w:rsidRPr="00FD2C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538D3923" w14:textId="0AD6743D" w:rsidR="00FD2C8A" w:rsidRPr="00781256" w:rsidRDefault="00FD2C8A" w:rsidP="00CE58ED">
      <w:pPr>
        <w:pStyle w:val="Textbody"/>
        <w:tabs>
          <w:tab w:val="left" w:pos="709"/>
          <w:tab w:val="left" w:pos="993"/>
        </w:tabs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D41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розроблено</w:t>
      </w:r>
      <w:r w:rsidRPr="00B02D3F">
        <w:rPr>
          <w:lang w:val="uk-UA"/>
        </w:rPr>
        <w:t xml:space="preserve"> </w:t>
      </w:r>
      <w:r w:rsidR="00033CBC" w:rsidRPr="00033CB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п. 2, 3 ст. 6 Закону України «Про передачу, примусове відчуження або вилучення майна в умовах правового режиму воєнного чи надзвичайного стану», частин 1 і 2 статей 319, 327 Цивільного кодексу України, статі 5 Закону України «Про передачу об’єктів права державної та комунальної власності» від 03.03.1998 року № 147/98 - ВР (із змінами), пунктів 2, 3, 4 Порядку подання та розгляду пропозицій щодо передачі об’єктів з комунальної власності у державну власність та утворення і роботи комісії з питань передачі об’єктів у державну власність, затвердженого Постановою Кабінету Міністрів України від 21.09.1998 року № 1482, керуючись вимогами </w:t>
      </w:r>
      <w:r w:rsidR="001E634E" w:rsidRPr="001E634E">
        <w:rPr>
          <w:rFonts w:ascii="Times New Roman" w:hAnsi="Times New Roman" w:cs="Times New Roman"/>
          <w:sz w:val="28"/>
          <w:szCs w:val="28"/>
          <w:lang w:val="uk-UA"/>
        </w:rPr>
        <w:t>п. 3.1 розділу III Положення про порядок списання майна комунальної власності Южненської міської територіальної громади Одеського району Одеської області, затвердженого рішенням Южненської міської ради від 07.03.2023 року № 1257-VІII «Про затвердження Положення про порядок списання майна комунальної власності Южненської міської територіальної громади Одеського району Одеської області»</w:t>
      </w:r>
      <w:r w:rsidR="00033CBC" w:rsidRPr="00033CB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6ED7339" w14:textId="6DD7755B" w:rsidR="007A63C5" w:rsidRPr="00EC02BA" w:rsidRDefault="00E05EEF" w:rsidP="007A63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EF">
        <w:rPr>
          <w:rFonts w:ascii="Times New Roman" w:hAnsi="Times New Roman" w:cs="Times New Roman"/>
          <w:sz w:val="28"/>
          <w:szCs w:val="28"/>
        </w:rPr>
        <w:t>У зв’язку з військовою агресією російської федерації на території України та запровадження воєнного стану згідно з Указом Президента України «Про введення воєнного стану в Україні» від 24.02.2022 № 64/2022, р</w:t>
      </w:r>
      <w:r w:rsidR="00FD2C8A" w:rsidRPr="00E05EEF">
        <w:rPr>
          <w:rFonts w:ascii="Times New Roman" w:hAnsi="Times New Roman" w:cs="Times New Roman"/>
          <w:sz w:val="28"/>
          <w:szCs w:val="28"/>
        </w:rPr>
        <w:t>озглянувши лист</w:t>
      </w:r>
      <w:r w:rsidRPr="00E05EEF">
        <w:rPr>
          <w:rFonts w:ascii="Times New Roman" w:hAnsi="Times New Roman" w:cs="Times New Roman"/>
          <w:sz w:val="28"/>
          <w:szCs w:val="28"/>
        </w:rPr>
        <w:t xml:space="preserve"> Командира військової частини </w:t>
      </w:r>
      <w:r w:rsidR="00C75F05" w:rsidRPr="00C75F05">
        <w:rPr>
          <w:rFonts w:ascii="Times New Roman" w:hAnsi="Times New Roman"/>
          <w:sz w:val="28"/>
          <w:szCs w:val="28"/>
        </w:rPr>
        <w:t xml:space="preserve">А7382 полковника Вадима МУХІНА, </w:t>
      </w:r>
      <w:r w:rsidR="00FD2C8A" w:rsidRPr="00E05EEF">
        <w:rPr>
          <w:rFonts w:ascii="Times New Roman" w:hAnsi="Times New Roman" w:cs="Times New Roman"/>
          <w:sz w:val="28"/>
          <w:szCs w:val="28"/>
        </w:rPr>
        <w:t xml:space="preserve">Фонд комунального майна Южненської міської ради Одеського району Одеської області вважає за необхідне надати згоду на безоплатну передачу </w:t>
      </w:r>
      <w:r w:rsidR="00EC02BA">
        <w:rPr>
          <w:rFonts w:ascii="Times New Roman" w:hAnsi="Times New Roman" w:cs="Times New Roman"/>
          <w:sz w:val="28"/>
          <w:szCs w:val="28"/>
        </w:rPr>
        <w:t>комунального майна</w:t>
      </w:r>
      <w:r w:rsidR="007A63C5" w:rsidRPr="007A63C5">
        <w:rPr>
          <w:rFonts w:ascii="Times New Roman" w:hAnsi="Times New Roman" w:cs="Times New Roman"/>
          <w:sz w:val="28"/>
          <w:szCs w:val="28"/>
        </w:rPr>
        <w:t xml:space="preserve"> із комунальної власності Южненської міської територіальної громади Одеського району Одеської області у державну власність до сфери управління військової частини А</w:t>
      </w:r>
      <w:r w:rsidR="00C75F05">
        <w:rPr>
          <w:rFonts w:ascii="Times New Roman" w:hAnsi="Times New Roman" w:cs="Times New Roman"/>
          <w:sz w:val="28"/>
          <w:szCs w:val="28"/>
        </w:rPr>
        <w:t>7382</w:t>
      </w:r>
      <w:r w:rsidR="007A63C5" w:rsidRPr="007A63C5">
        <w:rPr>
          <w:rFonts w:ascii="Times New Roman" w:hAnsi="Times New Roman" w:cs="Times New Roman"/>
          <w:sz w:val="28"/>
          <w:szCs w:val="28"/>
        </w:rPr>
        <w:t xml:space="preserve"> </w:t>
      </w:r>
      <w:r w:rsidR="00EC02BA" w:rsidRPr="00EC02BA">
        <w:rPr>
          <w:rFonts w:ascii="Times New Roman" w:hAnsi="Times New Roman"/>
          <w:sz w:val="28"/>
          <w:szCs w:val="28"/>
        </w:rPr>
        <w:t>для потреб військової частини А4351</w:t>
      </w:r>
      <w:r w:rsidR="007A63C5" w:rsidRPr="00EC02BA">
        <w:rPr>
          <w:rFonts w:ascii="Times New Roman" w:hAnsi="Times New Roman" w:cs="Times New Roman"/>
          <w:sz w:val="28"/>
          <w:szCs w:val="28"/>
        </w:rPr>
        <w:t>а саме:</w:t>
      </w:r>
    </w:p>
    <w:p w14:paraId="78FE07D7" w14:textId="77777777" w:rsidR="00C75F05" w:rsidRPr="00C75F05" w:rsidRDefault="00C75F05" w:rsidP="00C75F0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75F05">
        <w:rPr>
          <w:rFonts w:ascii="Times New Roman" w:hAnsi="Times New Roman"/>
          <w:sz w:val="28"/>
          <w:szCs w:val="28"/>
        </w:rPr>
        <w:t xml:space="preserve">- 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>Бензиновий генератор К&amp;</w:t>
      </w:r>
      <w:r w:rsidRPr="00C75F05">
        <w:rPr>
          <w:rFonts w:ascii="Times New Roman" w:eastAsia="Times New Roman" w:hAnsi="Times New Roman"/>
          <w:sz w:val="28"/>
          <w:szCs w:val="28"/>
          <w:lang w:val="en-US" w:eastAsia="ar-SA"/>
        </w:rPr>
        <w:t>S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5F05">
        <w:rPr>
          <w:rFonts w:ascii="Times New Roman" w:eastAsia="Times New Roman" w:hAnsi="Times New Roman"/>
          <w:sz w:val="28"/>
          <w:szCs w:val="28"/>
          <w:lang w:val="en-US" w:eastAsia="ar-SA"/>
        </w:rPr>
        <w:t>BASIC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5F05">
        <w:rPr>
          <w:rFonts w:ascii="Times New Roman" w:eastAsia="Times New Roman" w:hAnsi="Times New Roman"/>
          <w:sz w:val="28"/>
          <w:szCs w:val="28"/>
          <w:lang w:val="en-US" w:eastAsia="ar-SA"/>
        </w:rPr>
        <w:t>KSB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 xml:space="preserve">6500С  номінальною потужністю 5кВт  </w:t>
      </w:r>
      <w:r w:rsidRPr="00C75F05">
        <w:rPr>
          <w:rFonts w:ascii="Times New Roman" w:hAnsi="Times New Roman"/>
          <w:sz w:val="28"/>
          <w:szCs w:val="28"/>
        </w:rPr>
        <w:t>інвентарний номер 101410001, первісна вартість – 76 000,00 (Сімдесят шість тисяч грн. 00 коп.) грн. ., залишкова вартість – 64 600,00 (Шістдесят чотири тисячі шістсот грн. 00 коп.) грн.</w:t>
      </w:r>
    </w:p>
    <w:p w14:paraId="447FC987" w14:textId="77777777" w:rsidR="00C75F05" w:rsidRPr="00C75F05" w:rsidRDefault="00C75F05" w:rsidP="00C75F05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75F05">
        <w:rPr>
          <w:rFonts w:ascii="Times New Roman" w:hAnsi="Times New Roman"/>
          <w:sz w:val="28"/>
          <w:szCs w:val="28"/>
        </w:rPr>
        <w:t xml:space="preserve">- 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>Бензиновий генератор К&amp;</w:t>
      </w:r>
      <w:r w:rsidRPr="00C75F05">
        <w:rPr>
          <w:rFonts w:ascii="Times New Roman" w:eastAsia="Times New Roman" w:hAnsi="Times New Roman"/>
          <w:sz w:val="28"/>
          <w:szCs w:val="28"/>
          <w:lang w:val="en-US" w:eastAsia="ar-SA"/>
        </w:rPr>
        <w:t>S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5F05">
        <w:rPr>
          <w:rFonts w:ascii="Times New Roman" w:eastAsia="Times New Roman" w:hAnsi="Times New Roman"/>
          <w:sz w:val="28"/>
          <w:szCs w:val="28"/>
          <w:lang w:val="en-US" w:eastAsia="ar-SA"/>
        </w:rPr>
        <w:t>BASIC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5F05">
        <w:rPr>
          <w:rFonts w:ascii="Times New Roman" w:eastAsia="Times New Roman" w:hAnsi="Times New Roman"/>
          <w:sz w:val="28"/>
          <w:szCs w:val="28"/>
          <w:lang w:val="en-US" w:eastAsia="ar-SA"/>
        </w:rPr>
        <w:t>KSB</w:t>
      </w:r>
      <w:r w:rsidRPr="00C75F05">
        <w:rPr>
          <w:rFonts w:ascii="Times New Roman" w:eastAsia="Times New Roman" w:hAnsi="Times New Roman"/>
          <w:sz w:val="28"/>
          <w:szCs w:val="28"/>
          <w:lang w:eastAsia="ar-SA"/>
        </w:rPr>
        <w:t xml:space="preserve">6500С  номінальною потужністю 5кВт  </w:t>
      </w:r>
      <w:r w:rsidRPr="00C75F05">
        <w:rPr>
          <w:rFonts w:ascii="Times New Roman" w:hAnsi="Times New Roman"/>
          <w:sz w:val="28"/>
          <w:szCs w:val="28"/>
        </w:rPr>
        <w:t>інвентарний номер 101410002, первісна вартість – 76 000,00 (Сімдесят шість тисяч грн. 00 коп.) грн. ., залишкова вартість – 64 600,00 (Шістдесят чотири тисячі шістсот грн. 00 коп.) грн.</w:t>
      </w:r>
    </w:p>
    <w:p w14:paraId="7DAEC0DB" w14:textId="77777777" w:rsidR="001E634E" w:rsidRDefault="001E634E" w:rsidP="00FD2C8A">
      <w:pPr>
        <w:pStyle w:val="Textbody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0BABFDF9" w14:textId="2D011D47" w:rsidR="00FD2C8A" w:rsidRPr="00602071" w:rsidRDefault="00FD2C8A" w:rsidP="00FD2C8A">
      <w:pPr>
        <w:pStyle w:val="Textbody"/>
        <w:ind w:firstLine="540"/>
        <w:jc w:val="both"/>
        <w:rPr>
          <w:rFonts w:hint="eastAsia"/>
          <w:lang w:val="uk-UA"/>
        </w:rPr>
      </w:pPr>
      <w:r w:rsidRPr="00B315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Виконавець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C75F0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Оксана ПОТЄРЯЄВА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sectPr w:rsidR="00FD2C8A" w:rsidRPr="0060207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ambria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7D10"/>
    <w:multiLevelType w:val="multilevel"/>
    <w:tmpl w:val="542EFFA2"/>
    <w:lvl w:ilvl="0">
      <w:start w:val="4"/>
      <w:numFmt w:val="bullet"/>
      <w:pStyle w:val="1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pStyle w:val="9"/>
      <w:lvlText w:val="l"/>
      <w:lvlJc w:val="left"/>
      <w:pPr>
        <w:tabs>
          <w:tab w:val="num" w:pos="6180"/>
        </w:tabs>
        <w:ind w:left="61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7FA7FF1"/>
    <w:multiLevelType w:val="multilevel"/>
    <w:tmpl w:val="0B18E5D8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l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AE"/>
    <w:rsid w:val="00033CBC"/>
    <w:rsid w:val="00054B12"/>
    <w:rsid w:val="00080765"/>
    <w:rsid w:val="0008470A"/>
    <w:rsid w:val="000B5A23"/>
    <w:rsid w:val="000C5C13"/>
    <w:rsid w:val="000E2A59"/>
    <w:rsid w:val="000F3595"/>
    <w:rsid w:val="000F3DC4"/>
    <w:rsid w:val="00106187"/>
    <w:rsid w:val="00106720"/>
    <w:rsid w:val="001148D7"/>
    <w:rsid w:val="00117798"/>
    <w:rsid w:val="00122B3E"/>
    <w:rsid w:val="0014699F"/>
    <w:rsid w:val="001676D9"/>
    <w:rsid w:val="00167BC7"/>
    <w:rsid w:val="00186215"/>
    <w:rsid w:val="001902CD"/>
    <w:rsid w:val="00192C33"/>
    <w:rsid w:val="00194904"/>
    <w:rsid w:val="001C2A14"/>
    <w:rsid w:val="001C4F65"/>
    <w:rsid w:val="001E634E"/>
    <w:rsid w:val="001F6C4D"/>
    <w:rsid w:val="002020A0"/>
    <w:rsid w:val="0022129B"/>
    <w:rsid w:val="0023127E"/>
    <w:rsid w:val="002318A1"/>
    <w:rsid w:val="00235FEB"/>
    <w:rsid w:val="00237E4E"/>
    <w:rsid w:val="00241EB6"/>
    <w:rsid w:val="00244926"/>
    <w:rsid w:val="00280026"/>
    <w:rsid w:val="00282781"/>
    <w:rsid w:val="002919AF"/>
    <w:rsid w:val="00296BC4"/>
    <w:rsid w:val="002C12FF"/>
    <w:rsid w:val="002C2515"/>
    <w:rsid w:val="002C3990"/>
    <w:rsid w:val="002D256F"/>
    <w:rsid w:val="002E33F4"/>
    <w:rsid w:val="002E3857"/>
    <w:rsid w:val="002F2263"/>
    <w:rsid w:val="00332588"/>
    <w:rsid w:val="0033369A"/>
    <w:rsid w:val="00334D69"/>
    <w:rsid w:val="003413B7"/>
    <w:rsid w:val="00343546"/>
    <w:rsid w:val="00365412"/>
    <w:rsid w:val="00380094"/>
    <w:rsid w:val="00387E66"/>
    <w:rsid w:val="003A24CC"/>
    <w:rsid w:val="003A26F7"/>
    <w:rsid w:val="003A6979"/>
    <w:rsid w:val="003C032E"/>
    <w:rsid w:val="003D4E4A"/>
    <w:rsid w:val="003E14FB"/>
    <w:rsid w:val="003E5E39"/>
    <w:rsid w:val="003F0F18"/>
    <w:rsid w:val="004059E8"/>
    <w:rsid w:val="00406147"/>
    <w:rsid w:val="004130DF"/>
    <w:rsid w:val="00426D36"/>
    <w:rsid w:val="00434882"/>
    <w:rsid w:val="00440F4D"/>
    <w:rsid w:val="00473C39"/>
    <w:rsid w:val="00481A12"/>
    <w:rsid w:val="0049382F"/>
    <w:rsid w:val="00494D21"/>
    <w:rsid w:val="004958BF"/>
    <w:rsid w:val="004D7DB1"/>
    <w:rsid w:val="004E7F83"/>
    <w:rsid w:val="004F0EA7"/>
    <w:rsid w:val="00514483"/>
    <w:rsid w:val="00522EE7"/>
    <w:rsid w:val="00533EEB"/>
    <w:rsid w:val="005443EF"/>
    <w:rsid w:val="00555E01"/>
    <w:rsid w:val="00567FCC"/>
    <w:rsid w:val="00585D39"/>
    <w:rsid w:val="005A0FAF"/>
    <w:rsid w:val="005C5571"/>
    <w:rsid w:val="005C5600"/>
    <w:rsid w:val="005D7DD5"/>
    <w:rsid w:val="005F6296"/>
    <w:rsid w:val="006011CA"/>
    <w:rsid w:val="006015F2"/>
    <w:rsid w:val="006149B7"/>
    <w:rsid w:val="00615C43"/>
    <w:rsid w:val="006830B1"/>
    <w:rsid w:val="0068349E"/>
    <w:rsid w:val="00687B7C"/>
    <w:rsid w:val="006964EC"/>
    <w:rsid w:val="006A0CC7"/>
    <w:rsid w:val="006A4BF3"/>
    <w:rsid w:val="006B52FD"/>
    <w:rsid w:val="006D5F3A"/>
    <w:rsid w:val="006F1602"/>
    <w:rsid w:val="006F45C1"/>
    <w:rsid w:val="006F6892"/>
    <w:rsid w:val="00700FE7"/>
    <w:rsid w:val="00734D5C"/>
    <w:rsid w:val="007350F0"/>
    <w:rsid w:val="0073715A"/>
    <w:rsid w:val="00743388"/>
    <w:rsid w:val="007A63C5"/>
    <w:rsid w:val="007D2880"/>
    <w:rsid w:val="007E7602"/>
    <w:rsid w:val="007F45E5"/>
    <w:rsid w:val="007F487A"/>
    <w:rsid w:val="007F621B"/>
    <w:rsid w:val="008327ED"/>
    <w:rsid w:val="0083304B"/>
    <w:rsid w:val="008421E0"/>
    <w:rsid w:val="00846BC5"/>
    <w:rsid w:val="00851C35"/>
    <w:rsid w:val="008567B9"/>
    <w:rsid w:val="00876D50"/>
    <w:rsid w:val="008A18A6"/>
    <w:rsid w:val="008A6075"/>
    <w:rsid w:val="008E0A49"/>
    <w:rsid w:val="008F2DB0"/>
    <w:rsid w:val="009229D0"/>
    <w:rsid w:val="00952C7D"/>
    <w:rsid w:val="00965578"/>
    <w:rsid w:val="00976F8C"/>
    <w:rsid w:val="009822CF"/>
    <w:rsid w:val="00995BAF"/>
    <w:rsid w:val="009973ED"/>
    <w:rsid w:val="009A0334"/>
    <w:rsid w:val="009A3ECF"/>
    <w:rsid w:val="009A49A2"/>
    <w:rsid w:val="009B462F"/>
    <w:rsid w:val="009F792B"/>
    <w:rsid w:val="00A02685"/>
    <w:rsid w:val="00A11FC7"/>
    <w:rsid w:val="00A14C3B"/>
    <w:rsid w:val="00A207F9"/>
    <w:rsid w:val="00A224DF"/>
    <w:rsid w:val="00A317CD"/>
    <w:rsid w:val="00A553BC"/>
    <w:rsid w:val="00A617F6"/>
    <w:rsid w:val="00A65F88"/>
    <w:rsid w:val="00A744AE"/>
    <w:rsid w:val="00A77641"/>
    <w:rsid w:val="00A8226C"/>
    <w:rsid w:val="00A85D9D"/>
    <w:rsid w:val="00A90E9F"/>
    <w:rsid w:val="00A91B1B"/>
    <w:rsid w:val="00A91DF7"/>
    <w:rsid w:val="00A9500C"/>
    <w:rsid w:val="00A96CA2"/>
    <w:rsid w:val="00AA10D8"/>
    <w:rsid w:val="00AB3965"/>
    <w:rsid w:val="00AC3A07"/>
    <w:rsid w:val="00AD4945"/>
    <w:rsid w:val="00AD4EA1"/>
    <w:rsid w:val="00AD752B"/>
    <w:rsid w:val="00AE4DF6"/>
    <w:rsid w:val="00B26344"/>
    <w:rsid w:val="00B37A5C"/>
    <w:rsid w:val="00B52469"/>
    <w:rsid w:val="00B52665"/>
    <w:rsid w:val="00B541F2"/>
    <w:rsid w:val="00BB1253"/>
    <w:rsid w:val="00BE1F02"/>
    <w:rsid w:val="00BF08B2"/>
    <w:rsid w:val="00BF1654"/>
    <w:rsid w:val="00BF7765"/>
    <w:rsid w:val="00C00A41"/>
    <w:rsid w:val="00C01B46"/>
    <w:rsid w:val="00C04111"/>
    <w:rsid w:val="00C0663A"/>
    <w:rsid w:val="00C0663C"/>
    <w:rsid w:val="00C52676"/>
    <w:rsid w:val="00C53D49"/>
    <w:rsid w:val="00C6270E"/>
    <w:rsid w:val="00C713AD"/>
    <w:rsid w:val="00C72BAF"/>
    <w:rsid w:val="00C75F05"/>
    <w:rsid w:val="00C90FFB"/>
    <w:rsid w:val="00CC48A7"/>
    <w:rsid w:val="00CE35C2"/>
    <w:rsid w:val="00CE58ED"/>
    <w:rsid w:val="00D0223B"/>
    <w:rsid w:val="00D06E3F"/>
    <w:rsid w:val="00D10874"/>
    <w:rsid w:val="00D2677F"/>
    <w:rsid w:val="00D33EDA"/>
    <w:rsid w:val="00D37558"/>
    <w:rsid w:val="00D577D1"/>
    <w:rsid w:val="00D803CC"/>
    <w:rsid w:val="00D83903"/>
    <w:rsid w:val="00D84EB0"/>
    <w:rsid w:val="00DA0F27"/>
    <w:rsid w:val="00DA13CF"/>
    <w:rsid w:val="00DA72B3"/>
    <w:rsid w:val="00DB1335"/>
    <w:rsid w:val="00DB3D82"/>
    <w:rsid w:val="00DC0562"/>
    <w:rsid w:val="00DD240E"/>
    <w:rsid w:val="00DD4748"/>
    <w:rsid w:val="00DD4B43"/>
    <w:rsid w:val="00DE1CDA"/>
    <w:rsid w:val="00DE60E8"/>
    <w:rsid w:val="00DF189E"/>
    <w:rsid w:val="00DF28CA"/>
    <w:rsid w:val="00E05EEF"/>
    <w:rsid w:val="00E16D01"/>
    <w:rsid w:val="00E43705"/>
    <w:rsid w:val="00E71A5E"/>
    <w:rsid w:val="00E80774"/>
    <w:rsid w:val="00E93BAC"/>
    <w:rsid w:val="00E960B6"/>
    <w:rsid w:val="00EC02BA"/>
    <w:rsid w:val="00EC2A5D"/>
    <w:rsid w:val="00EC76CE"/>
    <w:rsid w:val="00EF0D98"/>
    <w:rsid w:val="00EF156A"/>
    <w:rsid w:val="00F0152F"/>
    <w:rsid w:val="00F14921"/>
    <w:rsid w:val="00F22E33"/>
    <w:rsid w:val="00F351FF"/>
    <w:rsid w:val="00F62591"/>
    <w:rsid w:val="00F8358E"/>
    <w:rsid w:val="00F933FA"/>
    <w:rsid w:val="00F95D3F"/>
    <w:rsid w:val="00FA3F94"/>
    <w:rsid w:val="00FA5253"/>
    <w:rsid w:val="00FB0AA7"/>
    <w:rsid w:val="00FD2C8A"/>
    <w:rsid w:val="00FD62C0"/>
    <w:rsid w:val="00FE4651"/>
    <w:rsid w:val="00FE4782"/>
    <w:rsid w:val="00FF1AAF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E7B"/>
  <w15:docId w15:val="{FB6FB0C6-6003-4A81-BF84-8813DE3C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AF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B3413D"/>
    <w:pPr>
      <w:keepNext/>
      <w:numPr>
        <w:numId w:val="1"/>
      </w:numPr>
      <w:tabs>
        <w:tab w:val="left" w:pos="7088"/>
      </w:tabs>
      <w:spacing w:after="0" w:line="240" w:lineRule="auto"/>
      <w:ind w:left="284" w:right="284" w:firstLine="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qFormat/>
    <w:rsid w:val="00B3413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13D"/>
    <w:rPr>
      <w:rFonts w:ascii="Times New Roman" w:eastAsia="Times New Roman" w:hAnsi="Times New Roman" w:cs="Times New Roman"/>
      <w:b/>
      <w:sz w:val="28"/>
      <w:szCs w:val="20"/>
      <w:lang w:val="ru-RU" w:eastAsia="zh-CN"/>
    </w:rPr>
  </w:style>
  <w:style w:type="character" w:customStyle="1" w:styleId="90">
    <w:name w:val="Заголовок 9 Знак"/>
    <w:basedOn w:val="a0"/>
    <w:link w:val="9"/>
    <w:qFormat/>
    <w:rsid w:val="00B3413D"/>
    <w:rPr>
      <w:rFonts w:ascii="Arial" w:eastAsia="Times New Roman" w:hAnsi="Arial" w:cs="Arial"/>
      <w:lang w:val="ru-RU" w:eastAsia="zh-CN"/>
    </w:rPr>
  </w:style>
  <w:style w:type="character" w:customStyle="1" w:styleId="WW8Num1zfalse">
    <w:name w:val="WW8Num1zfalse"/>
    <w:qFormat/>
    <w:rsid w:val="00B3413D"/>
  </w:style>
  <w:style w:type="character" w:customStyle="1" w:styleId="WW8Num1ztrue">
    <w:name w:val="WW8Num1ztrue"/>
    <w:qFormat/>
    <w:rsid w:val="00B3413D"/>
  </w:style>
  <w:style w:type="character" w:customStyle="1" w:styleId="2">
    <w:name w:val="Основной шрифт абзаца2"/>
    <w:qFormat/>
    <w:rsid w:val="00B3413D"/>
  </w:style>
  <w:style w:type="character" w:customStyle="1" w:styleId="WW-WW8Num1ztrue">
    <w:name w:val="WW-WW8Num1ztrue"/>
    <w:qFormat/>
    <w:rsid w:val="00B3413D"/>
  </w:style>
  <w:style w:type="character" w:customStyle="1" w:styleId="WW-WW8Num1ztrue1">
    <w:name w:val="WW-WW8Num1ztrue1"/>
    <w:qFormat/>
    <w:rsid w:val="00B3413D"/>
  </w:style>
  <w:style w:type="character" w:customStyle="1" w:styleId="WW-WW8Num1ztrue2">
    <w:name w:val="WW-WW8Num1ztrue2"/>
    <w:qFormat/>
    <w:rsid w:val="00B3413D"/>
  </w:style>
  <w:style w:type="character" w:customStyle="1" w:styleId="WW-WW8Num1ztrue3">
    <w:name w:val="WW-WW8Num1ztrue3"/>
    <w:qFormat/>
    <w:rsid w:val="00B3413D"/>
  </w:style>
  <w:style w:type="character" w:customStyle="1" w:styleId="WW-WW8Num1ztrue4">
    <w:name w:val="WW-WW8Num1ztrue4"/>
    <w:qFormat/>
    <w:rsid w:val="00B3413D"/>
  </w:style>
  <w:style w:type="character" w:customStyle="1" w:styleId="WW-WW8Num1ztrue5">
    <w:name w:val="WW-WW8Num1ztrue5"/>
    <w:qFormat/>
    <w:rsid w:val="00B3413D"/>
  </w:style>
  <w:style w:type="character" w:customStyle="1" w:styleId="WW-WW8Num1ztrue6">
    <w:name w:val="WW-WW8Num1ztrue6"/>
    <w:qFormat/>
    <w:rsid w:val="00B3413D"/>
  </w:style>
  <w:style w:type="character" w:customStyle="1" w:styleId="WW8Num1z0">
    <w:name w:val="WW8Num1z0"/>
    <w:qFormat/>
    <w:rsid w:val="00B3413D"/>
    <w:rPr>
      <w:b/>
    </w:rPr>
  </w:style>
  <w:style w:type="character" w:customStyle="1" w:styleId="WW-WW8Num1ztrue7">
    <w:name w:val="WW-WW8Num1ztrue7"/>
    <w:qFormat/>
    <w:rsid w:val="00B3413D"/>
  </w:style>
  <w:style w:type="character" w:customStyle="1" w:styleId="WW-WW8Num1ztrue11">
    <w:name w:val="WW-WW8Num1ztrue11"/>
    <w:qFormat/>
    <w:rsid w:val="00B3413D"/>
  </w:style>
  <w:style w:type="character" w:customStyle="1" w:styleId="WW-WW8Num1ztrue21">
    <w:name w:val="WW-WW8Num1ztrue21"/>
    <w:qFormat/>
    <w:rsid w:val="00B3413D"/>
  </w:style>
  <w:style w:type="character" w:customStyle="1" w:styleId="WW-WW8Num1ztrue31">
    <w:name w:val="WW-WW8Num1ztrue31"/>
    <w:qFormat/>
    <w:rsid w:val="00B3413D"/>
  </w:style>
  <w:style w:type="character" w:customStyle="1" w:styleId="WW-WW8Num1ztrue41">
    <w:name w:val="WW-WW8Num1ztrue41"/>
    <w:qFormat/>
    <w:rsid w:val="00B3413D"/>
  </w:style>
  <w:style w:type="character" w:customStyle="1" w:styleId="WW-WW8Num1ztrue51">
    <w:name w:val="WW-WW8Num1ztrue51"/>
    <w:qFormat/>
    <w:rsid w:val="00B3413D"/>
  </w:style>
  <w:style w:type="character" w:customStyle="1" w:styleId="WW-WW8Num1ztrue61">
    <w:name w:val="WW-WW8Num1ztrue61"/>
    <w:qFormat/>
    <w:rsid w:val="00B3413D"/>
  </w:style>
  <w:style w:type="character" w:customStyle="1" w:styleId="WW8Num2zfalse">
    <w:name w:val="WW8Num2zfalse"/>
    <w:qFormat/>
    <w:rsid w:val="00B3413D"/>
  </w:style>
  <w:style w:type="character" w:customStyle="1" w:styleId="WW8Num3zfalse">
    <w:name w:val="WW8Num3zfalse"/>
    <w:qFormat/>
    <w:rsid w:val="00B3413D"/>
  </w:style>
  <w:style w:type="character" w:customStyle="1" w:styleId="11">
    <w:name w:val="Основной шрифт абзаца1"/>
    <w:qFormat/>
    <w:rsid w:val="00B3413D"/>
  </w:style>
  <w:style w:type="character" w:styleId="a3">
    <w:name w:val="Hyperlink"/>
    <w:uiPriority w:val="99"/>
    <w:rsid w:val="00B3413D"/>
    <w:rPr>
      <w:color w:val="0000FF"/>
      <w:u w:val="single"/>
    </w:rPr>
  </w:style>
  <w:style w:type="character" w:customStyle="1" w:styleId="a4">
    <w:name w:val="Текст выноски Знак"/>
    <w:qFormat/>
    <w:rsid w:val="00B3413D"/>
    <w:rPr>
      <w:rFonts w:ascii="Segoe UI" w:hAnsi="Segoe UI" w:cs="Segoe UI"/>
      <w:sz w:val="18"/>
      <w:szCs w:val="18"/>
      <w:lang w:val="ru-RU" w:eastAsia="zh-CN"/>
    </w:rPr>
  </w:style>
  <w:style w:type="character" w:customStyle="1" w:styleId="a5">
    <w:name w:val="Основний текст Знак"/>
    <w:basedOn w:val="a0"/>
    <w:qFormat/>
    <w:rsid w:val="00B3413D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UnresolvedMention">
    <w:name w:val="Unresolved Mention"/>
    <w:uiPriority w:val="99"/>
    <w:semiHidden/>
    <w:unhideWhenUsed/>
    <w:qFormat/>
    <w:rsid w:val="00B3413D"/>
    <w:rPr>
      <w:color w:val="605E5C"/>
      <w:shd w:val="clear" w:color="auto" w:fill="E1DFDD"/>
    </w:rPr>
  </w:style>
  <w:style w:type="character" w:customStyle="1" w:styleId="a6">
    <w:name w:val="Текст у виносці Знак"/>
    <w:basedOn w:val="a0"/>
    <w:qFormat/>
    <w:rsid w:val="00B3413D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a7">
    <w:name w:val="Відвідане гіперпосилання"/>
    <w:uiPriority w:val="99"/>
    <w:unhideWhenUsed/>
    <w:rsid w:val="00B3413D"/>
    <w:rPr>
      <w:color w:val="954F72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B10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12">
    <w:name w:val="Заголовок1"/>
    <w:basedOn w:val="a"/>
    <w:next w:val="a8"/>
    <w:qFormat/>
    <w:rsid w:val="00B3413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val="ru-RU" w:eastAsia="zh-CN"/>
    </w:rPr>
  </w:style>
  <w:style w:type="paragraph" w:styleId="a8">
    <w:name w:val="Body Text"/>
    <w:basedOn w:val="a"/>
    <w:rsid w:val="00B341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a9">
    <w:name w:val="List"/>
    <w:basedOn w:val="a8"/>
    <w:rsid w:val="00B3413D"/>
    <w:rPr>
      <w:rFonts w:cs="Mangal"/>
    </w:rPr>
  </w:style>
  <w:style w:type="paragraph" w:styleId="aa">
    <w:name w:val="caption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7557AF"/>
    <w:rPr>
      <w:rFonts w:cs="Times New Roman"/>
    </w:rPr>
  </w:style>
  <w:style w:type="paragraph" w:customStyle="1" w:styleId="ad">
    <w:name w:val="Нормальний текст"/>
    <w:basedOn w:val="a"/>
    <w:qFormat/>
    <w:rsid w:val="00B3413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0">
    <w:name w:val="Указатель2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13">
    <w:name w:val="Заголовок1"/>
    <w:basedOn w:val="a"/>
    <w:next w:val="a8"/>
    <w:qFormat/>
    <w:rsid w:val="00B3413D"/>
    <w:pPr>
      <w:spacing w:after="0" w:line="240" w:lineRule="auto"/>
      <w:ind w:right="283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4">
    <w:name w:val="Название объекта1"/>
    <w:basedOn w:val="a"/>
    <w:qFormat/>
    <w:rsid w:val="00B3413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zh-CN"/>
    </w:rPr>
  </w:style>
  <w:style w:type="paragraph" w:customStyle="1" w:styleId="15">
    <w:name w:val="Указатель1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val="ru-RU" w:eastAsia="zh-CN"/>
    </w:rPr>
  </w:style>
  <w:style w:type="paragraph" w:customStyle="1" w:styleId="21">
    <w:name w:val="Основной текст 21"/>
    <w:basedOn w:val="a"/>
    <w:qFormat/>
    <w:rsid w:val="00B3413D"/>
    <w:pPr>
      <w:tabs>
        <w:tab w:val="left" w:pos="297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16">
    <w:name w:val="Обычный (веб)1"/>
    <w:basedOn w:val="a"/>
    <w:qFormat/>
    <w:rsid w:val="00B341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">
    <w:name w:val="Содержимое таблицы"/>
    <w:basedOn w:val="a"/>
    <w:qFormat/>
    <w:rsid w:val="00B3413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f">
    <w:name w:val="Заголовок таблицы"/>
    <w:basedOn w:val="ae"/>
    <w:qFormat/>
    <w:rsid w:val="00B3413D"/>
    <w:pPr>
      <w:jc w:val="center"/>
    </w:pPr>
    <w:rPr>
      <w:b/>
      <w:bCs/>
    </w:rPr>
  </w:style>
  <w:style w:type="paragraph" w:customStyle="1" w:styleId="17">
    <w:name w:val="Текст выноски1"/>
    <w:basedOn w:val="a"/>
    <w:qFormat/>
    <w:rsid w:val="00B3413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f0">
    <w:name w:val="Balloon Text"/>
    <w:basedOn w:val="a"/>
    <w:qFormat/>
    <w:rsid w:val="00B3413D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paragraph" w:customStyle="1" w:styleId="msonormal0">
    <w:name w:val="msonormal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66">
    <w:name w:val="xl6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8">
    <w:name w:val="xl68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69">
    <w:name w:val="xl69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0">
    <w:name w:val="xl70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1">
    <w:name w:val="xl71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qFormat/>
    <w:rsid w:val="00B341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qFormat/>
    <w:rsid w:val="00B341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qFormat/>
    <w:rsid w:val="00B3413D"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xl79">
    <w:name w:val="xl79"/>
    <w:basedOn w:val="a"/>
    <w:qFormat/>
    <w:rsid w:val="00B3413D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af1">
    <w:name w:val="Назва документа"/>
    <w:basedOn w:val="a"/>
    <w:next w:val="ad"/>
    <w:qFormat/>
    <w:rsid w:val="007B105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f2">
    <w:name w:val="List Paragraph"/>
    <w:basedOn w:val="a"/>
    <w:uiPriority w:val="34"/>
    <w:qFormat/>
    <w:rsid w:val="0059366F"/>
    <w:pPr>
      <w:ind w:left="720"/>
      <w:contextualSpacing/>
    </w:p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39"/>
    <w:rsid w:val="00B3413D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">
    <w:name w:val="Font Style"/>
    <w:rsid w:val="00237E4E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237E4E"/>
    <w:pPr>
      <w:suppressAutoHyphens w:val="0"/>
      <w:autoSpaceDE w:val="0"/>
      <w:autoSpaceDN w:val="0"/>
      <w:adjustRightInd w:val="0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FD2C8A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D03F-E026-48A0-9FC0-6BFAE9F4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dc:description/>
  <cp:lastModifiedBy>Admin</cp:lastModifiedBy>
  <cp:revision>361</cp:revision>
  <cp:lastPrinted>2024-06-19T11:19:00Z</cp:lastPrinted>
  <dcterms:created xsi:type="dcterms:W3CDTF">2022-11-01T09:26:00Z</dcterms:created>
  <dcterms:modified xsi:type="dcterms:W3CDTF">2024-06-21T08:56:00Z</dcterms:modified>
  <dc:language>uk-UA</dc:language>
</cp:coreProperties>
</file>