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A1F" w:rsidRDefault="00AA0A1F">
      <w:pPr>
        <w:rPr>
          <w:bCs/>
          <w:lang w:val="uk-UA" w:eastAsia="zh-CN"/>
        </w:rPr>
      </w:pPr>
      <w:bookmarkStart w:id="0" w:name="_GoBack"/>
      <w:bookmarkEnd w:id="0"/>
    </w:p>
    <w:p w:rsidR="00AA0A1F" w:rsidRDefault="005A641A">
      <w:pPr>
        <w:jc w:val="center"/>
        <w:rPr>
          <w:lang w:val="uk-UA"/>
        </w:rPr>
      </w:pPr>
      <w:r>
        <w:rPr>
          <w:b/>
          <w:bCs/>
          <w:sz w:val="28"/>
          <w:szCs w:val="28"/>
          <w:lang w:val="uk-UA"/>
        </w:rPr>
        <w:t>ОБҐРУНТУВАННЯ</w:t>
      </w:r>
    </w:p>
    <w:p w:rsidR="00AA0A1F" w:rsidRDefault="00AA0A1F">
      <w:pPr>
        <w:jc w:val="center"/>
        <w:rPr>
          <w:b/>
          <w:bCs/>
          <w:sz w:val="28"/>
          <w:szCs w:val="28"/>
          <w:lang w:val="uk-UA"/>
        </w:rPr>
      </w:pPr>
    </w:p>
    <w:p w:rsidR="00AA0A1F" w:rsidRDefault="005A641A">
      <w:pPr>
        <w:jc w:val="center"/>
        <w:rPr>
          <w:lang w:val="uk-UA"/>
        </w:rPr>
      </w:pPr>
      <w:r>
        <w:rPr>
          <w:b/>
          <w:bCs/>
          <w:sz w:val="28"/>
          <w:szCs w:val="28"/>
          <w:lang w:val="uk-UA"/>
        </w:rPr>
        <w:t>Про надання дозволу на розроблення проекту землеустрою щодо відведення земельної ділянки  у власність громадянці Леменчук Ірині Олегівні</w:t>
      </w:r>
    </w:p>
    <w:p w:rsidR="00AA0A1F" w:rsidRDefault="00AA0A1F">
      <w:pPr>
        <w:rPr>
          <w:lang w:val="uk-UA"/>
        </w:rPr>
      </w:pPr>
    </w:p>
    <w:p w:rsidR="00AA0A1F" w:rsidRDefault="005A641A">
      <w:pPr>
        <w:ind w:firstLine="540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  Проект рішення розроблено відповідно до вимог </w:t>
      </w:r>
      <w:r>
        <w:rPr>
          <w:bCs/>
          <w:color w:val="000000"/>
          <w:kern w:val="2"/>
          <w:sz w:val="28"/>
          <w:szCs w:val="28"/>
          <w:lang w:val="uk-UA" w:eastAsia="zh-CN"/>
        </w:rPr>
        <w:t>ст. ст. 12, 116, 118, 121, 123, пп 5 п 27 Перехідних положень Земельно</w:t>
      </w:r>
      <w:r>
        <w:rPr>
          <w:bCs/>
          <w:color w:val="000000"/>
          <w:kern w:val="2"/>
          <w:sz w:val="28"/>
          <w:szCs w:val="28"/>
          <w:lang w:val="uk-UA" w:eastAsia="zh-CN"/>
        </w:rPr>
        <w:t>го кодексу  України, ст. 50 Закону України “Про землеустрій” та ст. 26 Закону України “Про місцеве самоврядування в Україні”</w:t>
      </w:r>
    </w:p>
    <w:p w:rsidR="00AA0A1F" w:rsidRDefault="00AA0A1F">
      <w:pPr>
        <w:ind w:firstLine="540"/>
        <w:jc w:val="both"/>
        <w:rPr>
          <w:color w:val="000000"/>
          <w:sz w:val="28"/>
          <w:szCs w:val="28"/>
          <w:lang w:val="uk-UA"/>
        </w:rPr>
      </w:pPr>
    </w:p>
    <w:p w:rsidR="00AA0A1F" w:rsidRDefault="005A641A">
      <w:pPr>
        <w:pStyle w:val="af4"/>
        <w:jc w:val="both"/>
        <w:rPr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 w:eastAsia="zh-CN"/>
        </w:rPr>
        <w:t xml:space="preserve">Розглянувши </w:t>
      </w:r>
      <w:r>
        <w:rPr>
          <w:sz w:val="28"/>
          <w:szCs w:val="28"/>
          <w:lang w:val="uk-UA" w:eastAsia="zh-CN"/>
        </w:rPr>
        <w:t xml:space="preserve">клопотання </w:t>
      </w:r>
      <w:r>
        <w:rPr>
          <w:sz w:val="28"/>
          <w:szCs w:val="28"/>
          <w:lang w:val="uk-UA" w:eastAsia="zh-CN"/>
        </w:rPr>
        <w:t>громадянки Леменчук Ірини Олегівни №</w:t>
      </w:r>
      <w:r>
        <w:rPr>
          <w:sz w:val="28"/>
          <w:szCs w:val="28"/>
          <w:lang w:val="uk-UA" w:eastAsia="zh-CN"/>
        </w:rPr>
        <w:t xml:space="preserve"> 1292/08-01</w:t>
      </w:r>
      <w:r>
        <w:rPr>
          <w:sz w:val="28"/>
          <w:szCs w:val="28"/>
          <w:lang w:val="uk-UA" w:eastAsia="zh-CN"/>
        </w:rPr>
        <w:t xml:space="preserve"> від 06.08.2024 року, про </w:t>
      </w:r>
      <w:r>
        <w:rPr>
          <w:kern w:val="2"/>
          <w:sz w:val="28"/>
          <w:szCs w:val="28"/>
          <w:lang w:val="uk-UA" w:eastAsia="zh-CN"/>
        </w:rPr>
        <w:t>надання дозволу на розроблення пр</w:t>
      </w:r>
      <w:r>
        <w:rPr>
          <w:kern w:val="2"/>
          <w:sz w:val="28"/>
          <w:szCs w:val="28"/>
          <w:lang w:val="uk-UA" w:eastAsia="zh-CN"/>
        </w:rPr>
        <w:t>оекту землеустрою щодо відведення земельної ділянки у власність</w:t>
      </w:r>
      <w:r>
        <w:rPr>
          <w:bCs/>
          <w:sz w:val="28"/>
          <w:szCs w:val="28"/>
          <w:lang w:val="uk-UA" w:eastAsia="zh-CN"/>
        </w:rPr>
        <w:t xml:space="preserve"> для ведення садівництва</w:t>
      </w:r>
      <w:r>
        <w:rPr>
          <w:bCs/>
          <w:kern w:val="2"/>
          <w:sz w:val="28"/>
          <w:szCs w:val="28"/>
          <w:lang w:val="uk-UA" w:eastAsia="zh-CN"/>
        </w:rPr>
        <w:t xml:space="preserve"> , </w:t>
      </w:r>
      <w:r>
        <w:rPr>
          <w:sz w:val="28"/>
          <w:szCs w:val="28"/>
          <w:lang w:val="uk-UA"/>
        </w:rPr>
        <w:t>Фонд комунального майна Южненської міської ради вважає за можливе н</w:t>
      </w:r>
      <w:r>
        <w:rPr>
          <w:bCs/>
          <w:sz w:val="28"/>
          <w:szCs w:val="28"/>
          <w:highlight w:val="white"/>
          <w:shd w:val="clear" w:color="auto" w:fill="FFFFFF"/>
          <w:lang w:val="uk-UA" w:eastAsia="zh-CN"/>
        </w:rPr>
        <w:t xml:space="preserve">адати дозвіл на розроблення проекту землеустрою щодо відведення земельної ділянки </w:t>
      </w:r>
      <w:r>
        <w:rPr>
          <w:sz w:val="28"/>
          <w:szCs w:val="28"/>
          <w:highlight w:val="white"/>
          <w:shd w:val="clear" w:color="auto" w:fill="FFFFFF"/>
          <w:lang w:val="uk-UA" w:eastAsia="zh-CN"/>
        </w:rPr>
        <w:t>у власність грома</w:t>
      </w:r>
      <w:r>
        <w:rPr>
          <w:sz w:val="28"/>
          <w:szCs w:val="28"/>
          <w:highlight w:val="white"/>
          <w:shd w:val="clear" w:color="auto" w:fill="FFFFFF"/>
          <w:lang w:val="uk-UA" w:eastAsia="zh-CN"/>
        </w:rPr>
        <w:t>дянці Леменчук Ірині Олегівні орієнтовн</w:t>
      </w:r>
      <w:r>
        <w:rPr>
          <w:bCs/>
          <w:sz w:val="28"/>
          <w:szCs w:val="28"/>
          <w:highlight w:val="white"/>
          <w:shd w:val="clear" w:color="auto" w:fill="FFFFFF"/>
          <w:lang w:val="uk-UA" w:eastAsia="zh-CN"/>
        </w:rPr>
        <w:t>ою площею</w:t>
      </w:r>
      <w:r>
        <w:rPr>
          <w:sz w:val="28"/>
          <w:szCs w:val="28"/>
          <w:highlight w:val="white"/>
          <w:shd w:val="clear" w:color="auto" w:fill="FFFFFF"/>
          <w:lang w:val="uk-UA" w:eastAsia="zh-CN"/>
        </w:rPr>
        <w:t xml:space="preserve"> 0,0600 га,</w:t>
      </w:r>
      <w:r>
        <w:rPr>
          <w:bCs/>
          <w:sz w:val="28"/>
          <w:szCs w:val="28"/>
          <w:highlight w:val="white"/>
          <w:shd w:val="clear" w:color="auto" w:fill="FFFFFF"/>
          <w:lang w:val="uk-UA" w:eastAsia="zh-CN"/>
        </w:rPr>
        <w:t xml:space="preserve"> </w:t>
      </w:r>
      <w:r>
        <w:rPr>
          <w:bCs/>
          <w:color w:val="000000"/>
          <w:sz w:val="28"/>
          <w:szCs w:val="28"/>
          <w:highlight w:val="white"/>
          <w:shd w:val="clear" w:color="auto" w:fill="FFFFFF"/>
          <w:lang w:val="uk-UA"/>
        </w:rPr>
        <w:t xml:space="preserve">для </w:t>
      </w:r>
      <w:r>
        <w:rPr>
          <w:color w:val="000000"/>
          <w:sz w:val="28"/>
          <w:szCs w:val="28"/>
          <w:highlight w:val="white"/>
          <w:shd w:val="clear" w:color="auto" w:fill="FFFFFF"/>
          <w:lang w:val="uk-UA"/>
        </w:rPr>
        <w:t xml:space="preserve">ведення </w:t>
      </w:r>
      <w:r>
        <w:rPr>
          <w:color w:val="000000"/>
          <w:sz w:val="28"/>
          <w:szCs w:val="28"/>
          <w:highlight w:val="white"/>
          <w:shd w:val="clear" w:color="auto" w:fill="FFFFFF"/>
          <w:lang w:val="uk-UA"/>
        </w:rPr>
        <w:t>садівництва</w:t>
      </w:r>
      <w:r>
        <w:rPr>
          <w:bCs/>
          <w:color w:val="000000"/>
          <w:sz w:val="28"/>
          <w:szCs w:val="28"/>
          <w:highlight w:val="white"/>
          <w:shd w:val="clear" w:color="auto" w:fill="FFFFFF"/>
          <w:lang w:val="uk-UA"/>
        </w:rPr>
        <w:t>, яка розташована за адресою: Одеська область, Одеський район, Южненська міська територіальна громада, СМ "Тилигул – Кошари", СТ "Дельта", вул. 10 Степова, ділянка № 275.</w:t>
      </w:r>
      <w:r>
        <w:rPr>
          <w:sz w:val="28"/>
          <w:szCs w:val="28"/>
          <w:highlight w:val="white"/>
          <w:lang w:val="uk-UA" w:eastAsia="zh-CN"/>
        </w:rPr>
        <w:t xml:space="preserve"> Розроблений та погоджений відповідно до законодавства проект землеустрою щодо відведення земельної ділянки у власність у 6 (шості) місячний термін подати до Южненської міської ради Одеського району Одеської області для розгляду та затвердження  у встановл</w:t>
      </w:r>
      <w:r>
        <w:rPr>
          <w:sz w:val="28"/>
          <w:szCs w:val="28"/>
          <w:highlight w:val="white"/>
          <w:lang w:val="uk-UA" w:eastAsia="zh-CN"/>
        </w:rPr>
        <w:t>еному законом порядку.</w:t>
      </w:r>
    </w:p>
    <w:p w:rsidR="00AA0A1F" w:rsidRDefault="00AA0A1F">
      <w:pPr>
        <w:rPr>
          <w:lang w:val="uk-UA"/>
        </w:rPr>
      </w:pPr>
    </w:p>
    <w:p w:rsidR="00AA0A1F" w:rsidRDefault="00AA0A1F">
      <w:pPr>
        <w:rPr>
          <w:lang w:val="uk-UA"/>
        </w:rPr>
      </w:pPr>
    </w:p>
    <w:p w:rsidR="00AA0A1F" w:rsidRDefault="00AA0A1F">
      <w:pPr>
        <w:rPr>
          <w:lang w:val="uk-UA"/>
        </w:rPr>
      </w:pPr>
    </w:p>
    <w:p w:rsidR="00AA0A1F" w:rsidRDefault="00AA0A1F">
      <w:pPr>
        <w:rPr>
          <w:lang w:val="uk-UA"/>
        </w:rPr>
      </w:pPr>
    </w:p>
    <w:p w:rsidR="00AA0A1F" w:rsidRDefault="005A641A">
      <w:pPr>
        <w:rPr>
          <w:lang w:val="uk-UA"/>
        </w:rPr>
      </w:pPr>
      <w:r>
        <w:rPr>
          <w:b/>
          <w:bCs/>
          <w:sz w:val="28"/>
          <w:szCs w:val="28"/>
          <w:lang w:val="uk-UA"/>
        </w:rPr>
        <w:t>Виконавець                                                                Наталя НІКОЛАЄНКО</w:t>
      </w:r>
    </w:p>
    <w:p w:rsidR="00AA0A1F" w:rsidRDefault="005A641A">
      <w:pPr>
        <w:spacing w:after="120" w:line="360" w:lineRule="auto"/>
        <w:rPr>
          <w:lang w:val="uk-UA"/>
        </w:rPr>
      </w:pPr>
      <w:r>
        <w:rPr>
          <w:b/>
          <w:sz w:val="32"/>
          <w:szCs w:val="20"/>
          <w:lang w:val="uk-UA"/>
        </w:rPr>
        <w:t xml:space="preserve">                                           </w:t>
      </w:r>
    </w:p>
    <w:p w:rsidR="00AA0A1F" w:rsidRDefault="00AA0A1F">
      <w:pPr>
        <w:rPr>
          <w:lang w:val="uk-UA"/>
        </w:rPr>
      </w:pPr>
    </w:p>
    <w:sectPr w:rsidR="00AA0A1F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Lucida Sans">
    <w:altName w:val="Arial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D97F31"/>
    <w:multiLevelType w:val="multilevel"/>
    <w:tmpl w:val="91C4976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1B42E7B"/>
    <w:multiLevelType w:val="multilevel"/>
    <w:tmpl w:val="B83AF78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AA0A1F"/>
    <w:rsid w:val="005A641A"/>
    <w:rsid w:val="00AA0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A47DDE-8E6B-43BC-B228-9D69C09F6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252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link w:val="a4"/>
    <w:qFormat/>
    <w:rsid w:val="00ED325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Текст выноски Знак"/>
    <w:basedOn w:val="a0"/>
    <w:link w:val="a6"/>
    <w:uiPriority w:val="99"/>
    <w:semiHidden/>
    <w:qFormat/>
    <w:rsid w:val="003419FE"/>
    <w:rPr>
      <w:rFonts w:ascii="Tahoma" w:eastAsia="Times New Roman" w:hAnsi="Tahoma" w:cs="Tahoma"/>
      <w:sz w:val="16"/>
      <w:szCs w:val="16"/>
      <w:lang w:val="ru-RU" w:eastAsia="ar-SA"/>
    </w:rPr>
  </w:style>
  <w:style w:type="character" w:customStyle="1" w:styleId="a7">
    <w:name w:val="Основной текст Знак"/>
    <w:basedOn w:val="a0"/>
    <w:link w:val="a8"/>
    <w:uiPriority w:val="99"/>
    <w:semiHidden/>
    <w:qFormat/>
    <w:rsid w:val="003419FE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styleId="a9">
    <w:name w:val="Strong"/>
    <w:uiPriority w:val="22"/>
    <w:qFormat/>
    <w:rsid w:val="00B466B4"/>
    <w:rPr>
      <w:b/>
      <w:bCs/>
    </w:rPr>
  </w:style>
  <w:style w:type="character" w:customStyle="1" w:styleId="aa">
    <w:name w:val="Верхний колонтитул Знак"/>
    <w:basedOn w:val="a0"/>
    <w:link w:val="ab"/>
    <w:uiPriority w:val="99"/>
    <w:semiHidden/>
    <w:qFormat/>
    <w:rsid w:val="00041308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customStyle="1" w:styleId="ac">
    <w:name w:val="Нижний колонтитул Знак"/>
    <w:basedOn w:val="a0"/>
    <w:link w:val="ad"/>
    <w:uiPriority w:val="99"/>
    <w:semiHidden/>
    <w:qFormat/>
    <w:rsid w:val="00041308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customStyle="1" w:styleId="-">
    <w:name w:val="Интернет-ссылка"/>
    <w:basedOn w:val="a0"/>
    <w:uiPriority w:val="99"/>
    <w:semiHidden/>
    <w:unhideWhenUsed/>
    <w:rsid w:val="00752B19"/>
    <w:rPr>
      <w:color w:val="0000FF"/>
      <w:u w:val="single"/>
    </w:rPr>
  </w:style>
  <w:style w:type="character" w:customStyle="1" w:styleId="WW8Num2z0">
    <w:name w:val="WW8Num2z0"/>
    <w:qFormat/>
    <w:rPr>
      <w:color w:val="000000"/>
    </w:rPr>
  </w:style>
  <w:style w:type="paragraph" w:customStyle="1" w:styleId="ae">
    <w:name w:val="Заголовок"/>
    <w:basedOn w:val="a"/>
    <w:next w:val="a8"/>
    <w:qFormat/>
    <w:rsid w:val="003419FE"/>
    <w:pPr>
      <w:keepNext/>
      <w:widowControl w:val="0"/>
      <w:spacing w:before="240" w:after="120"/>
    </w:pPr>
    <w:rPr>
      <w:rFonts w:ascii="Arial" w:eastAsia="Andale Sans UI" w:hAnsi="Arial" w:cs="Tahoma"/>
      <w:kern w:val="2"/>
      <w:sz w:val="28"/>
      <w:szCs w:val="28"/>
    </w:rPr>
  </w:style>
  <w:style w:type="paragraph" w:styleId="a8">
    <w:name w:val="Body Text"/>
    <w:basedOn w:val="a"/>
    <w:link w:val="a7"/>
    <w:uiPriority w:val="99"/>
    <w:semiHidden/>
    <w:unhideWhenUsed/>
    <w:rsid w:val="003419FE"/>
    <w:pPr>
      <w:spacing w:after="120"/>
    </w:pPr>
  </w:style>
  <w:style w:type="paragraph" w:styleId="af">
    <w:name w:val="List"/>
    <w:basedOn w:val="a8"/>
    <w:rPr>
      <w:rFonts w:ascii="Calibri" w:hAnsi="Calibri" w:cs="Lucida Sans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f1">
    <w:name w:val="index heading"/>
    <w:basedOn w:val="a"/>
    <w:qFormat/>
    <w:pPr>
      <w:suppressLineNumbers/>
    </w:pPr>
    <w:rPr>
      <w:rFonts w:cs="Lucida Sans"/>
    </w:rPr>
  </w:style>
  <w:style w:type="paragraph" w:styleId="a4">
    <w:name w:val="Body Text Indent"/>
    <w:basedOn w:val="a"/>
    <w:link w:val="a3"/>
    <w:unhideWhenUsed/>
    <w:rsid w:val="00ED3252"/>
    <w:pPr>
      <w:ind w:firstLine="720"/>
      <w:jc w:val="both"/>
    </w:pPr>
    <w:rPr>
      <w:lang w:val="uk-UA"/>
    </w:rPr>
  </w:style>
  <w:style w:type="paragraph" w:customStyle="1" w:styleId="af2">
    <w:name w:val="Текст в заданном формате"/>
    <w:basedOn w:val="a"/>
    <w:qFormat/>
    <w:rsid w:val="00ED3252"/>
    <w:rPr>
      <w:rFonts w:ascii="Courier New" w:eastAsia="Courier New" w:hAnsi="Courier New" w:cs="Courier New"/>
      <w:sz w:val="20"/>
      <w:szCs w:val="20"/>
    </w:rPr>
  </w:style>
  <w:style w:type="paragraph" w:styleId="a6">
    <w:name w:val="Balloon Text"/>
    <w:basedOn w:val="a"/>
    <w:link w:val="a5"/>
    <w:uiPriority w:val="99"/>
    <w:semiHidden/>
    <w:unhideWhenUsed/>
    <w:qFormat/>
    <w:rsid w:val="003419FE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D23130"/>
    <w:pPr>
      <w:ind w:left="720"/>
      <w:contextualSpacing/>
    </w:pPr>
  </w:style>
  <w:style w:type="paragraph" w:styleId="af4">
    <w:name w:val="No Spacing"/>
    <w:uiPriority w:val="1"/>
    <w:qFormat/>
    <w:rsid w:val="008E3197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af5">
    <w:name w:val="Колонтитул"/>
    <w:basedOn w:val="a"/>
    <w:qFormat/>
  </w:style>
  <w:style w:type="paragraph" w:styleId="ab">
    <w:name w:val="header"/>
    <w:basedOn w:val="a"/>
    <w:link w:val="aa"/>
    <w:uiPriority w:val="99"/>
    <w:semiHidden/>
    <w:unhideWhenUsed/>
    <w:rsid w:val="00041308"/>
    <w:pPr>
      <w:tabs>
        <w:tab w:val="center" w:pos="4677"/>
        <w:tab w:val="right" w:pos="9355"/>
      </w:tabs>
    </w:pPr>
  </w:style>
  <w:style w:type="paragraph" w:styleId="ad">
    <w:name w:val="footer"/>
    <w:basedOn w:val="a"/>
    <w:link w:val="ac"/>
    <w:uiPriority w:val="99"/>
    <w:semiHidden/>
    <w:unhideWhenUsed/>
    <w:rsid w:val="00041308"/>
    <w:pPr>
      <w:tabs>
        <w:tab w:val="center" w:pos="4677"/>
        <w:tab w:val="right" w:pos="9355"/>
      </w:tabs>
    </w:pPr>
  </w:style>
  <w:style w:type="paragraph" w:styleId="af6">
    <w:name w:val="Normal (Web)"/>
    <w:basedOn w:val="a"/>
    <w:uiPriority w:val="99"/>
    <w:unhideWhenUsed/>
    <w:qFormat/>
    <w:rsid w:val="00C47AFA"/>
    <w:pPr>
      <w:suppressAutoHyphens w:val="0"/>
      <w:spacing w:beforeAutospacing="1" w:afterAutospacing="1"/>
    </w:pPr>
    <w:rPr>
      <w:lang w:eastAsia="ru-RU"/>
    </w:rPr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1154</TotalTime>
  <Pages>1</Pages>
  <Words>217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Admin</cp:lastModifiedBy>
  <cp:revision>153</cp:revision>
  <cp:lastPrinted>2024-08-08T17:05:00Z</cp:lastPrinted>
  <dcterms:created xsi:type="dcterms:W3CDTF">2020-09-03T07:56:00Z</dcterms:created>
  <dcterms:modified xsi:type="dcterms:W3CDTF">2024-08-12T11:48:00Z</dcterms:modified>
  <dc:language>uk-UA</dc:language>
</cp:coreProperties>
</file>