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AAE13" w14:textId="5C165043" w:rsidR="00046274" w:rsidRPr="00046274" w:rsidRDefault="00046274" w:rsidP="0004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</w:t>
      </w:r>
    </w:p>
    <w:p w14:paraId="1FA4CD78" w14:textId="6871060E" w:rsidR="00046274" w:rsidRPr="00046274" w:rsidRDefault="00046274" w:rsidP="0004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</w:t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проєкту рішення </w:t>
      </w:r>
    </w:p>
    <w:p w14:paraId="106B41C6" w14:textId="278EA71B" w:rsidR="00046274" w:rsidRPr="00046274" w:rsidRDefault="00046274" w:rsidP="0004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    </w:t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="00E9215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871E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Южненської</w:t>
      </w:r>
      <w:proofErr w:type="spellEnd"/>
      <w:r w:rsidRPr="000462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</w:t>
      </w:r>
    </w:p>
    <w:p w14:paraId="7DC6FFD9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6522D81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29A88981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ЗВІТ</w:t>
      </w:r>
    </w:p>
    <w:p w14:paraId="41AFD2F5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результати виконання </w:t>
      </w: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міської територіальної громади на 2022-2024 роки</w:t>
      </w:r>
    </w:p>
    <w:p w14:paraId="113CEA95" w14:textId="77777777" w:rsidR="00046274" w:rsidRPr="00EC3767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І півріччя 2024 року</w:t>
      </w:r>
    </w:p>
    <w:p w14:paraId="690006FB" w14:textId="77777777" w:rsidR="00046274" w:rsidRPr="00EC3767" w:rsidRDefault="00046274" w:rsidP="00046274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</w:p>
    <w:p w14:paraId="4118B582" w14:textId="77777777" w:rsidR="00046274" w:rsidRPr="00EC3767" w:rsidRDefault="00046274" w:rsidP="00D4008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 xml:space="preserve">Дата і номер рішення  </w:t>
      </w:r>
      <w:proofErr w:type="spellStart"/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міської ради, яким затверджено Програму та зміни до неї</w:t>
      </w:r>
      <w:r w:rsidRPr="00EC37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</w:p>
    <w:p w14:paraId="6BF80C6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 «Про затвердження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роки»;</w:t>
      </w:r>
    </w:p>
    <w:p w14:paraId="26008C88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23.12.2021р. № 902-VІІІ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№ 470-VІІІ від 22.07.2021р.»;</w:t>
      </w:r>
    </w:p>
    <w:p w14:paraId="7E1C116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виконавчого комітету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21.07.2022 р. № 721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470-VІІІ, шляхом викладення у новій редакції»;</w:t>
      </w:r>
    </w:p>
    <w:p w14:paraId="15D467A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07.03.2023р. № 1197-VІІІ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470-VІІІ, шляхом викладення у новій редакції»;</w:t>
      </w:r>
    </w:p>
    <w:p w14:paraId="10990CDF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04.05.2023р. № 1317-VІІІ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470-VІІІ, шляхом викладення у новій редакції»;</w:t>
      </w:r>
    </w:p>
    <w:p w14:paraId="5A8F7803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26.10.2023р. № 1495-VІІІ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470-VІІІ, шляхом викладення у новій редакції»;</w:t>
      </w:r>
    </w:p>
    <w:p w14:paraId="4CFC0359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14.12.2023р. № 1560-VІІІ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470-VІІІ, шляхом викладення у новій редакції»;</w:t>
      </w:r>
    </w:p>
    <w:p w14:paraId="7B195BA0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29.03.2024р. № 1665-VІІІ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470-VІІІ, шляхом викладення у новій редакції»;</w:t>
      </w:r>
    </w:p>
    <w:p w14:paraId="3523D6A6" w14:textId="77777777" w:rsidR="00046274" w:rsidRPr="00EC3767" w:rsidRDefault="00046274" w:rsidP="0004627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рішення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06.06.2024р. № 1727-VІІІ «Про внесення змін та доповнень до Програми розвитку освіти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на 2022-2024 роки, затвердженої рішенням </w:t>
      </w:r>
      <w:proofErr w:type="spellStart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Южненської</w:t>
      </w:r>
      <w:proofErr w:type="spellEnd"/>
      <w:r w:rsidRPr="00EC37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22.07.2021р. № 470-VІІІ, шляхом викладення у новій редакції»;</w:t>
      </w:r>
    </w:p>
    <w:p w14:paraId="3A830C1E" w14:textId="77777777" w:rsidR="00EC3767" w:rsidRDefault="00EC3767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848D267" w14:textId="77777777" w:rsidR="00046274" w:rsidRPr="00EC3767" w:rsidRDefault="00046274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Відповідальний виконавець Програми</w:t>
      </w:r>
      <w:r w:rsidRPr="00EC3767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: управління освіти ЮМР</w:t>
      </w:r>
    </w:p>
    <w:p w14:paraId="361742EE" w14:textId="708B0FDB" w:rsidR="00046274" w:rsidRDefault="00046274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EC3767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t>Строк реалізації Програми</w:t>
      </w:r>
      <w:r w:rsidRPr="00EC3767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: 2022- 2024 роки</w:t>
      </w:r>
    </w:p>
    <w:p w14:paraId="5074B1E4" w14:textId="77777777" w:rsidR="00EC3767" w:rsidRPr="00EC3767" w:rsidRDefault="00EC3767" w:rsidP="00A2312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p w14:paraId="1010EFE0" w14:textId="77777777" w:rsidR="00046274" w:rsidRPr="00046274" w:rsidRDefault="00046274" w:rsidP="0004627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4627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uk-UA" w:eastAsia="ru-RU"/>
        </w:rPr>
        <w:t>Виконання заходів Програми за І півріччя 2024 року</w:t>
      </w:r>
    </w:p>
    <w:p w14:paraId="74CF105B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2268"/>
        <w:gridCol w:w="992"/>
        <w:gridCol w:w="1276"/>
        <w:gridCol w:w="1418"/>
        <w:gridCol w:w="1377"/>
        <w:gridCol w:w="38"/>
        <w:gridCol w:w="1283"/>
        <w:gridCol w:w="1276"/>
        <w:gridCol w:w="1129"/>
        <w:gridCol w:w="2553"/>
      </w:tblGrid>
      <w:tr w:rsidR="00AD723D" w:rsidRPr="00046274" w14:paraId="008FCFE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4C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№ з/п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C1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Завдання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6E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Зміст заходів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0B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Термін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виконан</w:t>
            </w:r>
            <w:proofErr w:type="spellEnd"/>
          </w:p>
          <w:p w14:paraId="65715F6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CF8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Вико-</w:t>
            </w:r>
          </w:p>
          <w:p w14:paraId="61D84BF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навці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111" w14:textId="2C98CDE7" w:rsidR="00AD723D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Річний обсяг </w:t>
            </w:r>
            <w:proofErr w:type="spellStart"/>
            <w:r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фінансуван</w:t>
            </w:r>
            <w:proofErr w:type="spellEnd"/>
          </w:p>
          <w:p w14:paraId="7D1FD927" w14:textId="77777777" w:rsidR="00AD723D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ня</w:t>
            </w:r>
            <w:proofErr w:type="spellEnd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, </w:t>
            </w:r>
            <w:proofErr w:type="spellStart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передбаче</w:t>
            </w:r>
            <w:proofErr w:type="spellEnd"/>
          </w:p>
          <w:p w14:paraId="41E6D9E2" w14:textId="49DAB3E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 xml:space="preserve">ний Програмою, </w:t>
            </w:r>
            <w:proofErr w:type="spellStart"/>
            <w:r w:rsidRPr="00046274">
              <w:rPr>
                <w:rFonts w:ascii="Times New Roman" w:eastAsia="Arial" w:hAnsi="Times New Roman"/>
                <w:bCs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7C2F" w14:textId="5180A61A" w:rsidR="00AD723D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Річний обсяг </w:t>
            </w:r>
            <w:proofErr w:type="spellStart"/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фінансуван</w:t>
            </w:r>
            <w:proofErr w:type="spellEnd"/>
          </w:p>
          <w:p w14:paraId="4F710CAF" w14:textId="77777777" w:rsidR="00AD723D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ня</w:t>
            </w:r>
            <w:proofErr w:type="spellEnd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,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затвердже</w:t>
            </w:r>
            <w:proofErr w:type="spellEnd"/>
          </w:p>
          <w:p w14:paraId="504191CF" w14:textId="3F007C3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ний бюджетом,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A2D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Фактично про фінансовано у звітному періоді,</w:t>
            </w:r>
          </w:p>
          <w:p w14:paraId="1B0A05F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1A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% виконання заходу від обсягів,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передба</w:t>
            </w:r>
            <w:proofErr w:type="spellEnd"/>
          </w:p>
          <w:p w14:paraId="6309C52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чених</w:t>
            </w:r>
            <w:proofErr w:type="spellEnd"/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Програ</w:t>
            </w:r>
            <w:proofErr w:type="spellEnd"/>
          </w:p>
          <w:p w14:paraId="08DE3CD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>мою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63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% виконання заходу від обсягів,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затверд</w:t>
            </w:r>
            <w:proofErr w:type="spellEnd"/>
          </w:p>
          <w:p w14:paraId="578BB2E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 xml:space="preserve">жених </w:t>
            </w:r>
            <w:proofErr w:type="spellStart"/>
            <w:r w:rsidRPr="00046274">
              <w:rPr>
                <w:rFonts w:ascii="Times New Roman" w:hAnsi="Times New Roman"/>
                <w:color w:val="000000"/>
                <w:lang w:val="uk-UA"/>
              </w:rPr>
              <w:t>бюдже</w:t>
            </w:r>
            <w:proofErr w:type="spellEnd"/>
          </w:p>
          <w:p w14:paraId="255B9EA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color w:val="000000"/>
                <w:lang w:val="uk-UA"/>
              </w:rPr>
              <w:t>том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99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AD723D" w:rsidRPr="00046274" w14:paraId="3CEA5833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667" w14:textId="77777777" w:rsidR="00AD723D" w:rsidRPr="00046274" w:rsidRDefault="00AD723D" w:rsidP="0004627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ДОШКІЛЬНА ОСВІТА</w:t>
            </w:r>
          </w:p>
        </w:tc>
      </w:tr>
      <w:tr w:rsidR="00AD723D" w:rsidRPr="00046274" w14:paraId="39FE360D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662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71D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доступності дошкільної освіти для дітей з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C549" w14:textId="34F395DC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Оновлення обладнання ресурсних та сенсорних кімнат в</w:t>
            </w:r>
            <w:r>
              <w:rPr>
                <w:rFonts w:ascii="Times New Roman" w:hAnsi="Times New Roman"/>
                <w:lang w:val="uk-UA" w:eastAsia="x-none"/>
              </w:rPr>
              <w:t xml:space="preserve"> ЗДО</w:t>
            </w:r>
            <w:r w:rsidRPr="00046274">
              <w:rPr>
                <w:rFonts w:ascii="Times New Roman" w:hAnsi="Times New Roman"/>
                <w:lang w:val="uk-UA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C8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80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D25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800,0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7A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EB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7AE" w14:textId="1C85B81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B6B3" w14:textId="3C4F1B3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DEB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Здійснюється за рахунок державної субвенції для дітей з ООП. </w:t>
            </w:r>
          </w:p>
        </w:tc>
      </w:tr>
      <w:tr w:rsidR="00AD723D" w:rsidRPr="00046274" w14:paraId="72EC2D27" w14:textId="77777777" w:rsidTr="00B550D8">
        <w:trPr>
          <w:trHeight w:val="13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83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A7A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30B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Розвиток мережі інклюзивних груп.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0EB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41C920D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43D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98D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43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C7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372" w14:textId="50D8E9C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0851" w14:textId="5AFA535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E55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Програмних коштів не потребують.</w:t>
            </w:r>
          </w:p>
          <w:p w14:paraId="3F21133F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Діє 12 інклюзивних груп у ЗДО №1,3,4,5, </w:t>
            </w:r>
            <w:r w:rsidRPr="00046274">
              <w:rPr>
                <w:rFonts w:ascii="Times New Roman" w:hAnsi="Times New Roman"/>
                <w:lang w:val="uk-UA"/>
              </w:rPr>
              <w:t>в яких 30 дітей з ООП</w:t>
            </w:r>
          </w:p>
        </w:tc>
      </w:tr>
      <w:tr w:rsidR="00AD723D" w:rsidRPr="00046274" w14:paraId="7E9393D2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262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AEA8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Впроваджен-</w:t>
            </w:r>
            <w:proofErr w:type="spellEnd"/>
          </w:p>
          <w:p w14:paraId="06C547BD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ня ІКТ в освітній процес ЗДО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D5E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комплексів інтерактивного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51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0D9C115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B65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D8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230,0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A5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3ED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499" w14:textId="71ED786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F373" w14:textId="0CFDD5B1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94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3E7DE3A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F6334F" w14:paraId="4AAE04BF" w14:textId="77777777" w:rsidTr="00B550D8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DFCA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FF0000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601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соціального захисту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45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кондитерських виробів для вихованців до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різдвяних свят.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3A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2022-2024</w:t>
            </w:r>
          </w:p>
          <w:p w14:paraId="57868E2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AED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CEB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230,0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7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164,880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52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501B" w14:textId="51CC1AA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E218" w14:textId="09EDDFB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74BC" w14:textId="337342C8" w:rsidR="00AD723D" w:rsidRPr="00046274" w:rsidRDefault="00AD723D" w:rsidP="00AD723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подарунків заплановане на грудень 2024 року (916 подарунків) </w:t>
            </w:r>
          </w:p>
        </w:tc>
      </w:tr>
      <w:tr w:rsidR="00AD723D" w:rsidRPr="00F64C09" w14:paraId="10D0DD7E" w14:textId="77777777" w:rsidTr="00B550D8">
        <w:trPr>
          <w:trHeight w:val="1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F2E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11EA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Створення </w:t>
            </w: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здоров’язберігаючих</w:t>
            </w:r>
            <w:proofErr w:type="spellEnd"/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 умов </w:t>
            </w: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життєдіяль</w:t>
            </w:r>
            <w:proofErr w:type="spellEnd"/>
          </w:p>
          <w:p w14:paraId="4D98111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ності</w:t>
            </w:r>
            <w:proofErr w:type="spellEnd"/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FD2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харчуванням (сухими пайками) учасників освітнього процесу.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411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57CE089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5EA7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DF5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100,0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1E89" w14:textId="5BFAA3E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57,868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E20" w14:textId="77777777" w:rsidR="00AD723D" w:rsidRPr="00046274" w:rsidRDefault="00AD723D" w:rsidP="00E2224A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218" w14:textId="01004642" w:rsidR="00AD723D" w:rsidRPr="00046274" w:rsidRDefault="00AD723D" w:rsidP="00E2224A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046274"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EEEB" w14:textId="02940C0D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95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A329" w14:textId="20EB46F2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Вихованці ЗДО забезпечувались сухими пайками у сховищах ). </w:t>
            </w:r>
          </w:p>
          <w:p w14:paraId="5201240D" w14:textId="413171E5" w:rsidR="00AD723D" w:rsidRPr="00046274" w:rsidRDefault="00AD723D" w:rsidP="00AD723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Невикористані кошти: 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581 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тис. грн.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у зв’язку з закупівлею меншої ніж планувалося кількості сухих пайків (відповідно до потреби можуть бути придбані у ІІ півріччі 2024 р</w:t>
            </w:r>
            <w:r>
              <w:rPr>
                <w:rFonts w:ascii="Times New Roman" w:hAnsi="Times New Roman"/>
                <w:lang w:val="uk-UA" w:eastAsia="x-none"/>
              </w:rPr>
              <w:t>.</w:t>
            </w:r>
            <w:r w:rsidRPr="00046274">
              <w:rPr>
                <w:rFonts w:ascii="Times New Roman" w:hAnsi="Times New Roman"/>
                <w:lang w:val="uk-UA" w:eastAsia="x-none"/>
              </w:rPr>
              <w:t>)</w:t>
            </w:r>
          </w:p>
        </w:tc>
      </w:tr>
      <w:tr w:rsidR="00AD723D" w:rsidRPr="00046274" w14:paraId="60B46884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EB4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«Дошкільна освіта»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386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1 420,0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61A" w14:textId="3CD53FBA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222,748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635" w14:textId="77777777" w:rsidR="00AD723D" w:rsidRPr="00046274" w:rsidRDefault="00AD723D" w:rsidP="00FA3BA6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8</w:t>
            </w:r>
            <w:r>
              <w:rPr>
                <w:rFonts w:ascii="Times New Roman" w:hAnsi="Times New Roman"/>
                <w:b/>
                <w:lang w:val="uk-UA" w:eastAsia="x-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305" w14:textId="74EED8C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3,9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9DE" w14:textId="049EF97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24,8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A7A7" w14:textId="67C98DE2" w:rsidR="00AD723D" w:rsidRPr="00A23127" w:rsidRDefault="00AD723D" w:rsidP="008D41DA">
            <w:pPr>
              <w:rPr>
                <w:rFonts w:ascii="Times New Roman" w:hAnsi="Times New Roman"/>
                <w:color w:val="C0504D" w:themeColor="accent2"/>
                <w:lang w:val="uk-UA" w:eastAsia="x-none"/>
              </w:rPr>
            </w:pP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Невикористані кошти: 2,581 </w:t>
            </w:r>
            <w:proofErr w:type="spellStart"/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.</w:t>
            </w:r>
          </w:p>
        </w:tc>
      </w:tr>
      <w:tr w:rsidR="00AD723D" w:rsidRPr="00046274" w14:paraId="041FE502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684C" w14:textId="77777777" w:rsidR="00AD723D" w:rsidRPr="00046274" w:rsidRDefault="00AD723D" w:rsidP="00046274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ЗАГАЛЬНА СЕРЕДНЯ ОСВІТА</w:t>
            </w:r>
          </w:p>
        </w:tc>
      </w:tr>
      <w:tr w:rsidR="00AD723D" w:rsidRPr="00046274" w14:paraId="01B2A084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367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2.1. Впровадження Концепції «Нової Української Школи»</w:t>
            </w:r>
          </w:p>
        </w:tc>
      </w:tr>
      <w:tr w:rsidR="00AD723D" w:rsidRPr="00046274" w14:paraId="150FAE78" w14:textId="77777777" w:rsidTr="00B550D8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870D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BFCF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046274">
              <w:rPr>
                <w:rFonts w:ascii="Times New Roman" w:eastAsia="Times New Roman" w:hAnsi="Times New Roman"/>
                <w:lang w:val="uk-UA" w:eastAsia="ru-RU"/>
              </w:rPr>
              <w:t>Продовжен</w:t>
            </w:r>
            <w:proofErr w:type="spellEnd"/>
          </w:p>
          <w:p w14:paraId="253460F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ru-RU"/>
              </w:rPr>
              <w:t>ня реформування загальної середньої освіти згідно з Концепцією НУШ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75E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засобів навчання та обладнання навчального і загального призначення для навчальних кабінетів 5-9 класів </w:t>
            </w:r>
          </w:p>
          <w:p w14:paraId="7FAC9D9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Всього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98A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</w:t>
            </w:r>
          </w:p>
          <w:p w14:paraId="6E4BB25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роки</w:t>
            </w:r>
          </w:p>
          <w:p w14:paraId="6905407E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4E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7A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9A4E9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9C5A6D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E9D36A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04599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9283DB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7D506C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270D7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E06FE7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7 500,0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BF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40F606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CF1EF5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38779EC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012ADF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7A840E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CCFDB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D2E47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36CFE1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995,400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0E2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0D80ECB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BC62C8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5264ED2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9AAC905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7EEB30A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574186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D79A90B" w14:textId="77777777" w:rsidR="00AD723D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8E6BF00" w14:textId="77777777" w:rsidR="00AD723D" w:rsidRPr="00E17342" w:rsidRDefault="00AD723D" w:rsidP="003A036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E17342">
              <w:rPr>
                <w:rFonts w:ascii="Times New Roman" w:hAnsi="Times New Roman"/>
                <w:lang w:val="uk-UA" w:eastAsia="x-none"/>
              </w:rPr>
              <w:t>39,816</w:t>
            </w:r>
          </w:p>
          <w:p w14:paraId="244B1D32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161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826AB9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E9265CC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158330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AB61CD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CD3B46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0BD102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021E3F1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F324F5E" w14:textId="71C17710" w:rsidR="00AD723D" w:rsidRPr="00E17342" w:rsidRDefault="00AD723D" w:rsidP="0094187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0,53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98A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AA9CEA7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69CF9C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94E5F92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EB56450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FD65012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BCA7185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071D0E3" w14:textId="77777777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9675892" w14:textId="2CAD2224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DD84" w14:textId="77777777" w:rsidR="00AD723D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Придбано засоби навчання для 30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каб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., де навчаються учні 5-9 кл. </w:t>
            </w:r>
          </w:p>
          <w:p w14:paraId="0C7BE441" w14:textId="77777777" w:rsidR="00AD723D" w:rsidRDefault="00AD723D" w:rsidP="0023349B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На початок липня виникла кредиторська заборгованість :</w:t>
            </w:r>
          </w:p>
          <w:p w14:paraId="51323961" w14:textId="7DB47094" w:rsidR="00AD723D" w:rsidRPr="00A23127" w:rsidRDefault="00AD723D" w:rsidP="0023349B">
            <w:pP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</w:pP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58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804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- місцевий бюджет</w:t>
            </w:r>
          </w:p>
          <w:p w14:paraId="4EF6BBC0" w14:textId="0E4FC83E" w:rsidR="00AD723D" w:rsidRPr="00046274" w:rsidRDefault="00AD723D" w:rsidP="0023349B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696,780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– державний бюджет</w:t>
            </w:r>
            <w:r>
              <w:rPr>
                <w:rFonts w:ascii="Times New Roman" w:hAnsi="Times New Roman"/>
                <w:lang w:val="uk-UA" w:eastAsia="x-none"/>
              </w:rPr>
              <w:t>, із якої було погашено</w:t>
            </w:r>
          </w:p>
          <w:p w14:paraId="6AE7C9D2" w14:textId="769E66CF" w:rsidR="00AD723D" w:rsidRDefault="00AD723D" w:rsidP="00304BA9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у липні 2024 року:</w:t>
            </w:r>
          </w:p>
          <w:p w14:paraId="59367852" w14:textId="0EF73C95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 w:rsidRPr="00671E9D">
              <w:rPr>
                <w:rFonts w:ascii="Times New Roman" w:hAnsi="Times New Roman"/>
                <w:lang w:val="uk-UA" w:eastAsia="x-none"/>
              </w:rPr>
              <w:t xml:space="preserve">49,77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 xml:space="preserve"> - місцевий бюджет</w:t>
            </w:r>
          </w:p>
          <w:p w14:paraId="061D51B7" w14:textId="3512D7A6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 w:rsidRPr="00671E9D">
              <w:rPr>
                <w:rFonts w:ascii="Times New Roman" w:hAnsi="Times New Roman"/>
                <w:lang w:val="uk-UA" w:eastAsia="x-none"/>
              </w:rPr>
              <w:t xml:space="preserve">115,80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 xml:space="preserve">  – держбюджет,</w:t>
            </w:r>
          </w:p>
          <w:p w14:paraId="19B2C585" w14:textId="00716331" w:rsidR="00AD723D" w:rsidRPr="00671E9D" w:rsidRDefault="00AD723D" w:rsidP="00304BA9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 xml:space="preserve">у серпні  </w:t>
            </w:r>
            <w:r w:rsidRPr="00671E9D">
              <w:rPr>
                <w:rFonts w:ascii="Times New Roman" w:hAnsi="Times New Roman"/>
                <w:lang w:val="uk-UA" w:eastAsia="x-none"/>
              </w:rPr>
              <w:t xml:space="preserve">49,770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тис.грн.-</w:t>
            </w:r>
            <w:proofErr w:type="spellEnd"/>
            <w:r>
              <w:rPr>
                <w:rFonts w:ascii="Times New Roman" w:hAnsi="Times New Roman"/>
                <w:lang w:val="uk-UA" w:eastAsia="x-none"/>
              </w:rPr>
              <w:t xml:space="preserve"> </w:t>
            </w:r>
            <w:r w:rsidRPr="00671E9D">
              <w:rPr>
                <w:rFonts w:ascii="Times New Roman" w:hAnsi="Times New Roman"/>
                <w:lang w:val="uk-UA" w:eastAsia="x-none"/>
              </w:rPr>
              <w:t xml:space="preserve">місцевий бюджет, 92,904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671E9D">
              <w:rPr>
                <w:rFonts w:ascii="Times New Roman" w:hAnsi="Times New Roman"/>
                <w:lang w:val="uk-UA" w:eastAsia="x-none"/>
              </w:rPr>
              <w:t xml:space="preserve">. </w:t>
            </w:r>
            <w:proofErr w:type="spellStart"/>
            <w:r w:rsidRPr="00671E9D">
              <w:rPr>
                <w:rFonts w:ascii="Times New Roman" w:hAnsi="Times New Roman"/>
                <w:lang w:val="uk-UA" w:eastAsia="x-none"/>
              </w:rPr>
              <w:t>–дер</w:t>
            </w:r>
            <w:r>
              <w:rPr>
                <w:rFonts w:ascii="Times New Roman" w:hAnsi="Times New Roman"/>
                <w:lang w:val="uk-UA" w:eastAsia="x-none"/>
              </w:rPr>
              <w:t>ж</w:t>
            </w:r>
            <w:r w:rsidRPr="00671E9D">
              <w:rPr>
                <w:rFonts w:ascii="Times New Roman" w:hAnsi="Times New Roman"/>
                <w:lang w:val="uk-UA" w:eastAsia="x-none"/>
              </w:rPr>
              <w:t>бюджет</w:t>
            </w:r>
            <w:proofErr w:type="spellEnd"/>
          </w:p>
          <w:p w14:paraId="7A505016" w14:textId="257321E7" w:rsidR="00AD723D" w:rsidRPr="00F64C09" w:rsidRDefault="00AD723D" w:rsidP="00304BA9">
            <w:pPr>
              <w:rPr>
                <w:rFonts w:ascii="Times New Roman" w:hAnsi="Times New Roman"/>
                <w:color w:val="000000" w:themeColor="text1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До кінця року будуть використані :</w:t>
            </w:r>
          </w:p>
          <w:p w14:paraId="761D54D9" w14:textId="2AB17DE9" w:rsidR="00AD723D" w:rsidRPr="00F64C09" w:rsidRDefault="00AD723D" w:rsidP="00304BA9">
            <w:pPr>
              <w:rPr>
                <w:rFonts w:ascii="Times New Roman" w:hAnsi="Times New Roman"/>
                <w:color w:val="000000" w:themeColor="text1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lastRenderedPageBreak/>
              <w:t xml:space="preserve"> 159,264 </w:t>
            </w:r>
            <w:proofErr w:type="spellStart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- місцевий бюджет</w:t>
            </w:r>
          </w:p>
          <w:p w14:paraId="4C4F30CB" w14:textId="7D0D62D7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488,076 </w:t>
            </w:r>
            <w:proofErr w:type="spellStart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>тис.грн</w:t>
            </w:r>
            <w:proofErr w:type="spellEnd"/>
            <w:r w:rsidRPr="00F64C09">
              <w:rPr>
                <w:rFonts w:ascii="Times New Roman" w:hAnsi="Times New Roman"/>
                <w:color w:val="000000" w:themeColor="text1"/>
                <w:lang w:val="uk-UA" w:eastAsia="x-none"/>
              </w:rPr>
              <w:t xml:space="preserve"> – державний бюджет</w:t>
            </w:r>
          </w:p>
        </w:tc>
      </w:tr>
      <w:tr w:rsidR="00AD723D" w:rsidRPr="00046274" w14:paraId="6C3C9ADE" w14:textId="77777777" w:rsidTr="00B550D8">
        <w:trPr>
          <w:trHeight w:val="25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F974" w14:textId="07F03D00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920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344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держ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 бюджет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FC2E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44B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9EF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3 000,0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B1C" w14:textId="396EACE2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808" w14:textId="0F56CC1D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3A036F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2D7" w14:textId="72BAD658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53F8" w14:textId="5C32E18F" w:rsidR="00AD723D" w:rsidRPr="00E17342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DF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B7BB921" w14:textId="77777777" w:rsidTr="00B550D8">
        <w:trPr>
          <w:trHeight w:val="14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670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730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FA1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E16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8A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26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4 500,0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494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298,620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1F68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E17342">
              <w:rPr>
                <w:rFonts w:ascii="Times New Roman" w:hAnsi="Times New Roman"/>
                <w:lang w:val="uk-UA" w:eastAsia="x-none"/>
              </w:rPr>
              <w:t>39,816</w:t>
            </w:r>
          </w:p>
          <w:p w14:paraId="450FA0DD" w14:textId="77777777" w:rsidR="00AD723D" w:rsidRPr="00E17342" w:rsidRDefault="00AD723D" w:rsidP="006F67AF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0E16" w14:textId="5838D8FD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E17342">
              <w:rPr>
                <w:rFonts w:ascii="Times New Roman" w:eastAsia="Arial" w:hAnsi="Times New Roman"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6A0" w14:textId="24024216" w:rsidR="00AD723D" w:rsidRPr="00E17342" w:rsidRDefault="00AD723D" w:rsidP="002E4437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13</w:t>
            </w:r>
            <w:r w:rsidRPr="00E17342">
              <w:rPr>
                <w:rFonts w:ascii="Times New Roman" w:eastAsia="Arial" w:hAnsi="Times New Roman"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3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B0A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4295C27" w14:textId="77777777" w:rsidTr="00B550D8">
        <w:trPr>
          <w:trHeight w:val="12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540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F0F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Впровадження сучасних  інформаційних технологій в організацію освітнього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1EE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засобів навчання та обладнання для STEM-лабораторій </w:t>
            </w:r>
          </w:p>
          <w:p w14:paraId="6E875BB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Всього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 :</w:t>
            </w:r>
            <w:r w:rsidRPr="00046274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EA8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D4E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5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55D593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9337FF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7C13EC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B91875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4 800,0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A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72656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DAC82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83DA08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F43B6B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D8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4DA5C7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8193E8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81AFD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942C3C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E3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6BCBF7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209130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12B51F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5F33F5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1F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AA4B40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B9B814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7BC647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1677FA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E425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4CD2202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65E1CE83" w14:textId="77777777" w:rsidTr="00B550D8">
        <w:trPr>
          <w:trHeight w:val="2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1D0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A614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35D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/>
              </w:rPr>
              <w:t>держ.бюджет</w:t>
            </w:r>
            <w:proofErr w:type="spellEnd"/>
            <w:r w:rsidRPr="00046274">
              <w:rPr>
                <w:rFonts w:ascii="Times New Roman" w:hAnsi="Times New Roman"/>
                <w:lang w:val="uk-UA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4F0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AC8A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CF1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3360,0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4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799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A85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97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FA9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CB8E6E1" w14:textId="77777777" w:rsidTr="00B550D8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41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9EC2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359D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D0A1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8F6B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016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1440,0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4D8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CC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122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1AD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B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B12B81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2DD0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69F0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32C" w14:textId="697F87F3" w:rsidR="00AD723D" w:rsidRPr="00046274" w:rsidRDefault="00AD723D" w:rsidP="008C7B6B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Послуги з адміністрування програмного забезпечення «Електронний засіб навчального призначення «Дидактичний мультимедійни</w:t>
            </w:r>
            <w:r>
              <w:rPr>
                <w:rFonts w:ascii="Times New Roman" w:hAnsi="Times New Roman"/>
                <w:lang w:val="uk-UA" w:eastAsia="uk-UA"/>
              </w:rPr>
              <w:t>й контент для початкових класів»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69E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CAD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09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612,0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3E0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67F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4E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84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D8D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Відсутня потреба.</w:t>
            </w:r>
          </w:p>
          <w:p w14:paraId="2107960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1D45710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E9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2.1.,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C53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12 912,0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7F5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995,400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AF16" w14:textId="77777777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7A42F1">
              <w:rPr>
                <w:rFonts w:ascii="Times New Roman" w:hAnsi="Times New Roman"/>
                <w:b/>
                <w:lang w:val="uk-UA" w:eastAsia="x-none"/>
              </w:rPr>
              <w:t>39,816</w:t>
            </w:r>
          </w:p>
          <w:p w14:paraId="3A4901D3" w14:textId="77777777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2B9" w14:textId="5EDA393A" w:rsidR="00AD723D" w:rsidRPr="00046274" w:rsidRDefault="00AD723D" w:rsidP="00F64C0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B93A" w14:textId="1D8284A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E4D9" w14:textId="3EE12631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Невикористані кошти :</w:t>
            </w:r>
          </w:p>
          <w:p w14:paraId="6F013F8E" w14:textId="36ADC457" w:rsidR="00AD723D" w:rsidRPr="00A23127" w:rsidRDefault="00AD723D" w:rsidP="00046274">
            <w:pP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258,804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- місцевий бюджет</w:t>
            </w:r>
          </w:p>
          <w:p w14:paraId="1DF02BFD" w14:textId="24A5A74D" w:rsidR="00AD723D" w:rsidRPr="00046274" w:rsidRDefault="00AD723D" w:rsidP="00E8415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696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780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 xml:space="preserve"> </w:t>
            </w:r>
            <w:r w:rsidRPr="00A23127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– державний бюджет</w:t>
            </w:r>
          </w:p>
        </w:tc>
      </w:tr>
      <w:tr w:rsidR="00AD723D" w:rsidRPr="00046274" w14:paraId="01C3F244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598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4EA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6 360,0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49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696, 780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9B59" w14:textId="726ED24E" w:rsidR="00AD723D" w:rsidRPr="007A42F1" w:rsidRDefault="00AD723D" w:rsidP="003A036F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 w:rsidRPr="003A036F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94E6" w14:textId="192D3B1E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728" w14:textId="2E93321F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6B7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052E9760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CEA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CB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6 552,0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75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298,620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C2A" w14:textId="77777777" w:rsidR="00AD723D" w:rsidRPr="007A42F1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7A42F1">
              <w:rPr>
                <w:rFonts w:ascii="Times New Roman" w:hAnsi="Times New Roman"/>
                <w:b/>
                <w:lang w:val="uk-UA" w:eastAsia="x-none"/>
              </w:rPr>
              <w:t>39,816</w:t>
            </w:r>
          </w:p>
          <w:p w14:paraId="4AEDECA4" w14:textId="77777777" w:rsidR="00AD723D" w:rsidRPr="007A42F1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3110" w14:textId="77777777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25B" w14:textId="77777777" w:rsidR="00AD723D" w:rsidRPr="00046274" w:rsidRDefault="00AD723D" w:rsidP="009D0228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13,3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41BC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1AD18986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FBB0" w14:textId="77777777" w:rsidR="00AD723D" w:rsidRPr="00046274" w:rsidRDefault="00AD723D" w:rsidP="00046274">
            <w:pPr>
              <w:numPr>
                <w:ilvl w:val="1"/>
                <w:numId w:val="5"/>
              </w:numPr>
              <w:contextualSpacing/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Удосконалення матеріально-технічної та навчальної бази закладів загальної середньої освіти</w:t>
            </w:r>
          </w:p>
        </w:tc>
      </w:tr>
      <w:tr w:rsidR="00AD723D" w:rsidRPr="00046274" w14:paraId="1EAFA844" w14:textId="77777777" w:rsidTr="00B550D8">
        <w:trPr>
          <w:trHeight w:val="2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37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E57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Удосконалення матеріально-технічної бази навчальних кабінетів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83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Забезпечення засобами навчання та обладнанням навчального і загального призначення кабінетів природничо-математичних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предметів </w:t>
            </w:r>
          </w:p>
          <w:p w14:paraId="2B8B232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979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2022-2024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0CDE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D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DBF31E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AEA72F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F4A285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AFAF9B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94B708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7E2791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4F0F55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A5E7E9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62A54B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133738F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4 300,0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09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772890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000916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0D753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FA1532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5AFFF30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1A66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7DBF18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6BCCBEF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C834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A510EC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0A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420AE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34AA525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5265D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BE1B0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C2B5A5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6353B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339A34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0539B0B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113E035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1B8721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5F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E66673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99286F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54F9CD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A410DB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CB914D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0361DF7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CC5A94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5FBB74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4B1DD6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4B13D35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86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ED14A0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E119A8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461F87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D86F6A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DB2432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AC830F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D0BA48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22B4F59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33D799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5D751C4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B8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Відсутність фінансового ресурсу.</w:t>
            </w:r>
          </w:p>
          <w:p w14:paraId="46E9AED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0DE4D44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648C17E" w14:textId="77777777" w:rsidTr="00B550D8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0CB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FA4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78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держ.бюджет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C09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A045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A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1440,0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8B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F2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F48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5DA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54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A42A3FF" w14:textId="77777777" w:rsidTr="00B550D8">
        <w:trPr>
          <w:trHeight w:val="23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D10C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7DC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C2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7A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599B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4C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2860,0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F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C0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CD9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5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0C9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A5DA365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59FB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E50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безпечних умов для учасників освітнього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B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охорони управлінням поліції охорони (УПО) закладів загальної середньої освіти.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32F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554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970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762,0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60A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CB5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205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1A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010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Відсутня потреба: охорона забезпечується КП «Муніципальна варта».</w:t>
            </w:r>
          </w:p>
          <w:p w14:paraId="5C5B01B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092BB5E7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25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C2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безпечного та здорового середовища  в закладі освіти з використанням ІКТ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CC67" w14:textId="5C8F5389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Встановлення системи «Безпечна школа» у Ліцеї № 3 «Авторська школа М.П.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Гузика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A0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2D2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АШГ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B6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3 000,0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8E3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508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63F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16E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44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27A4EB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DCD464A" w14:textId="77777777" w:rsidTr="00B550D8">
        <w:trPr>
          <w:trHeight w:val="17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17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445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832" w14:textId="01849BF2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обладнання для класу безпеки Ліцею № 1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Южненської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 міської ради Одеського району Одеської області»</w:t>
            </w:r>
            <w:r w:rsidRPr="00046274">
              <w:rPr>
                <w:rFonts w:ascii="Times New Roman" w:hAnsi="Times New Roman"/>
                <w:lang w:val="uk-UA" w:eastAsia="x-none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793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0F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Управління освіти ЮМР,</w:t>
            </w:r>
          </w:p>
          <w:p w14:paraId="726C7A7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Ліцей № 1</w:t>
            </w:r>
          </w:p>
          <w:p w14:paraId="46A32CE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58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80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97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52F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E2B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DC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71B7A8A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0CCDD1AE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4D0A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F67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Формування в учнів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здоров’язбережуваль-</w:t>
            </w:r>
            <w:proofErr w:type="spellEnd"/>
          </w:p>
          <w:p w14:paraId="4C28E2E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них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AD5C" w14:textId="575F38FA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обладнання для класу безпеки Ліцею № 3 «Авторська школа М.П.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Гузика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87A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45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АШГ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73D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9F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765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56B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27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F96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7CB026C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BDC714D" w14:textId="77777777" w:rsidTr="00B550D8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B10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04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Створення належних умов для перебування учасників освітнього процесу у сховищі  </w:t>
            </w:r>
          </w:p>
          <w:p w14:paraId="29649FF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  <w:p w14:paraId="1458FD4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4C8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uk-UA"/>
              </w:rPr>
              <w:t>Придбання меблів для захисної  споруди цивільного захисту</w:t>
            </w:r>
            <w:r w:rsidRPr="00046274">
              <w:rPr>
                <w:rFonts w:ascii="Times New Roman" w:eastAsia="Times New Roman" w:hAnsi="Times New Roman"/>
                <w:lang w:val="uk-UA" w:eastAsia="ru-RU"/>
              </w:rPr>
              <w:t xml:space="preserve"> Комунального опорного закладу загальної середньої освіти «Ліцей № 2 ЮМР Одеського району Одеської області»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9C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C49F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FAD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627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499,070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922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14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C5A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1D64" w14:textId="1BE21767" w:rsidR="00AD723D" w:rsidRPr="00046274" w:rsidRDefault="00AD723D" w:rsidP="006C6D11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uk-UA"/>
              </w:rPr>
              <w:t xml:space="preserve">Придбання меблів заплановане на </w:t>
            </w:r>
            <w:r>
              <w:rPr>
                <w:rFonts w:ascii="Times New Roman" w:eastAsia="Times New Roman" w:hAnsi="Times New Roman"/>
                <w:lang w:val="uk-UA" w:eastAsia="uk-UA"/>
              </w:rPr>
              <w:t xml:space="preserve">ІІ півріччя </w:t>
            </w:r>
            <w:r w:rsidRPr="00046274">
              <w:rPr>
                <w:rFonts w:ascii="Times New Roman" w:eastAsia="Times New Roman" w:hAnsi="Times New Roman"/>
                <w:lang w:val="uk-UA" w:eastAsia="uk-UA"/>
              </w:rPr>
              <w:t xml:space="preserve"> 2024 року </w:t>
            </w:r>
          </w:p>
        </w:tc>
      </w:tr>
      <w:tr w:rsidR="00AD723D" w:rsidRPr="00046274" w14:paraId="6FB3E90A" w14:textId="77777777" w:rsidTr="00B550D8">
        <w:trPr>
          <w:trHeight w:val="18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6FE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lastRenderedPageBreak/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E2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  <w:p w14:paraId="1E69809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Формування в учнів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здоров’язбережуваль-</w:t>
            </w:r>
            <w:proofErr w:type="spellEnd"/>
          </w:p>
          <w:p w14:paraId="5076C50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них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компетентностей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2CE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Придбання обладнання для кабінету безпеки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Комунального закладу «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Сичавська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 гімназія» ЮМР Одеського району Одеської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2E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DFF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BC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531,0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C8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6F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2EA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18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C0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42B644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2D47645" w14:textId="77777777" w:rsidTr="00B550D8">
        <w:trPr>
          <w:trHeight w:val="9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1A45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16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9CC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доступності  освіти для усіх категорій учнів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40E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Придбання шкільного автобусу</w:t>
            </w:r>
          </w:p>
          <w:p w14:paraId="56DBCB1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</w:p>
          <w:p w14:paraId="490C3C8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Всього: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DFD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2023-2024 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19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DD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655DCD2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A950E3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34E354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2 500,0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FF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7727896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2D0002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0A1AA4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FA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444BCB4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AC37BE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  <w:p w14:paraId="28751D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23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20FEAC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17ADB44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7DE8AF5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63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B7E5E3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69F0369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  <w:p w14:paraId="3F6B596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69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</w:t>
            </w:r>
          </w:p>
          <w:p w14:paraId="4699BC2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3674D283" w14:textId="77777777" w:rsidTr="00B550D8">
        <w:trPr>
          <w:trHeight w:val="27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F4D4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58F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973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державний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7F4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E19F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E7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1 750,0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49A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37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919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01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3E0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91BAAA0" w14:textId="77777777" w:rsidTr="00B550D8">
        <w:trPr>
          <w:trHeight w:val="23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AD01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D44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BA1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>місцевий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2DE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6C3C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07C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750,0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FA5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F4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75B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FF7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BC5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F64C09" w14:paraId="78D0F6AA" w14:textId="77777777" w:rsidTr="00B550D8">
        <w:trPr>
          <w:trHeight w:val="1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C6D2" w14:textId="77777777" w:rsidR="00AD723D" w:rsidRPr="006A1BB8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6A1BB8">
              <w:rPr>
                <w:rFonts w:ascii="Times New Roman" w:hAnsi="Times New Roman"/>
                <w:bCs/>
                <w:lang w:val="uk-UA" w:eastAsia="x-none"/>
              </w:rPr>
              <w:t>17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91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CFD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uk-UA"/>
              </w:rPr>
            </w:pPr>
            <w:r w:rsidRPr="00046274">
              <w:rPr>
                <w:rFonts w:ascii="Times New Roman" w:hAnsi="Times New Roman"/>
                <w:lang w:val="uk-UA" w:eastAsia="uk-UA"/>
              </w:rPr>
              <w:t xml:space="preserve">Транспортні послуги з перевезення учасників освітнього процесу з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м.Южного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до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смт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Нові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Білярі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та в зворотному напрямі, з </w:t>
            </w:r>
            <w:proofErr w:type="spellStart"/>
            <w:r w:rsidRPr="00046274">
              <w:rPr>
                <w:rFonts w:ascii="Times New Roman" w:hAnsi="Times New Roman"/>
                <w:lang w:val="uk-UA" w:eastAsia="uk-UA"/>
              </w:rPr>
              <w:t>м.Южного</w:t>
            </w:r>
            <w:proofErr w:type="spellEnd"/>
            <w:r w:rsidRPr="00046274">
              <w:rPr>
                <w:rFonts w:ascii="Times New Roman" w:hAnsi="Times New Roman"/>
                <w:lang w:val="uk-UA" w:eastAsia="uk-UA"/>
              </w:rPr>
              <w:t xml:space="preserve"> до МІЗ та в зворотному напрямі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621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2023-2024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13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</w:t>
            </w:r>
            <w:proofErr w:type="spellStart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Новобілярська</w:t>
            </w:r>
            <w:proofErr w:type="spellEnd"/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 гімназія, опорний заклад «Ліцей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DBF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303,0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FE5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142,441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8CF3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lang w:val="uk-UA" w:eastAsia="x-none"/>
              </w:rPr>
              <w:t>,4</w:t>
            </w:r>
            <w:r>
              <w:rPr>
                <w:rFonts w:ascii="Times New Roman" w:hAnsi="Times New Roman"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206B" w14:textId="77777777" w:rsidR="00AD723D" w:rsidRPr="00046274" w:rsidRDefault="00AD723D" w:rsidP="00C959CE">
            <w:pPr>
              <w:jc w:val="center"/>
              <w:rPr>
                <w:rFonts w:ascii="Times New Roman" w:eastAsia="Arial" w:hAnsi="Times New Roman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lang w:val="uk-UA" w:eastAsia="ru-RU"/>
              </w:rPr>
              <w:t>2</w:t>
            </w:r>
            <w:r>
              <w:rPr>
                <w:rFonts w:ascii="Times New Roman" w:eastAsia="Arial" w:hAnsi="Times New Roman"/>
                <w:lang w:val="uk-UA" w:eastAsia="ru-RU"/>
              </w:rPr>
              <w:t>4</w:t>
            </w:r>
            <w:r w:rsidRPr="00046274">
              <w:rPr>
                <w:rFonts w:ascii="Times New Roman" w:eastAsia="Arial" w:hAnsi="Times New Roman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lang w:val="uk-UA" w:eastAsia="ru-RU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00D" w14:textId="5A94D1C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lang w:val="uk-UA" w:eastAsia="ru-RU"/>
              </w:rPr>
            </w:pPr>
            <w:r>
              <w:rPr>
                <w:rFonts w:ascii="Times New Roman" w:eastAsia="Arial" w:hAnsi="Times New Roman"/>
                <w:lang w:val="uk-UA" w:eastAsia="ru-RU"/>
              </w:rPr>
              <w:t>53,0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91FE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Забезпечується підвезення 109 дітей </w:t>
            </w:r>
          </w:p>
          <w:p w14:paraId="3AFF8CFF" w14:textId="01AFFCEC" w:rsidR="00AD723D" w:rsidRPr="00046274" w:rsidRDefault="00AD723D" w:rsidP="00C959CE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AD723D">
              <w:rPr>
                <w:rFonts w:ascii="Times New Roman" w:hAnsi="Times New Roman"/>
                <w:lang w:val="uk-UA" w:eastAsia="x-none"/>
              </w:rPr>
              <w:t>Кошти 66,942 тис. грн.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будуть використані у ІІ півріччі 2024 року</w:t>
            </w:r>
          </w:p>
        </w:tc>
      </w:tr>
      <w:tr w:rsidR="00AD723D" w:rsidRPr="00046274" w14:paraId="0A2C36D4" w14:textId="77777777" w:rsidTr="00B550D8">
        <w:trPr>
          <w:trHeight w:val="136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C46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Разом п. 2.2.,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8BF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12 896,0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854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641,511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B243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,4</w:t>
            </w:r>
            <w:r>
              <w:rPr>
                <w:rFonts w:ascii="Times New Roman" w:hAnsi="Times New Roman"/>
                <w:b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A5A1" w14:textId="18BD679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3E8" w14:textId="4D2A734B" w:rsidR="00AD723D" w:rsidRPr="00046274" w:rsidRDefault="00AD723D" w:rsidP="009C783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</w:t>
            </w:r>
            <w:r>
              <w:rPr>
                <w:rFonts w:ascii="Times New Roman" w:hAnsi="Times New Roman"/>
                <w:b/>
                <w:lang w:val="uk-UA" w:eastAsia="x-none"/>
              </w:rPr>
              <w:t>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9CC4" w14:textId="6316091B" w:rsidR="00AD723D" w:rsidRPr="00046274" w:rsidRDefault="00AD723D" w:rsidP="001B4E28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7B25A297" w14:textId="77777777" w:rsidTr="00B550D8">
        <w:trPr>
          <w:trHeight w:val="7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0B2D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A4F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3 190,0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C6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D9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149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C90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E3A2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4119B800" w14:textId="77777777" w:rsidTr="00B550D8">
        <w:trPr>
          <w:trHeight w:val="277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03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 w:eastAsia="uk-UA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30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9 706,0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045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641,511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126" w14:textId="77777777" w:rsidR="00AD723D" w:rsidRPr="00046274" w:rsidRDefault="00AD723D" w:rsidP="009E2CF2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</w:t>
            </w:r>
            <w:r>
              <w:rPr>
                <w:rFonts w:ascii="Times New Roman" w:hAnsi="Times New Roman"/>
                <w:b/>
                <w:lang w:val="uk-UA" w:eastAsia="x-none"/>
              </w:rPr>
              <w:t>5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,4</w:t>
            </w:r>
            <w:r>
              <w:rPr>
                <w:rFonts w:ascii="Times New Roman" w:hAnsi="Times New Roman"/>
                <w:b/>
                <w:lang w:val="uk-UA" w:eastAsia="x-none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DCBD" w14:textId="5BA5436C" w:rsidR="00AD723D" w:rsidRPr="00046274" w:rsidRDefault="00AD723D" w:rsidP="009C783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FF66" w14:textId="4C656DE5" w:rsidR="00AD723D" w:rsidRPr="00046274" w:rsidRDefault="00AD723D" w:rsidP="009C7839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11,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C37E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</w:p>
        </w:tc>
      </w:tr>
      <w:tr w:rsidR="00AD723D" w:rsidRPr="00046274" w14:paraId="3B8FBA54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25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 xml:space="preserve">2.3.Робота з </w:t>
            </w:r>
            <w:proofErr w:type="spellStart"/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>обдарованою</w:t>
            </w:r>
            <w:proofErr w:type="spellEnd"/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>молоддю</w:t>
            </w:r>
            <w:proofErr w:type="spellEnd"/>
          </w:p>
        </w:tc>
      </w:tr>
      <w:tr w:rsidR="00AD723D" w:rsidRPr="00046274" w14:paraId="502F281B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E9A2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  <w:r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996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Заохочення переможців творчих конкурсів та змагань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1568" w14:textId="5F684F83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Придбання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подарунків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,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вимпелів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, грамот,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кубків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для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нагородження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переможців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конкурсів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,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змагань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,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турнірів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тощо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FC7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83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B8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802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8B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D9E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A4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A4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0EC03F2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6D20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1</w:t>
            </w:r>
            <w:r>
              <w:rPr>
                <w:rFonts w:ascii="Times New Roman" w:hAnsi="Times New Roman"/>
                <w:bCs/>
                <w:lang w:val="uk-UA" w:eastAsia="x-none"/>
              </w:rPr>
              <w:t>9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2BE3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CFB" w14:textId="2548196B" w:rsidR="00AD723D" w:rsidRPr="00046274" w:rsidRDefault="00AD723D" w:rsidP="00AD723D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Організація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на рівні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Южненської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lang w:val="uk-UA" w:eastAsia="x-none"/>
              </w:rPr>
              <w:t xml:space="preserve">МТГ </w:t>
            </w:r>
            <w:r w:rsidRPr="00046274">
              <w:rPr>
                <w:rFonts w:ascii="Times New Roman" w:hAnsi="Times New Roman"/>
                <w:lang w:val="x-none" w:eastAsia="x-none"/>
              </w:rPr>
              <w:t xml:space="preserve">та </w:t>
            </w:r>
            <w:r w:rsidRPr="00046274">
              <w:rPr>
                <w:rFonts w:ascii="Times New Roman" w:hAnsi="Times New Roman"/>
                <w:lang w:val="x-none" w:eastAsia="x-none"/>
              </w:rPr>
              <w:lastRenderedPageBreak/>
              <w:t xml:space="preserve">участь у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обласному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і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Всеукраїнському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турах конкурсу-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захисту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науково-дослідницьких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робіт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учнів-членів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МАН.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E6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2022-2024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9A3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 xml:space="preserve">Управління освіти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 xml:space="preserve">ЮМР, ЦПРПП, </w:t>
            </w:r>
          </w:p>
          <w:p w14:paraId="03C996E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88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lastRenderedPageBreak/>
              <w:t xml:space="preserve">6,0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E9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2A5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B66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7DD6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7FD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Відсутність фінансового ресурсу </w:t>
            </w:r>
          </w:p>
        </w:tc>
      </w:tr>
      <w:tr w:rsidR="00AD723D" w:rsidRPr="00046274" w14:paraId="42BC7E97" w14:textId="77777777" w:rsidTr="00B550D8">
        <w:trPr>
          <w:trHeight w:val="42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A1C7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x-none" w:eastAsia="x-none"/>
              </w:rPr>
              <w:lastRenderedPageBreak/>
              <w:t xml:space="preserve">Разом п. </w:t>
            </w:r>
            <w:r w:rsidRPr="00046274">
              <w:rPr>
                <w:rFonts w:ascii="Times New Roman" w:hAnsi="Times New Roman"/>
                <w:b/>
                <w:lang w:val="en-US" w:eastAsia="x-none"/>
              </w:rPr>
              <w:t>2</w:t>
            </w:r>
            <w:r w:rsidRPr="00046274">
              <w:rPr>
                <w:rFonts w:ascii="Times New Roman" w:hAnsi="Times New Roman"/>
                <w:b/>
                <w:lang w:val="x-none" w:eastAsia="x-none"/>
              </w:rPr>
              <w:t>.</w:t>
            </w:r>
            <w:r w:rsidRPr="00046274">
              <w:rPr>
                <w:rFonts w:ascii="Times New Roman" w:hAnsi="Times New Roman"/>
                <w:b/>
                <w:lang w:val="en-US" w:eastAsia="x-none"/>
              </w:rPr>
              <w:t>3</w:t>
            </w:r>
            <w:r w:rsidRPr="00046274">
              <w:rPr>
                <w:rFonts w:ascii="Times New Roman" w:hAnsi="Times New Roman"/>
                <w:b/>
                <w:lang w:val="x-none" w:eastAsia="x-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0F8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BB4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A5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B17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445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669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Відсутність фінансового ресурсу </w:t>
            </w:r>
          </w:p>
        </w:tc>
      </w:tr>
      <w:tr w:rsidR="00AD723D" w:rsidRPr="00046274" w14:paraId="4A7F719B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5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2.4. Соціальний захист учасників освітнього процесу</w:t>
            </w:r>
          </w:p>
        </w:tc>
      </w:tr>
      <w:tr w:rsidR="00AD723D" w:rsidRPr="00F64C09" w14:paraId="1EF37BC3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0E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0D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6B54640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0BD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Забезпечення харчуванням за заявою батьків та рішенням педагогічної ради: </w:t>
            </w:r>
          </w:p>
          <w:p w14:paraId="3DB922B1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- учнів 1-4 класів;</w:t>
            </w:r>
          </w:p>
          <w:p w14:paraId="0274A457" w14:textId="77777777" w:rsidR="00AD723D" w:rsidRPr="00046274" w:rsidRDefault="00AD723D" w:rsidP="00046274">
            <w:pPr>
              <w:tabs>
                <w:tab w:val="left" w:pos="-108"/>
                <w:tab w:val="left" w:pos="2052"/>
              </w:tabs>
              <w:snapToGrid w:val="0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- учнів 5 – 11(12) класів з числа дітей-сиріт та дітей, позбавлених батьківського піклування; учнів з ООП, які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навч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. в інклюзивних класах; </w:t>
            </w:r>
          </w:p>
          <w:p w14:paraId="4FD14E6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із малозабезпечених сімей, ; дітей, які постраждали від воєнних дій та збройних конфліктів; дітей з числа внутрішньо переміщених осіб, </w:t>
            </w:r>
          </w:p>
          <w:p w14:paraId="2BB8E8F6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дітей осіб, визнаних УБД; </w:t>
            </w:r>
          </w:p>
          <w:p w14:paraId="6FCDEA4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або помер внаслідок поранення чи каліцтва, одержаних у районі АТО, бойових дій, а також внаслідок захворювання, одержаного в період участі в АТО; дітей, матері яких мають звання «Мати - героїня»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6A0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 xml:space="preserve"> 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71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16EF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9 721,67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AE0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7 473,239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4A1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4 158,699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44A2" w14:textId="5B912874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42,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A543" w14:textId="6AC9C879" w:rsidR="00AD723D" w:rsidRPr="00046274" w:rsidRDefault="00AD723D" w:rsidP="00AB711C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55,6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CDD7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Безкоштовним гарячим  харчуванням охоплено 1544 учнів (40,7 %) учнів шкіл. Із них : </w:t>
            </w:r>
          </w:p>
          <w:p w14:paraId="0F2B640F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- 90,4 % учнів 1-4 кл. за заявами батьків (1235  учнів),</w:t>
            </w:r>
          </w:p>
          <w:p w14:paraId="0EAA5AB6" w14:textId="7779EEA6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-100% учнів 5-11 класів пільгових категорій (309 учнів) : 3 дитини з </w:t>
            </w:r>
            <w:proofErr w:type="spellStart"/>
            <w:r w:rsidRPr="00046274">
              <w:rPr>
                <w:rFonts w:ascii="Times New Roman" w:hAnsi="Times New Roman"/>
                <w:bCs/>
                <w:lang w:val="uk-UA" w:eastAsia="x-none"/>
              </w:rPr>
              <w:t>малозабезпече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них сімей, діти-сироти (13) та діти, позбавлені батьківського піклування(11), 125дітей учасників бойових дій, 6 дитини загиблих учасників бойових дій,131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ВПО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, 13 дітей з ООП,що навчаються в інклюзивних класах, 7 дітей, матері яких мають звання «Мати-героїня». 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10% вихованців ГПД забезпечені безкоштовними обідами та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 w:rsidRPr="00046274">
              <w:rPr>
                <w:rFonts w:ascii="Times New Roman" w:hAnsi="Times New Roman"/>
                <w:lang w:val="uk-UA" w:eastAsia="x-none"/>
              </w:rPr>
              <w:t>полуденками, 15% –за півціни.</w:t>
            </w:r>
          </w:p>
          <w:p w14:paraId="3866A1A1" w14:textId="7F91DCF4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/>
                <w:bCs/>
                <w:lang w:val="uk-UA" w:eastAsia="x-none"/>
              </w:rPr>
              <w:t>К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ошти 3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315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,0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будуть використані у ІІ </w:t>
            </w: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півріччі 2024 року</w:t>
            </w:r>
            <w:r>
              <w:rPr>
                <w:rFonts w:ascii="Times New Roman" w:hAnsi="Times New Roman"/>
                <w:bCs/>
                <w:lang w:val="uk-UA" w:eastAsia="x-none"/>
              </w:rPr>
              <w:t xml:space="preserve"> (із них у І півріччі невикористані 437,893 </w:t>
            </w:r>
            <w:proofErr w:type="spellStart"/>
            <w:r>
              <w:rPr>
                <w:rFonts w:ascii="Times New Roman" w:hAnsi="Times New Roman"/>
                <w:bCs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hAnsi="Times New Roman"/>
                <w:bCs/>
                <w:lang w:val="uk-UA" w:eastAsia="x-none"/>
              </w:rPr>
              <w:t>.)</w:t>
            </w:r>
          </w:p>
          <w:p w14:paraId="5453691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 </w:t>
            </w:r>
          </w:p>
        </w:tc>
      </w:tr>
      <w:tr w:rsidR="00AD723D" w:rsidRPr="00046274" w14:paraId="3C2B19E0" w14:textId="77777777" w:rsidTr="00B550D8">
        <w:trPr>
          <w:trHeight w:val="31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AA9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lastRenderedPageBreak/>
              <w:t>21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9B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E5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Забезпечення харчуванням (сухими пайками) учасників освітнього процесу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54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25E3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C62" w14:textId="65EB3D61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400,0</w:t>
            </w:r>
          </w:p>
          <w:p w14:paraId="03BDB147" w14:textId="77777777" w:rsidR="00AD723D" w:rsidRPr="00046274" w:rsidRDefault="00AD723D" w:rsidP="005871EC">
            <w:pPr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A61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258,843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B9A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98,431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56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24,6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DE4" w14:textId="5A1CBE18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38,0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3EC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Учні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Южненської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 xml:space="preserve"> МТГ забезпечувались сухими пайками у сховищах.</w:t>
            </w:r>
          </w:p>
          <w:p w14:paraId="1627648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Невикористані кошти: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</w:p>
          <w:p w14:paraId="004876E6" w14:textId="4E979A83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160,412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</w:p>
          <w:p w14:paraId="7705FF96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( закуплено меншу к-ть ніж планувалось  сухих пайків, відповідно до потреби можуть придбати у ІІ півріччі)</w:t>
            </w:r>
          </w:p>
        </w:tc>
      </w:tr>
      <w:tr w:rsidR="00AD723D" w:rsidRPr="00046274" w14:paraId="53A14376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7C5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22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166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50B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Забезпечення надання матеріальної допомоги дітям-сиротам та дітям, позбавленим батьківського піклування згідно з Постановою КМУ від 05.04.1994 р. № 226 зі змінами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6A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D6A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4D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110,0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57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72,0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4C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BA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62D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450E" w14:textId="4FD7318A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К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ошти 72,0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>.</w:t>
            </w:r>
          </w:p>
          <w:p w14:paraId="339E1BE7" w14:textId="185A8CB4" w:rsidR="00AD723D" w:rsidRPr="00046274" w:rsidRDefault="00AD723D" w:rsidP="009C4C76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з</w:t>
            </w:r>
            <w:r w:rsidRPr="00046274">
              <w:rPr>
                <w:rFonts w:ascii="Times New Roman" w:hAnsi="Times New Roman"/>
                <w:lang w:val="uk-UA" w:eastAsia="x-none"/>
              </w:rPr>
              <w:t>гідно з Програмою запланован</w:t>
            </w:r>
            <w:r>
              <w:rPr>
                <w:rFonts w:ascii="Times New Roman" w:hAnsi="Times New Roman"/>
                <w:lang w:val="uk-UA" w:eastAsia="x-none"/>
              </w:rPr>
              <w:t>о використати у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lang w:val="uk-UA" w:eastAsia="x-none"/>
              </w:rPr>
              <w:t xml:space="preserve"> серп</w:t>
            </w:r>
            <w:r w:rsidRPr="00046274">
              <w:rPr>
                <w:rFonts w:ascii="Times New Roman" w:hAnsi="Times New Roman"/>
                <w:lang w:val="uk-UA" w:eastAsia="x-none"/>
              </w:rPr>
              <w:t>н</w:t>
            </w:r>
            <w:r>
              <w:rPr>
                <w:rFonts w:ascii="Times New Roman" w:hAnsi="Times New Roman"/>
                <w:lang w:val="uk-UA" w:eastAsia="x-none"/>
              </w:rPr>
              <w:t>і</w:t>
            </w:r>
            <w:r w:rsidRPr="00046274">
              <w:rPr>
                <w:rFonts w:ascii="Times New Roman" w:hAnsi="Times New Roman"/>
                <w:lang w:val="uk-UA" w:eastAsia="x-none"/>
              </w:rPr>
              <w:t xml:space="preserve"> 2024 року </w:t>
            </w:r>
          </w:p>
        </w:tc>
      </w:tr>
      <w:tr w:rsidR="00AD723D" w:rsidRPr="00046274" w14:paraId="43B9E930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7D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23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2202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648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Видача одноразової грошової допомоги дітям-сиротам та дітям, позбавленим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батьківського піклування після досягнення 18-річного віку згідно з Постановою КМУ від 25.08.2005 р. № 823 із змінами.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FCB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D89E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A9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17,5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F81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14,400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B83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ACA3" w14:textId="1F03B36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31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D70E" w14:textId="543D072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38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F3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Допомогу отримали 3 особи по 1810,0 грн. (100%)</w:t>
            </w:r>
          </w:p>
          <w:p w14:paraId="009380E3" w14:textId="63A7FD48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4 особи отримають </w:t>
            </w: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допомогу у ІІ півріччі 2024 року</w:t>
            </w:r>
            <w:r>
              <w:rPr>
                <w:rFonts w:ascii="Times New Roman" w:hAnsi="Times New Roman"/>
                <w:lang w:val="uk-UA" w:eastAsia="x-none"/>
              </w:rPr>
              <w:t xml:space="preserve"> (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8,97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>.</w:t>
            </w:r>
            <w:r>
              <w:rPr>
                <w:rFonts w:ascii="Times New Roman" w:hAnsi="Times New Roman"/>
                <w:b/>
                <w:lang w:val="uk-UA" w:eastAsia="x-none"/>
              </w:rPr>
              <w:t>)</w:t>
            </w:r>
          </w:p>
          <w:p w14:paraId="35C4388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1B8FCC31" w14:textId="77777777" w:rsidTr="00B550D8">
        <w:trPr>
          <w:trHeight w:val="133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0AF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925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F5A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16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779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873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10 249,17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10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7 818,482</w:t>
            </w:r>
          </w:p>
          <w:p w14:paraId="707C7A6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1EC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4 262,56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7B9C" w14:textId="077D297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41,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E11E" w14:textId="1E1BBF9E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54,5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4821" w14:textId="1E25F52F" w:rsidR="00AD723D" w:rsidRPr="00DC654B" w:rsidRDefault="00DC654B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>Н</w:t>
            </w:r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>е</w:t>
            </w:r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 xml:space="preserve"> </w:t>
            </w:r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 xml:space="preserve">використані 437,893 </w:t>
            </w:r>
            <w:proofErr w:type="spellStart"/>
            <w:r w:rsidRPr="00DC654B">
              <w:rPr>
                <w:rFonts w:ascii="Times New Roman" w:hAnsi="Times New Roman"/>
                <w:b/>
                <w:bCs/>
                <w:lang w:val="uk-UA" w:eastAsia="x-none"/>
              </w:rPr>
              <w:t>тис.грн</w:t>
            </w:r>
            <w:proofErr w:type="spellEnd"/>
          </w:p>
        </w:tc>
      </w:tr>
      <w:tr w:rsidR="00AD723D" w:rsidRPr="00046274" w14:paraId="7089B22A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421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2.5.Організація масових заходів та змістовного дозвілля</w:t>
            </w:r>
          </w:p>
        </w:tc>
      </w:tr>
      <w:tr w:rsidR="00AD723D" w:rsidRPr="00046274" w14:paraId="6F75AE50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37A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0A8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 xml:space="preserve">Забезпечення  соціального захисту учнів </w:t>
            </w:r>
          </w:p>
          <w:p w14:paraId="0B7AFEB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5002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Придбання </w:t>
            </w:r>
          </w:p>
          <w:p w14:paraId="3D2BFF92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>кондитерських виробів, а саме: 1-4 класів;</w:t>
            </w:r>
          </w:p>
          <w:p w14:paraId="5BF84945" w14:textId="77777777" w:rsidR="00AD723D" w:rsidRPr="00046274" w:rsidRDefault="00AD723D" w:rsidP="00046274">
            <w:pPr>
              <w:jc w:val="both"/>
              <w:rPr>
                <w:rFonts w:ascii="Times New Roman" w:eastAsia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5-11 (12)класів з числа дітей –сиріт, дітей , позбавлених батьківського піклування, з малозабезпечених сімей, з інвалідністю, учнів з ООП, які навчаються в інклюзивних класах; дітей, які постраждали від воєнних дій ; дітей з числа ВПО; дітей осіб, визнаних  УБД; </w:t>
            </w:r>
          </w:p>
          <w:p w14:paraId="5F1FD5F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lang w:val="uk-UA" w:eastAsia="x-none"/>
              </w:rPr>
              <w:t xml:space="preserve">дітей, один із батьків яких загинув (пропав безвісти) у районі проведення АТО, бойових дій чи збройних конфліктів </w:t>
            </w:r>
            <w:r w:rsidRPr="00046274">
              <w:rPr>
                <w:rFonts w:ascii="Times New Roman" w:eastAsia="Times New Roman" w:hAnsi="Times New Roman"/>
                <w:lang w:val="uk-UA" w:eastAsia="x-none"/>
              </w:rPr>
              <w:lastRenderedPageBreak/>
              <w:t>або помер внаслідок поранення, контузії чи каліцтва, одержаних у районі АТО, бойових дій чи збройних конфліктів, а також внаслідок захворювання, одержаного в період участі в АТО; дітей, матері яких мають звання «Мати - героїня».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9F9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13D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1FEA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392,0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3B0A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249,300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98BE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8E0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CC8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9AC" w14:textId="7721D0D2" w:rsidR="00AD723D" w:rsidRPr="00046274" w:rsidRDefault="00AD723D" w:rsidP="001E7889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Згідно з Програмою орієнтовні обсяги фінансування заходу заплановані на грудень 2024 року </w:t>
            </w:r>
          </w:p>
        </w:tc>
      </w:tr>
      <w:tr w:rsidR="00AD723D" w:rsidRPr="00046274" w14:paraId="63F04E5F" w14:textId="77777777" w:rsidTr="00B550D8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234F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lastRenderedPageBreak/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451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Проведення змагань на високому рівні. Заохочення переможців.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64C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Організація  проведення  та участі в І-ІІІ етапах змагань «Пліч-о-пліч всеукраїнські шкільні ліги»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48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F406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Управління освіти ЮМР, ЦПРПП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5E9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60,0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EEC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10,757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DD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48D7" w14:textId="2992D436" w:rsidR="00AD723D" w:rsidRPr="00046274" w:rsidRDefault="00AD723D" w:rsidP="0092162A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17,9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467F" w14:textId="40C2E3EA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100</w:t>
            </w: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50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Змагання проведені на високому рівні</w:t>
            </w:r>
          </w:p>
        </w:tc>
      </w:tr>
      <w:tr w:rsidR="00AD723D" w:rsidRPr="00046274" w14:paraId="30FFAFF6" w14:textId="77777777" w:rsidTr="00B550D8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62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DE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5BED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Разом п. 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F1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11B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4424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452,0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2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260,057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F41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10,757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7742" w14:textId="4D20913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1091" w14:textId="756F1410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5551" w14:textId="1BE99740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 </w:t>
            </w:r>
          </w:p>
        </w:tc>
      </w:tr>
      <w:tr w:rsidR="00AD723D" w:rsidRPr="00046274" w14:paraId="2892A3D6" w14:textId="77777777" w:rsidTr="00AD723D">
        <w:trPr>
          <w:trHeight w:val="228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84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2.6. Впровадження та розвиток інклюзивної освіти</w:t>
            </w:r>
          </w:p>
        </w:tc>
      </w:tr>
      <w:tr w:rsidR="00AD723D" w:rsidRPr="00046274" w14:paraId="377A5E00" w14:textId="77777777" w:rsidTr="00B550D8">
        <w:trPr>
          <w:trHeight w:val="4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59F" w14:textId="77777777" w:rsidR="00AD723D" w:rsidRPr="00046274" w:rsidRDefault="00AD723D" w:rsidP="00546EB2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62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Створення оптимальних умов для корекції психофізичного розвитку учнів з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25C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Створення і забезпечення повноцінного функціонування ресурсних та сенсорних кімнат в ЗЗСО.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1D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F282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E2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2400,0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9E1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22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11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812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2E2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Відсутність фінансового ресурсу. </w:t>
            </w:r>
          </w:p>
        </w:tc>
      </w:tr>
      <w:tr w:rsidR="00AD723D" w:rsidRPr="00046274" w14:paraId="490C88DA" w14:textId="77777777" w:rsidTr="00B550D8">
        <w:trPr>
          <w:trHeight w:val="42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04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Разом по 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C7A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2 400,0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1E9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C85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854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F6E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42DB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10948644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DD0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«Загальна середня освіта»,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F9E" w14:textId="77777777" w:rsidR="00AD723D" w:rsidRPr="00046274" w:rsidRDefault="00AD723D" w:rsidP="00DD7AE0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965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C957" w14:textId="0C9EA5EE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9 715,45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E4D8" w14:textId="599E8516" w:rsidR="00AD723D" w:rsidRPr="00046274" w:rsidRDefault="00AD723D" w:rsidP="00A65D6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388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6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354B" w14:textId="2001F540" w:rsidR="00AD723D" w:rsidRPr="00046274" w:rsidRDefault="00AD723D" w:rsidP="00AC6DC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5DC9" w14:textId="672C0BC2" w:rsidR="00AD723D" w:rsidRPr="00046274" w:rsidRDefault="00AD723D" w:rsidP="00AC6DC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6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BD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Невикористані кошти: </w:t>
            </w:r>
          </w:p>
          <w:p w14:paraId="756E63D6" w14:textId="1E7D826F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696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780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x-none"/>
              </w:rPr>
              <w:t xml:space="preserve">тис. грн </w:t>
            </w:r>
            <w:r w:rsidRPr="00046274">
              <w:rPr>
                <w:rFonts w:ascii="Times New Roman" w:hAnsi="Times New Roman"/>
                <w:b/>
                <w:lang w:val="uk-UA" w:eastAsia="x-none"/>
              </w:rPr>
              <w:t>– державний бюджет</w:t>
            </w:r>
          </w:p>
          <w:p w14:paraId="26F8F371" w14:textId="1A59FDD1" w:rsidR="00AD723D" w:rsidRPr="00046274" w:rsidRDefault="00A5222C" w:rsidP="00046274">
            <w:pPr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857,109</w:t>
            </w:r>
            <w:r w:rsidR="00AD723D" w:rsidRPr="00A5222C">
              <w:rPr>
                <w:rFonts w:ascii="Times New Roman" w:hAnsi="Times New Roman"/>
                <w:b/>
                <w:color w:val="FF0000"/>
                <w:lang w:val="uk-UA" w:eastAsia="x-none"/>
              </w:rPr>
              <w:t xml:space="preserve">  </w:t>
            </w:r>
            <w:proofErr w:type="spellStart"/>
            <w:r w:rsidR="00AD723D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="00AD723D">
              <w:rPr>
                <w:rFonts w:ascii="Times New Roman" w:hAnsi="Times New Roman"/>
                <w:b/>
                <w:lang w:val="uk-UA" w:eastAsia="x-none"/>
              </w:rPr>
              <w:t xml:space="preserve"> </w:t>
            </w:r>
            <w:proofErr w:type="spellStart"/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-місцевий</w:t>
            </w:r>
            <w:proofErr w:type="spellEnd"/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 xml:space="preserve"> бюджет</w:t>
            </w:r>
          </w:p>
          <w:p w14:paraId="37A002B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1E089A93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E22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875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F2E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1BA0" w14:textId="76B3D519" w:rsidR="00AD723D" w:rsidRPr="00046274" w:rsidRDefault="00AD723D" w:rsidP="00A65D6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9A32" w14:textId="1FCBEDF1" w:rsidR="00AD723D" w:rsidRPr="00046274" w:rsidRDefault="00AD723D" w:rsidP="00AF421B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</w:t>
            </w: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E89" w14:textId="6D73EF9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16,6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76AC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5E8ED00D" w14:textId="77777777" w:rsidTr="00B550D8">
        <w:trPr>
          <w:trHeight w:val="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71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F3D2" w14:textId="77777777" w:rsidR="00AD723D" w:rsidRPr="00046274" w:rsidRDefault="00AD723D" w:rsidP="00C6481D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9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415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,17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A7A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9 018,67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FFA6" w14:textId="77777777" w:rsidR="00AD723D" w:rsidRPr="00046274" w:rsidRDefault="00AD723D" w:rsidP="008B1E2A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4 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388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4384" w14:textId="13BA96A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1257" w14:textId="7832134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49,2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8951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00AF6427" w14:textId="77777777" w:rsidTr="00AD723D">
        <w:trPr>
          <w:trHeight w:val="461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AB45" w14:textId="77777777" w:rsidR="00B550D8" w:rsidRDefault="00B550D8" w:rsidP="00046274">
            <w:pPr>
              <w:contextualSpacing/>
              <w:jc w:val="center"/>
              <w:rPr>
                <w:rFonts w:ascii="Times New Roman" w:hAnsi="Times New Roman"/>
                <w:b/>
                <w:lang w:val="uk-UA" w:eastAsia="x-none"/>
              </w:rPr>
            </w:pPr>
          </w:p>
          <w:p w14:paraId="34FB5FCB" w14:textId="77777777" w:rsidR="00B550D8" w:rsidRDefault="00B550D8" w:rsidP="00046274">
            <w:pPr>
              <w:contextualSpacing/>
              <w:jc w:val="center"/>
              <w:rPr>
                <w:rFonts w:ascii="Times New Roman" w:hAnsi="Times New Roman"/>
                <w:b/>
                <w:lang w:val="uk-UA" w:eastAsia="x-none"/>
              </w:rPr>
            </w:pPr>
          </w:p>
          <w:p w14:paraId="27D06495" w14:textId="77777777" w:rsidR="00AD723D" w:rsidRPr="00046274" w:rsidRDefault="00AD723D" w:rsidP="00046274">
            <w:pPr>
              <w:contextualSpacing/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lastRenderedPageBreak/>
              <w:t>3.ПОЗАШКІЛЬНА ОСВІТА</w:t>
            </w:r>
          </w:p>
        </w:tc>
      </w:tr>
      <w:tr w:rsidR="00AD723D" w:rsidRPr="00046274" w14:paraId="5125101C" w14:textId="77777777" w:rsidTr="00AD723D">
        <w:trPr>
          <w:trHeight w:val="364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CC3C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lastRenderedPageBreak/>
              <w:t>3.1. Змістовне дозвілля учнівської молоді, очно-заочні масові заходи</w:t>
            </w:r>
          </w:p>
        </w:tc>
      </w:tr>
      <w:tr w:rsidR="00AD723D" w:rsidRPr="00046274" w14:paraId="2C22BC72" w14:textId="77777777" w:rsidTr="00B550D8">
        <w:trPr>
          <w:trHeight w:val="5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E03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984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творчого розвитку дітей, результативної участі  у творчих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C1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Придбання матеріалів, обладнання, костюмів для організації міських конкурсів та участі в обласних змаганнях та конкурсах (ПТДЮ «Мрія»)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6B1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EAF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«Мрія»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E46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200,0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4D64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D1D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1A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D8B3" w14:textId="77777777" w:rsidR="00AD723D" w:rsidRPr="00046274" w:rsidRDefault="00AD723D" w:rsidP="007A462B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6BE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03BE0717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74CBD47" w14:textId="77777777" w:rsidTr="00B550D8">
        <w:trPr>
          <w:trHeight w:val="5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90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2</w:t>
            </w:r>
            <w:r>
              <w:rPr>
                <w:rFonts w:ascii="Times New Roman" w:hAnsi="Times New Roman"/>
                <w:bCs/>
                <w:lang w:val="uk-UA" w:eastAsia="x-none"/>
              </w:rPr>
              <w:t>8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22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73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Придбання матеріалів, сировини для організації роботи гуртків та участі їх в міських та обласних змаганнях. Організація загально – клубних та міських заходів (КЮТ «Чорноморець»).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C5D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7890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1EE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150,0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6D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11,335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AC6B" w14:textId="77777777" w:rsidR="00AD723D" w:rsidRPr="00046274" w:rsidRDefault="00AD723D" w:rsidP="00554F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5,22</w:t>
            </w:r>
            <w:r>
              <w:rPr>
                <w:rFonts w:ascii="Times New Roman" w:hAnsi="Times New Roman"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546" w14:textId="16DFD84E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lang w:val="uk-UA"/>
              </w:rPr>
              <w:t>3</w:t>
            </w:r>
            <w:r w:rsidRPr="00046274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54E" w14:textId="2479F24B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5DA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Вихованці КЮТ «Чорноморець» у І півріччі 2024р. за результатами участі у конкурсах «Знай і люби свій край», «Чисті роси» отримали 15 грамот.</w:t>
            </w:r>
          </w:p>
          <w:p w14:paraId="2C3E90FB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6,109 </w:t>
            </w:r>
            <w:proofErr w:type="spellStart"/>
            <w:r w:rsidRPr="00046274">
              <w:rPr>
                <w:rFonts w:ascii="Times New Roman" w:hAnsi="Times New Roman"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 будуть витрачені у жовтні та листопаді 2024 року на проведення  конкурсів «Щедрість рідної землі» та «Ялинка»</w:t>
            </w:r>
          </w:p>
        </w:tc>
      </w:tr>
      <w:tr w:rsidR="00AD723D" w:rsidRPr="00046274" w14:paraId="42F14031" w14:textId="77777777" w:rsidTr="00B550D8">
        <w:trPr>
          <w:trHeight w:val="7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53AA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29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78CC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гуртків спеціалізованим обладнанням, інструментами та матеріалами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145B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 xml:space="preserve">Придбання спеціалізованого обладнання, інструментів та матеріалів для організації роботи </w:t>
            </w:r>
            <w:proofErr w:type="spellStart"/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судномодельного</w:t>
            </w:r>
            <w:proofErr w:type="spellEnd"/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 xml:space="preserve"> гуртка </w:t>
            </w:r>
          </w:p>
          <w:p w14:paraId="0028D6A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( КЮТ «Чорноморець»)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A3B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C3C0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994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34A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A7D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926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64D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47B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0F7CD482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D723D" w:rsidRPr="00046274" w14:paraId="2DB0ECBE" w14:textId="77777777" w:rsidTr="00B550D8">
        <w:trPr>
          <w:trHeight w:val="9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5DC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30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B485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3D9E" w14:textId="77777777" w:rsidR="00AD723D" w:rsidRPr="00046274" w:rsidRDefault="00AD723D" w:rsidP="00046274">
            <w:pPr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>Забезпечення роботи гуртка робототехніки</w:t>
            </w:r>
          </w:p>
          <w:p w14:paraId="0C3C8E1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t xml:space="preserve">( КЮТ </w:t>
            </w:r>
            <w:r w:rsidRPr="00046274">
              <w:rPr>
                <w:rFonts w:ascii="Times New Roman" w:hAnsi="Times New Roman"/>
                <w:bCs/>
                <w:color w:val="000000" w:themeColor="text1"/>
                <w:lang w:val="uk-UA" w:eastAsia="uk-UA"/>
              </w:rPr>
              <w:lastRenderedPageBreak/>
              <w:t>«Чорноморець»)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0C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57A1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КЮТ «Чорноморець»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785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lastRenderedPageBreak/>
              <w:t xml:space="preserve">150,0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B3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C79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3F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B9BF" w14:textId="77777777" w:rsidR="00AD723D" w:rsidRPr="00046274" w:rsidRDefault="00AD723D" w:rsidP="0041456B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E0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1C60192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499FBC8" w14:textId="77777777" w:rsidTr="00B550D8">
        <w:trPr>
          <w:trHeight w:val="26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021F" w14:textId="77777777" w:rsidR="00AD723D" w:rsidRPr="00046274" w:rsidRDefault="00AD723D" w:rsidP="00046274">
            <w:pPr>
              <w:jc w:val="both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lastRenderedPageBreak/>
              <w:t>Разом по 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5BF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FF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11,335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B73" w14:textId="77777777" w:rsidR="00AD723D" w:rsidRPr="00046274" w:rsidRDefault="00AD723D" w:rsidP="00554F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5,22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5765" w14:textId="27C3E1C5" w:rsidR="00AD723D" w:rsidRPr="00046274" w:rsidRDefault="00AD723D" w:rsidP="00D233F6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9583" w14:textId="20B91092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C39B" w14:textId="096AFC0B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25B30F70" w14:textId="77777777" w:rsidTr="00AD723D">
        <w:trPr>
          <w:trHeight w:val="268"/>
        </w:trPr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5C4" w14:textId="77777777" w:rsidR="00AD723D" w:rsidRPr="00FC4352" w:rsidRDefault="00AD723D" w:rsidP="0004627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</w:pPr>
            <w:r w:rsidRPr="00FC43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 xml:space="preserve">3.2.Здійснення модернізації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>матеріально-технічної та навчально-методичної бази закладів позашкільної освіти</w:t>
            </w:r>
          </w:p>
        </w:tc>
      </w:tr>
      <w:tr w:rsidR="00AD723D" w:rsidRPr="00046274" w14:paraId="4D806DD6" w14:textId="77777777" w:rsidTr="00B550D8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05B" w14:textId="77777777" w:rsidR="00AD723D" w:rsidRPr="00546EB2" w:rsidRDefault="00AD723D" w:rsidP="00046274">
            <w:pPr>
              <w:jc w:val="both"/>
              <w:rPr>
                <w:rFonts w:ascii="Times New Roman" w:hAnsi="Times New Roman"/>
                <w:bCs/>
                <w:color w:val="FF0000"/>
                <w:lang w:val="uk-UA" w:eastAsia="x-none"/>
              </w:rPr>
            </w:pPr>
            <w:r w:rsidRPr="00546EB2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56A3" w14:textId="77777777" w:rsidR="00AD723D" w:rsidRPr="00546EB2" w:rsidRDefault="00AD723D" w:rsidP="00546EB2">
            <w:pPr>
              <w:rPr>
                <w:rFonts w:ascii="Times New Roman" w:hAnsi="Times New Roman"/>
                <w:lang w:val="uk-UA" w:eastAsia="x-none"/>
              </w:rPr>
            </w:pPr>
            <w:r w:rsidRPr="00546EB2">
              <w:rPr>
                <w:rFonts w:ascii="Times New Roman" w:hAnsi="Times New Roman"/>
                <w:lang w:val="uk-UA" w:eastAsia="x-none"/>
              </w:rPr>
              <w:t>Оснащення ПНЗ комп'ютерною технікою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46A" w14:textId="77777777" w:rsidR="00AD723D" w:rsidRPr="00046274" w:rsidRDefault="00AD723D" w:rsidP="00546EB2">
            <w:pPr>
              <w:rPr>
                <w:rFonts w:ascii="Times New Roman" w:hAnsi="Times New Roman"/>
                <w:b/>
                <w:lang w:val="uk-UA" w:eastAsia="x-none"/>
              </w:rPr>
            </w:pPr>
            <w:proofErr w:type="spellStart"/>
            <w:r w:rsidRPr="00546EB2">
              <w:rPr>
                <w:rFonts w:ascii="Times New Roman" w:hAnsi="Times New Roman"/>
              </w:rPr>
              <w:t>Оновлення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 та </w:t>
            </w:r>
            <w:proofErr w:type="spellStart"/>
            <w:r w:rsidRPr="00546EB2">
              <w:rPr>
                <w:rFonts w:ascii="Times New Roman" w:hAnsi="Times New Roman"/>
              </w:rPr>
              <w:t>поповнення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 </w:t>
            </w:r>
            <w:proofErr w:type="spellStart"/>
            <w:r w:rsidRPr="00546EB2">
              <w:rPr>
                <w:rFonts w:ascii="Times New Roman" w:hAnsi="Times New Roman"/>
              </w:rPr>
              <w:t>комп’ютерного</w:t>
            </w:r>
            <w:proofErr w:type="spellEnd"/>
            <w:r w:rsidRPr="00546EB2">
              <w:rPr>
                <w:rFonts w:ascii="Times New Roman" w:hAnsi="Times New Roman"/>
              </w:rPr>
              <w:t xml:space="preserve"> та </w:t>
            </w:r>
            <w:proofErr w:type="spellStart"/>
            <w:r w:rsidRPr="00546EB2">
              <w:rPr>
                <w:rFonts w:ascii="Times New Roman" w:hAnsi="Times New Roman"/>
              </w:rPr>
              <w:t>копіювального</w:t>
            </w:r>
            <w:proofErr w:type="spellEnd"/>
            <w:r w:rsidRPr="00546EB2">
              <w:rPr>
                <w:rFonts w:ascii="Times New Roman" w:hAnsi="Times New Roman"/>
              </w:rPr>
              <w:t xml:space="preserve"> </w:t>
            </w:r>
            <w:proofErr w:type="spellStart"/>
            <w:r w:rsidRPr="00546EB2">
              <w:rPr>
                <w:rFonts w:ascii="Times New Roman" w:hAnsi="Times New Roman"/>
              </w:rPr>
              <w:t>обладнання</w:t>
            </w:r>
            <w:proofErr w:type="spellEnd"/>
            <w:r w:rsidRPr="00546EB2">
              <w:rPr>
                <w:rFonts w:ascii="Times New Roman" w:hAnsi="Times New Roman"/>
              </w:rPr>
              <w:t xml:space="preserve">, </w:t>
            </w:r>
            <w:proofErr w:type="spellStart"/>
            <w:r w:rsidRPr="00546EB2">
              <w:rPr>
                <w:rFonts w:ascii="Times New Roman" w:hAnsi="Times New Roman"/>
              </w:rPr>
              <w:t>оргтехніки</w:t>
            </w:r>
            <w:proofErr w:type="spellEnd"/>
            <w:r w:rsidRPr="00546EB2">
              <w:rPr>
                <w:rFonts w:ascii="Times New Roman" w:hAnsi="Times New Roman"/>
                <w:lang w:val="uk-UA"/>
              </w:rPr>
              <w:t xml:space="preserve"> у ЗПО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140" w14:textId="77777777" w:rsidR="00AD723D" w:rsidRPr="002554DF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74" w14:textId="77777777" w:rsidR="00AD723D" w:rsidRPr="002554DF" w:rsidRDefault="00AD723D" w:rsidP="002554DF">
            <w:pPr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 xml:space="preserve">Управління освіти ЮМР, </w:t>
            </w:r>
            <w:r>
              <w:rPr>
                <w:rFonts w:ascii="Times New Roman" w:hAnsi="Times New Roman"/>
                <w:lang w:val="uk-UA" w:eastAsia="x-none"/>
              </w:rPr>
              <w:t>ЗПО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E70" w14:textId="77777777" w:rsidR="00AD723D" w:rsidRPr="0041456B" w:rsidRDefault="00AD723D" w:rsidP="00645179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149</w:t>
            </w:r>
            <w:r w:rsidRPr="0041456B">
              <w:rPr>
                <w:rFonts w:ascii="Times New Roman" w:hAnsi="Times New Roman"/>
                <w:lang w:val="uk-UA" w:eastAsia="x-none"/>
              </w:rPr>
              <w:t>,</w:t>
            </w:r>
            <w:r>
              <w:rPr>
                <w:rFonts w:ascii="Times New Roman" w:hAnsi="Times New Roman"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7C6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EC9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646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CB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6CA" w14:textId="77777777" w:rsidR="00AD723D" w:rsidRPr="00046274" w:rsidRDefault="00AD723D" w:rsidP="006F67AF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795859F8" w14:textId="77777777" w:rsidR="00AD723D" w:rsidRPr="00046274" w:rsidRDefault="00AD723D" w:rsidP="006F67AF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5D28EB5D" w14:textId="77777777" w:rsidTr="00B550D8">
        <w:trPr>
          <w:trHeight w:val="2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690" w14:textId="77777777" w:rsidR="00AD723D" w:rsidRPr="00546EB2" w:rsidRDefault="00AD723D" w:rsidP="00046274">
            <w:pPr>
              <w:jc w:val="both"/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32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AC4" w14:textId="77777777" w:rsidR="00AD723D" w:rsidRPr="00546EB2" w:rsidRDefault="00AD723D" w:rsidP="00546EB2">
            <w:pPr>
              <w:rPr>
                <w:rFonts w:ascii="Times New Roman" w:hAnsi="Times New Roman"/>
                <w:lang w:val="uk-UA" w:eastAsia="x-none"/>
              </w:rPr>
            </w:pPr>
            <w:r w:rsidRPr="00546EB2">
              <w:rPr>
                <w:rFonts w:ascii="Times New Roman" w:hAnsi="Times New Roman"/>
                <w:lang w:val="uk-UA" w:eastAsia="x-none"/>
              </w:rPr>
              <w:t>Забезпечення якісної роботи гуртків науково - технічного напрямку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CA0" w14:textId="77777777" w:rsidR="00AD723D" w:rsidRPr="00546EB2" w:rsidRDefault="00AD723D" w:rsidP="00546EB2">
            <w:pPr>
              <w:jc w:val="both"/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</w:pPr>
            <w:r w:rsidRPr="00546EB2">
              <w:rPr>
                <w:rFonts w:ascii="Times New Roman" w:hAnsi="Times New Roman"/>
                <w:bCs/>
                <w:color w:val="000000" w:themeColor="text1"/>
                <w:lang w:val="uk-UA" w:eastAsia="x-none"/>
              </w:rPr>
              <w:t>Оснащення комп’ютерною технікою гуртків науково – технічного напрямку.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B2D" w14:textId="77777777" w:rsidR="00AD723D" w:rsidRPr="002554DF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E6" w14:textId="77777777" w:rsidR="00AD723D" w:rsidRPr="002554DF" w:rsidRDefault="00AD723D" w:rsidP="002554DF">
            <w:pPr>
              <w:rPr>
                <w:rFonts w:ascii="Times New Roman" w:hAnsi="Times New Roman"/>
                <w:lang w:val="uk-UA" w:eastAsia="x-none"/>
              </w:rPr>
            </w:pPr>
            <w:r w:rsidRPr="002554DF">
              <w:rPr>
                <w:rFonts w:ascii="Times New Roman" w:hAnsi="Times New Roman"/>
                <w:lang w:val="uk-UA" w:eastAsia="x-none"/>
              </w:rPr>
              <w:t xml:space="preserve">Управління освіти ЮМР, </w:t>
            </w:r>
            <w:r>
              <w:rPr>
                <w:rFonts w:ascii="Times New Roman" w:hAnsi="Times New Roman"/>
                <w:lang w:val="uk-UA" w:eastAsia="x-none"/>
              </w:rPr>
              <w:t>ЗПО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87D" w14:textId="77777777" w:rsidR="00AD723D" w:rsidRPr="0041456B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280</w:t>
            </w:r>
            <w:r w:rsidRPr="0041456B">
              <w:rPr>
                <w:rFonts w:ascii="Times New Roman" w:hAnsi="Times New Roman"/>
                <w:lang w:val="uk-UA" w:eastAsia="x-none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004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5E9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165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C03" w14:textId="77777777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B08" w14:textId="77777777" w:rsidR="00AD723D" w:rsidRPr="00046274" w:rsidRDefault="00AD723D" w:rsidP="006F67AF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Відсутність фінансового ресурсу.</w:t>
            </w:r>
          </w:p>
          <w:p w14:paraId="22CAE7BC" w14:textId="77777777" w:rsidR="00AD723D" w:rsidRPr="00046274" w:rsidRDefault="00AD723D" w:rsidP="006F67AF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E79D501" w14:textId="77777777" w:rsidTr="00B550D8">
        <w:trPr>
          <w:trHeight w:val="571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759" w14:textId="77777777" w:rsidR="00AD723D" w:rsidRPr="0041456B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Разом по 3.</w:t>
            </w:r>
            <w:r>
              <w:rPr>
                <w:rFonts w:ascii="Times New Roman" w:hAnsi="Times New Roman"/>
                <w:b/>
                <w:lang w:val="uk-UA" w:eastAsia="x-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EC7" w14:textId="77777777" w:rsidR="00AD723D" w:rsidRPr="0041456B" w:rsidRDefault="00AD723D" w:rsidP="0064517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429</w:t>
            </w:r>
            <w:r w:rsidRPr="0041456B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9AD" w14:textId="77777777" w:rsidR="00AD723D" w:rsidRPr="0041456B" w:rsidRDefault="00AD723D" w:rsidP="006F67A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9DC" w14:textId="77777777" w:rsidR="00AD723D" w:rsidRPr="0041456B" w:rsidRDefault="00AD723D" w:rsidP="006F67AF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69D" w14:textId="77777777" w:rsidR="00AD723D" w:rsidRPr="0041456B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41456B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8C6" w14:textId="77777777" w:rsidR="00AD723D" w:rsidRPr="0041456B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41456B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F33" w14:textId="77777777" w:rsidR="00AD723D" w:rsidRPr="0041456B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bCs/>
                <w:lang w:val="uk-UA" w:eastAsia="x-none"/>
              </w:rPr>
              <w:t>Відсутність фінансового ресурсу</w:t>
            </w:r>
          </w:p>
        </w:tc>
      </w:tr>
      <w:tr w:rsidR="00AD723D" w:rsidRPr="00046274" w14:paraId="64506521" w14:textId="77777777" w:rsidTr="00B550D8">
        <w:trPr>
          <w:trHeight w:val="26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A29" w14:textId="77777777" w:rsidR="00AD723D" w:rsidRPr="00046274" w:rsidRDefault="00AD723D" w:rsidP="0041456B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41456B">
              <w:rPr>
                <w:rFonts w:ascii="Times New Roman" w:hAnsi="Times New Roman"/>
                <w:b/>
                <w:bCs/>
                <w:lang w:val="uk-UA" w:eastAsia="x-none"/>
              </w:rPr>
              <w:t>Всього за напрямом «</w:t>
            </w:r>
            <w:r>
              <w:rPr>
                <w:rFonts w:ascii="Times New Roman" w:hAnsi="Times New Roman"/>
                <w:b/>
                <w:bCs/>
                <w:lang w:val="uk-UA" w:eastAsia="x-none"/>
              </w:rPr>
              <w:t>Позашкільна</w:t>
            </w:r>
            <w:r w:rsidRPr="0041456B">
              <w:rPr>
                <w:rFonts w:ascii="Times New Roman" w:hAnsi="Times New Roman"/>
                <w:b/>
                <w:bCs/>
                <w:lang w:val="uk-UA" w:eastAsia="x-none"/>
              </w:rPr>
              <w:t xml:space="preserve"> освіта»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5B8" w14:textId="77777777" w:rsidR="00AD723D" w:rsidRPr="00046274" w:rsidRDefault="00AD723D" w:rsidP="00645179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979</w:t>
            </w:r>
            <w:r w:rsidRPr="0041456B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0FB" w14:textId="77777777" w:rsidR="00AD723D" w:rsidRPr="00046274" w:rsidRDefault="00AD723D" w:rsidP="006F67AF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11,335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E8F" w14:textId="77777777" w:rsidR="00AD723D" w:rsidRPr="00046274" w:rsidRDefault="00AD723D" w:rsidP="00B04F9D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5,22</w:t>
            </w:r>
            <w:r>
              <w:rPr>
                <w:rFonts w:ascii="Times New Roman" w:hAnsi="Times New Roman"/>
                <w:b/>
                <w:lang w:val="uk-UA" w:eastAsia="x-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177" w14:textId="37D7B775" w:rsidR="00AD723D" w:rsidRPr="00046274" w:rsidRDefault="00AD723D" w:rsidP="00D233F6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0F2" w14:textId="69A5D0C1" w:rsidR="00AD723D" w:rsidRPr="00046274" w:rsidRDefault="00AD723D" w:rsidP="006F67AF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46,1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7CE" w14:textId="77777777" w:rsidR="00AD723D" w:rsidRPr="00046274" w:rsidRDefault="00AD723D" w:rsidP="006F67AF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26A6B3E7" w14:textId="77777777" w:rsidR="00AD723D" w:rsidRPr="00046274" w:rsidRDefault="00AD723D" w:rsidP="006F67AF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6,109 </w:t>
            </w:r>
            <w:proofErr w:type="spellStart"/>
            <w:r w:rsidRPr="00046274">
              <w:rPr>
                <w:rFonts w:ascii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. </w:t>
            </w:r>
          </w:p>
        </w:tc>
      </w:tr>
      <w:tr w:rsidR="00AD723D" w:rsidRPr="00046274" w14:paraId="58BA201E" w14:textId="77777777" w:rsidTr="00AD723D"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6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4.КАДРИ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69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</w:p>
        </w:tc>
      </w:tr>
      <w:tr w:rsidR="00AD723D" w:rsidRPr="00046274" w14:paraId="28B0FC7B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00C0" w14:textId="45DE0DE4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E7E" w14:textId="77777777" w:rsidR="00AD723D" w:rsidRPr="00046274" w:rsidRDefault="00AD723D" w:rsidP="00046274">
            <w:pPr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Забезпечити всебічну підтримку педагогів і </w:t>
            </w:r>
            <w:proofErr w:type="spellStart"/>
            <w:r w:rsidRPr="00046274">
              <w:rPr>
                <w:rFonts w:ascii="Times New Roman" w:hAnsi="Times New Roman"/>
                <w:lang w:val="uk-UA"/>
              </w:rPr>
              <w:t>педагогіч-</w:t>
            </w:r>
            <w:proofErr w:type="spellEnd"/>
          </w:p>
          <w:p w14:paraId="670AA4A4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>них колективів, їх соціальний захист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24EF" w14:textId="36236A72" w:rsidR="00AD723D" w:rsidRPr="00046274" w:rsidRDefault="00AD723D" w:rsidP="00317E8D">
            <w:pPr>
              <w:jc w:val="both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Проведення обов’язкових періодичних профілактичних медичних оглядів працівників закладів та установ, підпорядкованих управлінню освіти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A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B910" w14:textId="07B756F6" w:rsidR="00AD723D" w:rsidRPr="00046274" w:rsidRDefault="00AD723D" w:rsidP="00317E8D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заклади та установи освіти,підпорядковані управлінню освіти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5ACD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color w:val="FF0000"/>
                <w:lang w:val="uk-UA" w:eastAsia="x-none"/>
              </w:rPr>
            </w:pPr>
            <w:r w:rsidRPr="00554F74">
              <w:rPr>
                <w:rFonts w:ascii="Times New Roman" w:hAnsi="Times New Roman"/>
                <w:color w:val="000000" w:themeColor="text1"/>
                <w:lang w:val="uk-UA" w:eastAsia="x-none"/>
              </w:rPr>
              <w:t>580,4</w:t>
            </w:r>
            <w:r w:rsidRPr="00FC4352">
              <w:rPr>
                <w:rFonts w:ascii="Times New Roman" w:hAnsi="Times New Roman"/>
                <w:color w:val="FF0000"/>
                <w:lang w:val="uk-UA" w:eastAsia="x-none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48F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463,154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BAB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E4E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DC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CD5" w14:textId="77777777" w:rsidR="00AD723D" w:rsidRPr="00046274" w:rsidRDefault="00AD723D" w:rsidP="00046274">
            <w:pPr>
              <w:jc w:val="both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Педагогічні працівники проходять  медичний огляд. </w:t>
            </w:r>
          </w:p>
          <w:p w14:paraId="4F807107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0D7CF7BB" w14:textId="4D8DA925" w:rsidR="00AD723D" w:rsidRPr="00046274" w:rsidRDefault="00A5222C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271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864</w:t>
            </w:r>
            <w:r w:rsidR="00AD723D"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тис. грн.</w:t>
            </w:r>
          </w:p>
          <w:p w14:paraId="0E3880C7" w14:textId="05FD26D5" w:rsidR="00AD723D" w:rsidRPr="00046274" w:rsidRDefault="00A5222C" w:rsidP="00A5222C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lang w:val="uk-UA" w:eastAsia="x-none"/>
              </w:rPr>
              <w:t>Заплановані кошти б</w:t>
            </w:r>
            <w:r w:rsidR="00AD723D" w:rsidRPr="00046274">
              <w:rPr>
                <w:rFonts w:ascii="Times New Roman" w:hAnsi="Times New Roman"/>
                <w:lang w:val="uk-UA" w:eastAsia="x-none"/>
              </w:rPr>
              <w:t>удуть використані у липні-серпні 2024 року</w:t>
            </w:r>
          </w:p>
        </w:tc>
      </w:tr>
      <w:tr w:rsidR="00AD723D" w:rsidRPr="00046274" w14:paraId="4053B352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B847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color w:val="000000"/>
                <w:lang w:val="uk-UA" w:eastAsia="x-none"/>
              </w:rPr>
              <w:t>Всього за напрямом «Кадри»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3B1C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lang w:val="uk-UA" w:eastAsia="x-none"/>
              </w:rPr>
              <w:t>580,4</w:t>
            </w:r>
            <w:r w:rsidRPr="00FC4352">
              <w:rPr>
                <w:rFonts w:ascii="Times New Roman" w:hAnsi="Times New Roman"/>
                <w:b/>
                <w:color w:val="FF0000"/>
                <w:lang w:val="uk-UA" w:eastAsia="x-none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674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463,154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F5C6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FFC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957B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6ED7" w14:textId="77777777" w:rsidR="00AD723D" w:rsidRPr="00046274" w:rsidRDefault="00AD723D" w:rsidP="00046274">
            <w:pPr>
              <w:rPr>
                <w:rFonts w:ascii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t xml:space="preserve">Не використано  </w:t>
            </w:r>
          </w:p>
          <w:p w14:paraId="4E48222B" w14:textId="2492E27E" w:rsidR="00AD723D" w:rsidRPr="00046274" w:rsidRDefault="009628E4" w:rsidP="009628E4">
            <w:pPr>
              <w:rPr>
                <w:rFonts w:ascii="Times New Roman" w:hAnsi="Times New Roman"/>
                <w:lang w:val="uk-UA" w:eastAsia="x-none"/>
              </w:rPr>
            </w:pPr>
            <w:r>
              <w:rPr>
                <w:rFonts w:ascii="Times New Roman" w:hAnsi="Times New Roman"/>
                <w:b/>
                <w:lang w:val="uk-UA" w:eastAsia="x-none"/>
              </w:rPr>
              <w:t>271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lang w:val="uk-UA" w:eastAsia="x-none"/>
              </w:rPr>
              <w:t>864</w:t>
            </w:r>
            <w:r w:rsidR="00AD723D" w:rsidRPr="00046274">
              <w:rPr>
                <w:rFonts w:ascii="Times New Roman" w:hAnsi="Times New Roman"/>
                <w:b/>
                <w:lang w:val="uk-UA" w:eastAsia="x-none"/>
              </w:rPr>
              <w:t xml:space="preserve"> тис. грн.</w:t>
            </w:r>
          </w:p>
        </w:tc>
      </w:tr>
      <w:tr w:rsidR="00AD723D" w:rsidRPr="00046274" w14:paraId="0A961A4C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399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x-none" w:eastAsia="x-none"/>
              </w:rPr>
              <w:t>5. НАУКОВО - МЕТОДИЧНА ТА ІННОВАЦІЙНА ДІЯЛЬНІСТЬ</w:t>
            </w:r>
          </w:p>
        </w:tc>
      </w:tr>
      <w:tr w:rsidR="00AD723D" w:rsidRPr="00046274" w14:paraId="1A1D0495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C6B" w14:textId="76A6D98E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34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814D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t xml:space="preserve">Забезпечення всебічної підтримки педагогів у їх </w:t>
            </w:r>
            <w:r w:rsidRPr="00046274">
              <w:rPr>
                <w:rFonts w:ascii="Times New Roman" w:hAnsi="Times New Roman"/>
                <w:lang w:val="uk-UA"/>
              </w:rPr>
              <w:lastRenderedPageBreak/>
              <w:t>професійному зростанні, узагальнення та розповсюдження передового педагогічного досвіду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24F1" w14:textId="0303716F" w:rsidR="00AD723D" w:rsidRPr="00046274" w:rsidRDefault="00AD723D" w:rsidP="00317E8D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Забезпечення участі працівників закладів освіти в обл</w:t>
            </w:r>
            <w:r w:rsidR="00317E8D">
              <w:rPr>
                <w:rFonts w:ascii="Times New Roman" w:hAnsi="Times New Roman"/>
                <w:lang w:val="uk-UA" w:eastAsia="x-none"/>
              </w:rPr>
              <w:t xml:space="preserve">асних, Всеукраїнських </w:t>
            </w:r>
            <w:r w:rsidR="00317E8D">
              <w:rPr>
                <w:rFonts w:ascii="Times New Roman" w:hAnsi="Times New Roman"/>
                <w:lang w:val="uk-UA" w:eastAsia="x-none"/>
              </w:rPr>
              <w:lastRenderedPageBreak/>
              <w:t xml:space="preserve">наукових </w:t>
            </w:r>
            <w:r w:rsidRPr="00046274">
              <w:rPr>
                <w:rFonts w:ascii="Times New Roman" w:hAnsi="Times New Roman"/>
                <w:lang w:val="uk-UA" w:eastAsia="x-none"/>
              </w:rPr>
              <w:t>семінарах, конференціях тощо.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ED5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lastRenderedPageBreak/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0D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 xml:space="preserve">Управління освіти ЮМР, ЦПРПП, </w:t>
            </w: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lastRenderedPageBreak/>
              <w:t>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43B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/>
              </w:rPr>
              <w:lastRenderedPageBreak/>
              <w:t>60,0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33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4,750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7C60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2319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6713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1A72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ЦПРПП проведено 14 заходів, залучено 275 педагогів. </w:t>
            </w:r>
          </w:p>
          <w:p w14:paraId="37895963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Не використано  </w:t>
            </w:r>
          </w:p>
          <w:p w14:paraId="2B36F9DE" w14:textId="77777777" w:rsidR="00AD723D" w:rsidRPr="00046274" w:rsidRDefault="00AD723D" w:rsidP="00046274">
            <w:pPr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lang w:val="uk-UA" w:eastAsia="x-none"/>
              </w:rPr>
              <w:lastRenderedPageBreak/>
              <w:t>4,75</w:t>
            </w: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 xml:space="preserve"> тис. грн.</w:t>
            </w:r>
          </w:p>
          <w:p w14:paraId="771C7763" w14:textId="77777777" w:rsidR="00AD723D" w:rsidRPr="00046274" w:rsidRDefault="00AD723D" w:rsidP="00BB360F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 xml:space="preserve">Будуть використані у серпні 2024 року </w:t>
            </w:r>
          </w:p>
        </w:tc>
      </w:tr>
      <w:tr w:rsidR="00AD723D" w:rsidRPr="00046274" w14:paraId="6F81B649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8618" w14:textId="47D1EBFF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lastRenderedPageBreak/>
              <w:t>35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28E1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143" w14:textId="1F8FC0AF" w:rsidR="00AD723D" w:rsidRPr="00046274" w:rsidRDefault="00AD723D" w:rsidP="00317E8D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Проведення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міських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конкурсів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«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Вихователь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року», «Учитель року»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Нагородження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переможців</w:t>
            </w:r>
            <w:proofErr w:type="spellEnd"/>
            <w:r w:rsidRPr="00046274">
              <w:rPr>
                <w:rFonts w:ascii="Times New Roman" w:hAnsi="Times New Roman"/>
                <w:lang w:val="uk-UA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9A05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5CE6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E68" w14:textId="3D53330D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89,3</w:t>
            </w:r>
          </w:p>
          <w:p w14:paraId="27EA2028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771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862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A53" w14:textId="1946605F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A02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FF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558B7B1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178BF6A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365AF1C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E03" w14:textId="5B5773F8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3</w:t>
            </w:r>
            <w:r>
              <w:rPr>
                <w:rFonts w:ascii="Times New Roman" w:hAnsi="Times New Roman"/>
                <w:bCs/>
                <w:lang w:val="uk-UA" w:eastAsia="x-none"/>
              </w:rPr>
              <w:t>6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9DB9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382" w14:textId="2B6A4D08" w:rsidR="00AD723D" w:rsidRPr="00046274" w:rsidRDefault="00AD723D" w:rsidP="00B550D8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Забезпечення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участі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в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обласному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конкурсі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«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Кращий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інноваційний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урок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фізичної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культури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2FFF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786" w14:textId="76389E0F" w:rsidR="00AD723D" w:rsidRPr="00046274" w:rsidRDefault="00AD723D" w:rsidP="00B550D8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A02" w14:textId="3BDA3B83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1,2</w:t>
            </w:r>
          </w:p>
          <w:p w14:paraId="24DDCFC3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7E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C939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1F9" w14:textId="3BEBD156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075E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028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2DACD6F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  <w:p w14:paraId="7F081049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4E21F6AE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C946" w14:textId="014EF71B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37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EE6" w14:textId="77777777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C77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Організація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та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проведення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серпневої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педагогічної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конференції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,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святкування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Дня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працівників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освіти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CAE8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2176" w14:textId="478AF670" w:rsidR="00AD723D" w:rsidRPr="00046274" w:rsidRDefault="00AD723D" w:rsidP="00B550D8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заклади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D62" w14:textId="3E29D680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334,0</w:t>
            </w:r>
          </w:p>
          <w:p w14:paraId="164499A3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BE4E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A1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347" w14:textId="60CAAC41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1761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AA3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57FE341C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7B6ED60F" w14:textId="77777777" w:rsidTr="00B550D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4941" w14:textId="0A82E172" w:rsidR="00AD723D" w:rsidRPr="00046274" w:rsidRDefault="00AD723D" w:rsidP="00046274">
            <w:pPr>
              <w:rPr>
                <w:rFonts w:ascii="Times New Roman" w:hAnsi="Times New Roman"/>
                <w:bCs/>
                <w:lang w:val="uk-UA" w:eastAsia="x-none"/>
              </w:rPr>
            </w:pPr>
            <w:r>
              <w:rPr>
                <w:rFonts w:ascii="Times New Roman" w:hAnsi="Times New Roman"/>
                <w:bCs/>
                <w:lang w:val="uk-UA" w:eastAsia="x-none"/>
              </w:rPr>
              <w:t>38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0680" w14:textId="391D12E2" w:rsidR="00AD723D" w:rsidRPr="00046274" w:rsidRDefault="00AD723D" w:rsidP="00B550D8">
            <w:pPr>
              <w:rPr>
                <w:rFonts w:ascii="Times New Roman" w:hAnsi="Times New Roman"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Cs/>
                <w:lang w:val="uk-UA" w:eastAsia="x-none"/>
              </w:rPr>
              <w:t>Забезпечення участі переможців спартакіади в обласних змаганнях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5B4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Забезпечення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участі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в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змаганнях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обласної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спартакіади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учнів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загальноосвітніх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 xml:space="preserve"> </w:t>
            </w:r>
            <w:proofErr w:type="spellStart"/>
            <w:r w:rsidRPr="00046274">
              <w:rPr>
                <w:rFonts w:ascii="Times New Roman" w:hAnsi="Times New Roman"/>
                <w:lang w:val="x-none" w:eastAsia="x-none"/>
              </w:rPr>
              <w:t>шкіл</w:t>
            </w:r>
            <w:proofErr w:type="spellEnd"/>
            <w:r w:rsidRPr="00046274">
              <w:rPr>
                <w:rFonts w:ascii="Times New Roman" w:hAnsi="Times New Roman"/>
                <w:lang w:val="x-none" w:eastAsia="x-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5FD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2022-2024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9E75" w14:textId="77777777" w:rsidR="00AD723D" w:rsidRPr="00046274" w:rsidRDefault="00AD723D" w:rsidP="00046274">
            <w:pPr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Управління освіти ЮМР, ЦПРПП,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649" w14:textId="6616B208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/>
              </w:rPr>
            </w:pPr>
            <w:r w:rsidRPr="00046274">
              <w:rPr>
                <w:rFonts w:ascii="Times New Roman" w:hAnsi="Times New Roman"/>
                <w:lang w:val="uk-UA"/>
              </w:rPr>
              <w:t>192,0</w:t>
            </w:r>
          </w:p>
          <w:p w14:paraId="50BCE8CF" w14:textId="77777777" w:rsidR="00AD723D" w:rsidRPr="00046274" w:rsidRDefault="00AD723D" w:rsidP="005871EC">
            <w:pPr>
              <w:jc w:val="center"/>
              <w:rPr>
                <w:rFonts w:ascii="Times New Roman" w:hAnsi="Times New Roman"/>
                <w:lang w:val="uk-UA" w:eastAsia="x-none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225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473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6B0" w14:textId="5A3F158D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1F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D6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  <w:r w:rsidRPr="00046274">
              <w:rPr>
                <w:rFonts w:ascii="Times New Roman" w:hAnsi="Times New Roman"/>
                <w:lang w:val="uk-UA" w:eastAsia="x-none"/>
              </w:rPr>
              <w:t>Відсутність фінансового ресурсу.</w:t>
            </w:r>
          </w:p>
          <w:p w14:paraId="66EBB440" w14:textId="77777777" w:rsidR="00AD723D" w:rsidRPr="00046274" w:rsidRDefault="00AD723D" w:rsidP="00046274">
            <w:pPr>
              <w:rPr>
                <w:rFonts w:ascii="Times New Roman" w:hAnsi="Times New Roman"/>
                <w:lang w:val="uk-UA" w:eastAsia="x-none"/>
              </w:rPr>
            </w:pPr>
          </w:p>
        </w:tc>
      </w:tr>
      <w:tr w:rsidR="00AD723D" w:rsidRPr="00046274" w14:paraId="28559B6B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0358" w14:textId="77777777" w:rsidR="00AD723D" w:rsidRPr="00046274" w:rsidRDefault="00AD723D" w:rsidP="00046274">
            <w:pPr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Всього на напрямком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3797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 676,5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4F8F" w14:textId="77777777" w:rsidR="00AD723D" w:rsidRPr="00046274" w:rsidRDefault="00AD723D" w:rsidP="005871EC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    4,750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12A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bCs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lang w:val="uk-UA" w:eastAsia="x-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548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0DF" w14:textId="77777777" w:rsidR="00AD723D" w:rsidRPr="00046274" w:rsidRDefault="00AD723D" w:rsidP="00046274">
            <w:pPr>
              <w:jc w:val="center"/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</w:pPr>
            <w:r w:rsidRPr="00046274">
              <w:rPr>
                <w:rFonts w:ascii="Times New Roman" w:eastAsia="Arial" w:hAnsi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CC34" w14:textId="77777777" w:rsidR="00AD723D" w:rsidRPr="00046274" w:rsidRDefault="00AD723D" w:rsidP="00046274"/>
        </w:tc>
      </w:tr>
      <w:tr w:rsidR="00AD723D" w:rsidRPr="00046274" w14:paraId="3DFDFCA6" w14:textId="77777777" w:rsidTr="00AD723D">
        <w:tc>
          <w:tcPr>
            <w:tcW w:w="16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802" w14:textId="77777777" w:rsidR="00AD723D" w:rsidRPr="00046274" w:rsidRDefault="00AD723D" w:rsidP="00046274"/>
        </w:tc>
      </w:tr>
      <w:tr w:rsidR="00AD723D" w:rsidRPr="00046274" w14:paraId="16F9A30E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4E89" w14:textId="77777777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Всього за Програмою,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BCA1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x-none"/>
              </w:rPr>
              <w:t>42 621,67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4AE" w14:textId="0FB8CC54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B04F9D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10 417,437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908" w14:textId="761C021E" w:rsidR="00AD723D" w:rsidRPr="00046274" w:rsidRDefault="00AD723D" w:rsidP="00815D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</w:t>
            </w: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449</w:t>
            </w: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F3B" w14:textId="412A9731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10,7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6C8" w14:textId="19F70BE5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43,8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328" w14:textId="2EA82655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>Невикористані кошти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у І півріччі 2024 року</w:t>
            </w: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>:</w:t>
            </w:r>
          </w:p>
          <w:p w14:paraId="37148124" w14:textId="3DB2EDB5" w:rsidR="00AD723D" w:rsidRDefault="00AD723D" w:rsidP="00BB360F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 w:rsidRPr="00046274"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>1 833,084</w:t>
            </w:r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 </w:t>
            </w:r>
            <w:proofErr w:type="spellStart"/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>тис.грн</w:t>
            </w:r>
            <w:proofErr w:type="spellEnd"/>
            <w:r w:rsidRPr="00BB360F">
              <w:rPr>
                <w:rFonts w:ascii="Times New Roman" w:eastAsia="Times New Roman" w:hAnsi="Times New Roman"/>
                <w:b/>
                <w:lang w:val="uk-UA" w:eastAsia="x-none"/>
              </w:rPr>
              <w:t>.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, із яких в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 w:eastAsia="x-none"/>
              </w:rPr>
              <w:t>проплачено</w:t>
            </w:r>
            <w:proofErr w:type="spellEnd"/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 у липні 308</w:t>
            </w:r>
            <w:r>
              <w:rPr>
                <w:rFonts w:ascii="Times New Roman" w:eastAsia="Times New Roman" w:hAnsi="Times New Roman"/>
                <w:b/>
                <w:lang w:val="uk-UA" w:eastAsia="x-none"/>
              </w:rPr>
              <w:t xml:space="preserve">,244 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 w:eastAsia="x-none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lang w:val="uk-UA" w:eastAsia="x-none"/>
              </w:rPr>
              <w:t>.</w:t>
            </w:r>
          </w:p>
          <w:p w14:paraId="743100D3" w14:textId="37A486B4" w:rsidR="00AD723D" w:rsidRPr="00046274" w:rsidRDefault="00AD723D" w:rsidP="00317E8D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  <w:r>
              <w:rPr>
                <w:rFonts w:ascii="Times New Roman" w:eastAsia="Times New Roman" w:hAnsi="Times New Roman"/>
                <w:b/>
                <w:lang w:val="uk-UA" w:eastAsia="x-none"/>
              </w:rPr>
              <w:t>Інші кошти будуть використані у ІІ півріччі 2024 року</w:t>
            </w:r>
          </w:p>
        </w:tc>
      </w:tr>
      <w:tr w:rsidR="00AD723D" w:rsidRPr="00046274" w14:paraId="5077AC0A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211" w14:textId="12DA1E1F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державний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F93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x-none"/>
              </w:rPr>
            </w:pPr>
            <w:r w:rsidRPr="00FC43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x-none"/>
              </w:rPr>
              <w:t>9 550,0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321" w14:textId="77777777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696,780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A05D" w14:textId="41540E89" w:rsidR="00AD723D" w:rsidRPr="00046274" w:rsidRDefault="00AD723D" w:rsidP="00671E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>0</w:t>
            </w:r>
            <w:r w:rsidRPr="00046274">
              <w:rPr>
                <w:rFonts w:ascii="Times New Roman" w:hAnsi="Times New Roman"/>
                <w:b/>
                <w:bCs/>
                <w:sz w:val="24"/>
                <w:szCs w:val="24"/>
                <w:lang w:val="uk-UA" w:eastAsia="x-none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C2D" w14:textId="657DE5F3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C39F" w14:textId="644B959B" w:rsidR="00AD723D" w:rsidRPr="00BB360F" w:rsidRDefault="00AD723D" w:rsidP="00FA02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8C78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</w:p>
        </w:tc>
      </w:tr>
      <w:tr w:rsidR="00AD723D" w:rsidRPr="00046274" w14:paraId="50C9B1FE" w14:textId="77777777" w:rsidTr="00B550D8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CA4F" w14:textId="77777777" w:rsidR="00AD723D" w:rsidRPr="00046274" w:rsidRDefault="00AD723D" w:rsidP="00046274">
            <w:pPr>
              <w:rPr>
                <w:rFonts w:ascii="Times New Roman" w:hAnsi="Times New Roman"/>
                <w:sz w:val="28"/>
                <w:szCs w:val="28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8"/>
                <w:szCs w:val="28"/>
                <w:lang w:val="uk-UA" w:eastAsia="x-none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07E5" w14:textId="77777777" w:rsidR="00AD723D" w:rsidRPr="00FC4352" w:rsidRDefault="00AD723D" w:rsidP="0004627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x-none"/>
              </w:rPr>
            </w:pPr>
            <w:r w:rsidRPr="00554F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x-none"/>
              </w:rPr>
              <w:t>33 071,67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DC2B" w14:textId="3F8369D0" w:rsidR="00AD723D" w:rsidRPr="00046274" w:rsidRDefault="00AD723D" w:rsidP="000462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046274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9 720,657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40C0" w14:textId="72C9EB8D" w:rsidR="00AD723D" w:rsidRPr="00046274" w:rsidRDefault="00AD723D" w:rsidP="00815D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</w:pPr>
            <w:r w:rsidRPr="00351C48"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4 449,1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x-none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B94" w14:textId="77777777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11,7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0D6" w14:textId="77777777" w:rsidR="00AD723D" w:rsidRPr="00BB360F" w:rsidRDefault="00AD723D" w:rsidP="00FC7A2B">
            <w:pPr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B360F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val="uk-UA" w:eastAsia="ru-RU"/>
              </w:rPr>
              <w:t>39,8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3F1" w14:textId="77777777" w:rsidR="00AD723D" w:rsidRPr="00046274" w:rsidRDefault="00AD723D" w:rsidP="00046274">
            <w:pPr>
              <w:rPr>
                <w:rFonts w:ascii="Times New Roman" w:eastAsia="Times New Roman" w:hAnsi="Times New Roman"/>
                <w:b/>
                <w:lang w:val="uk-UA" w:eastAsia="x-none"/>
              </w:rPr>
            </w:pPr>
          </w:p>
        </w:tc>
      </w:tr>
    </w:tbl>
    <w:p w14:paraId="64BE3503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</w:p>
    <w:p w14:paraId="7004A8D3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  <w:r w:rsidRPr="00046274">
        <w:rPr>
          <w:rFonts w:ascii="Times New Roman" w:eastAsia="Arial" w:hAnsi="Times New Roman" w:cs="Times New Roman"/>
          <w:color w:val="000000"/>
          <w:lang w:val="uk-UA" w:eastAsia="ru-RU"/>
        </w:rPr>
        <w:t xml:space="preserve">  </w:t>
      </w:r>
    </w:p>
    <w:p w14:paraId="7DCDA6B4" w14:textId="77777777" w:rsidR="00046274" w:rsidRPr="00046274" w:rsidRDefault="00046274" w:rsidP="0004627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uk-UA" w:eastAsia="ru-RU"/>
        </w:rPr>
      </w:pPr>
      <w:r w:rsidRPr="00046274">
        <w:rPr>
          <w:rFonts w:ascii="Times New Roman" w:eastAsia="Arial" w:hAnsi="Times New Roman" w:cs="Times New Roman"/>
          <w:color w:val="000000"/>
          <w:lang w:val="uk-UA" w:eastAsia="ru-RU"/>
        </w:rPr>
        <w:lastRenderedPageBreak/>
        <w:t xml:space="preserve">     </w:t>
      </w:r>
    </w:p>
    <w:p w14:paraId="55813190" w14:textId="77777777" w:rsidR="00046274" w:rsidRPr="00046274" w:rsidRDefault="00046274" w:rsidP="00046274">
      <w:pPr>
        <w:spacing w:after="0" w:line="240" w:lineRule="auto"/>
        <w:rPr>
          <w:rFonts w:ascii="Times New Roman" w:eastAsia="Arial" w:hAnsi="Times New Roman" w:cs="Times New Roman"/>
          <w:color w:val="000000"/>
          <w:lang w:val="uk-UA" w:eastAsia="ru-RU"/>
        </w:rPr>
        <w:sectPr w:rsidR="00046274" w:rsidRPr="00046274" w:rsidSect="00010E00">
          <w:pgSz w:w="16838" w:h="11906" w:orient="landscape"/>
          <w:pgMar w:top="1135" w:right="567" w:bottom="851" w:left="567" w:header="709" w:footer="709" w:gutter="0"/>
          <w:cols w:space="720"/>
        </w:sectPr>
      </w:pPr>
    </w:p>
    <w:p w14:paraId="0A00B938" w14:textId="77777777" w:rsidR="00CC12A0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Пояснювальна записка </w:t>
      </w:r>
    </w:p>
    <w:p w14:paraId="7D7CE4EC" w14:textId="77777777" w:rsidR="00CC12A0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до звіту про  результати виконання  Програми розвитку освіти </w:t>
      </w:r>
    </w:p>
    <w:p w14:paraId="585749FC" w14:textId="58CE4D6B" w:rsidR="00BB360F" w:rsidRPr="00046274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proofErr w:type="spellStart"/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2022-2024 роки </w:t>
      </w:r>
    </w:p>
    <w:p w14:paraId="27BE3F3C" w14:textId="77777777" w:rsidR="00BB360F" w:rsidRPr="00046274" w:rsidRDefault="00BB360F" w:rsidP="00BB36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 І півріччя 2024 року.</w:t>
      </w:r>
    </w:p>
    <w:p w14:paraId="488CAFD9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</w:p>
    <w:p w14:paraId="5842E382" w14:textId="4909ADF2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громаді реалізується Програма розвитку освіти </w:t>
      </w:r>
      <w:proofErr w:type="spellStart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Южненської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територіальної громади на 2022-2024 роки (рішення </w:t>
      </w:r>
      <w:proofErr w:type="spellStart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Южненської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 від 22.07.2021р. № 470-VІІІ зі змінами). </w:t>
      </w:r>
    </w:p>
    <w:p w14:paraId="191EDD9A" w14:textId="5D1B3FBA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Мета програми - створення умов для розвитку доступної та якісної системи освіти громади, орієнтованої на ринкову економіку, інтеграцію в європейський та світовий освітній простір, забезпечення, високого рівня знань і практичних умінь молоді, їх громадянських і моральних якостей відповідно до потреб та запитів суспільства і місцевої громади, забезпечення інноваційного розвитку галузі через підготовку успішних педагогів нової формації; удосконалення системи управлінської діяльності.</w:t>
      </w:r>
    </w:p>
    <w:p w14:paraId="50281B96" w14:textId="77777777" w:rsidR="00BB360F" w:rsidRPr="00046274" w:rsidRDefault="00BB360F" w:rsidP="005871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Виконання Програми дає змогу:</w:t>
      </w:r>
    </w:p>
    <w:p w14:paraId="2DB71DA3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забезпечити позитивні системні зрушення в реформуванні освітньої галузі громади, високий ґатунок освітніх послуг та достатній рівень навчальних досягнень учнів, їх громадянських і моральних якостей;</w:t>
      </w:r>
    </w:p>
    <w:p w14:paraId="64F8CF61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привести матеріально-технічну та навчальну базу закладів освіти у відповідність до сучасних стандартів організації освітнього середовища;</w:t>
      </w:r>
    </w:p>
    <w:p w14:paraId="38389BEC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оптимізувати мережу  закладів освіти з метою забезпечення рівних можливостей на здобуття дітьми і молоддю якісної освіти, реалізації їх творчого потенціалу;</w:t>
      </w:r>
    </w:p>
    <w:p w14:paraId="6EC284D9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впровадити в практику роботи закладів освіти сучасні педагогічні технології, завершити їх комп’ютеризацію та забезпечити доступ до світових інформаційних мереж, створити умови для самоосвіти молоді, дистанційного навчання;</w:t>
      </w:r>
    </w:p>
    <w:p w14:paraId="376F6A0D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 впровадити дієві механізми стимулювання обдарованої молоді, педагогічних колективів;</w:t>
      </w:r>
    </w:p>
    <w:p w14:paraId="484439E2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підвищити соціальний статус педагогічних  працівників, створити умови для безперервного підвищення їх професійної компетентності;</w:t>
      </w:r>
    </w:p>
    <w:p w14:paraId="7C6D5FAD" w14:textId="77777777" w:rsidR="00BB360F" w:rsidRPr="00046274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- залучити батьків, громадські організації до активної участі в процесі реформування освітньої галузі.</w:t>
      </w:r>
    </w:p>
    <w:p w14:paraId="4430B808" w14:textId="7A0DCE2C" w:rsidR="00BB360F" w:rsidRPr="00CC12A0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2024 рік 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Програмою передбачено 42 621,67 </w:t>
      </w:r>
      <w:proofErr w:type="spellStart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, із них державний бюджет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5017F8">
        <w:rPr>
          <w:rFonts w:ascii="Times New Roman" w:eastAsia="Calibri" w:hAnsi="Times New Roman" w:cs="Times New Roman"/>
          <w:sz w:val="24"/>
          <w:szCs w:val="24"/>
          <w:lang w:val="uk-UA"/>
        </w:rPr>
        <w:t>9 550,0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місцевий - </w:t>
      </w:r>
      <w:r w:rsidRPr="005017F8">
        <w:rPr>
          <w:rFonts w:ascii="Times New Roman" w:eastAsia="Calibri" w:hAnsi="Times New Roman" w:cs="Times New Roman"/>
          <w:sz w:val="24"/>
          <w:szCs w:val="24"/>
          <w:lang w:val="uk-UA"/>
        </w:rPr>
        <w:t>33 071,67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12A0"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а виконання заходів Програми</w:t>
      </w:r>
      <w:r w:rsidR="00CC12A0" w:rsidRPr="00CC12A0">
        <w:rPr>
          <w:rFonts w:ascii="Times New Roman" w:eastAsia="Arial" w:hAnsi="Times New Roman"/>
          <w:color w:val="000000"/>
          <w:lang w:val="uk-UA" w:eastAsia="ru-RU"/>
        </w:rPr>
        <w:t xml:space="preserve"> обсяг фінансування, затверджений бюджетом</w:t>
      </w:r>
      <w:r w:rsidR="00CC12A0"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10 417,44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7982FB1" w14:textId="0CB70D27" w:rsidR="00BB360F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І півріччя 2024 року на виконання 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заходів 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було затверджено фінансування </w:t>
      </w:r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6 282,59 </w:t>
      </w:r>
      <w:proofErr w:type="spellStart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місцевого бюджету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5 585,81 </w:t>
      </w:r>
      <w:proofErr w:type="spellStart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FC7A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з </w:t>
      </w:r>
      <w:proofErr w:type="spellStart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державного</w:t>
      </w:r>
      <w:r w:rsidR="00176911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696,78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тис.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грн</w:t>
      </w:r>
      <w:proofErr w:type="spellEnd"/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Використано у І півріччі 2024 р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оку </w:t>
      </w:r>
      <w:r w:rsidR="00B610AE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610AE">
        <w:rPr>
          <w:rFonts w:ascii="Times New Roman" w:eastAsia="Calibri" w:hAnsi="Times New Roman" w:cs="Times New Roman"/>
          <w:sz w:val="24"/>
          <w:szCs w:val="24"/>
          <w:lang w:val="uk-UA"/>
        </w:rPr>
        <w:t>4 449</w:t>
      </w:r>
      <w:r w:rsidR="005E2ADA" w:rsidRPr="005E2ADA">
        <w:rPr>
          <w:rFonts w:ascii="Times New Roman" w:hAnsi="Times New Roman"/>
          <w:sz w:val="24"/>
          <w:szCs w:val="24"/>
          <w:lang w:val="uk-UA" w:eastAsia="x-none"/>
        </w:rPr>
        <w:t>,1</w:t>
      </w:r>
      <w:r w:rsidR="00B610AE">
        <w:rPr>
          <w:rFonts w:ascii="Times New Roman" w:hAnsi="Times New Roman"/>
          <w:sz w:val="24"/>
          <w:szCs w:val="24"/>
          <w:lang w:val="uk-UA" w:eastAsia="x-none"/>
        </w:rPr>
        <w:t>38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тис.грн</w:t>
      </w:r>
      <w:proofErr w:type="spellEnd"/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Таким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чином, ф</w:t>
      </w:r>
      <w:r w:rsidRPr="00046274">
        <w:rPr>
          <w:rFonts w:ascii="Times New Roman" w:eastAsia="Calibri" w:hAnsi="Times New Roman" w:cs="Times New Roman"/>
          <w:sz w:val="24"/>
          <w:szCs w:val="24"/>
          <w:lang w:val="uk-UA"/>
        </w:rPr>
        <w:t>актично виконано за І півріччя 2024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346A7DEE" w14:textId="2A6E35B8" w:rsidR="00BB360F" w:rsidRDefault="00BB360F" w:rsidP="00BB36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10,7%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річного обсягу запланованих Програмою коштів;</w:t>
      </w:r>
    </w:p>
    <w:p w14:paraId="746DEB20" w14:textId="29623F41" w:rsidR="00BB360F" w:rsidRDefault="00BB360F" w:rsidP="00BB36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43,8%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виконання Заходів Програми запланованих 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рік</w:t>
      </w:r>
      <w:r w:rsidR="00CC12A0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7E21865" w14:textId="5AF8AD4A" w:rsidR="00BB360F" w:rsidRPr="005158FB" w:rsidRDefault="00B610AE" w:rsidP="00BB36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70</w:t>
      </w:r>
      <w:r w:rsidR="00176911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1769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B360F"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% виконання Заходів Програми запланованих на півріччя. </w:t>
      </w:r>
    </w:p>
    <w:p w14:paraId="477529A1" w14:textId="2B9AFCFA" w:rsidR="00CB4F19" w:rsidRDefault="00FC34A9" w:rsidP="00CB4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На початок липня виникла кредиторська заборгованість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по п</w:t>
      </w:r>
      <w:r w:rsidRPr="00046274">
        <w:rPr>
          <w:rFonts w:ascii="Times New Roman" w:hAnsi="Times New Roman"/>
          <w:lang w:val="uk-UA" w:eastAsia="x-none"/>
        </w:rPr>
        <w:t>ридбанн</w:t>
      </w:r>
      <w:r>
        <w:rPr>
          <w:rFonts w:ascii="Times New Roman" w:hAnsi="Times New Roman"/>
          <w:lang w:val="uk-UA" w:eastAsia="x-none"/>
        </w:rPr>
        <w:t>ю</w:t>
      </w:r>
      <w:r w:rsidRPr="00046274">
        <w:rPr>
          <w:rFonts w:ascii="Times New Roman" w:hAnsi="Times New Roman"/>
          <w:lang w:val="uk-UA" w:eastAsia="x-none"/>
        </w:rPr>
        <w:t xml:space="preserve"> засобів навчання та обладнання навчального і загального призначення для навчальних кабінетів 5-9 класів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: 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258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,8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04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696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="00AC7CD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7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8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– державний бюджет. 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4B75284A" w14:textId="19DC0A99" w:rsidR="00FC34A9" w:rsidRPr="00FC34A9" w:rsidRDefault="00CB4F19" w:rsidP="00CB4F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У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липні 2024 року 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було погашено:</w:t>
      </w:r>
    </w:p>
    <w:p w14:paraId="68978801" w14:textId="77777777" w:rsidR="00FC34A9" w:rsidRPr="00FC34A9" w:rsidRDefault="00FC34A9" w:rsidP="00FC3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49,77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</w:p>
    <w:p w14:paraId="18498880" w14:textId="77777777" w:rsidR="00FC34A9" w:rsidRPr="00FC34A9" w:rsidRDefault="00FC34A9" w:rsidP="00FC3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115,80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 – державний бюджет,</w:t>
      </w:r>
    </w:p>
    <w:p w14:paraId="25FC6738" w14:textId="15E81F92" w:rsidR="00CB4F19" w:rsidRDefault="00AB6A43" w:rsidP="00FC3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   У</w:t>
      </w:r>
      <w:r w:rsidR="00FC34A9"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серпні  </w:t>
      </w:r>
      <w:r w:rsidR="00CB4F1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було погашено : </w:t>
      </w:r>
    </w:p>
    <w:p w14:paraId="58064CD2" w14:textId="5F109B3F" w:rsidR="00FC34A9" w:rsidRPr="00FC34A9" w:rsidRDefault="00FC34A9" w:rsidP="00FC3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49,770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тис.грн.-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місцевий бюджет, 92,904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–державний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бюджет</w:t>
      </w:r>
    </w:p>
    <w:p w14:paraId="04BE0895" w14:textId="77777777" w:rsidR="00FC34A9" w:rsidRPr="00FC34A9" w:rsidRDefault="00FC34A9" w:rsidP="00FC3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До кінця року будуть використані :</w:t>
      </w:r>
    </w:p>
    <w:p w14:paraId="095BEC03" w14:textId="7F68B71A" w:rsidR="00FC34A9" w:rsidRPr="00FC34A9" w:rsidRDefault="00FC34A9" w:rsidP="00FC3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F56A6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159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="00F56A6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26</w:t>
      </w: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- місцевий бюджет</w:t>
      </w:r>
    </w:p>
    <w:p w14:paraId="4D378C1E" w14:textId="2679E531" w:rsidR="009F4492" w:rsidRDefault="00FC34A9" w:rsidP="00FC3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</w:pPr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488,076 </w:t>
      </w:r>
      <w:proofErr w:type="spellStart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тис.грн</w:t>
      </w:r>
      <w:proofErr w:type="spellEnd"/>
      <w:r w:rsidRPr="00FC34A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 xml:space="preserve"> – державний бюджет</w:t>
      </w:r>
    </w:p>
    <w:p w14:paraId="050FE3E2" w14:textId="77777777" w:rsidR="00AB6A43" w:rsidRDefault="00AB6A43" w:rsidP="00D37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7CEB893" w14:textId="4D7D19E7" w:rsidR="00BB360F" w:rsidRDefault="00BB360F" w:rsidP="00D37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Залишок </w:t>
      </w:r>
      <w:r w:rsidR="0017691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за І півріччя 2024 року</w:t>
      </w:r>
      <w:r w:rsidR="00AB6A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– </w:t>
      </w:r>
      <w:r w:rsidR="000172CD" w:rsidRPr="000172CD">
        <w:rPr>
          <w:rFonts w:ascii="Times New Roman" w:eastAsia="Times New Roman" w:hAnsi="Times New Roman"/>
          <w:lang w:val="uk-UA" w:eastAsia="x-none"/>
        </w:rPr>
        <w:t>1 833,084</w:t>
      </w:r>
      <w:r w:rsidR="000172CD" w:rsidRPr="00BB360F">
        <w:rPr>
          <w:rFonts w:ascii="Times New Roman" w:eastAsia="Times New Roman" w:hAnsi="Times New Roman"/>
          <w:b/>
          <w:lang w:val="uk-UA" w:eastAsia="x-none"/>
        </w:rPr>
        <w:t xml:space="preserve">  </w:t>
      </w: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тис.грн</w:t>
      </w:r>
      <w:proofErr w:type="spellEnd"/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виник в зв’язку із:</w:t>
      </w:r>
    </w:p>
    <w:p w14:paraId="6A5E212A" w14:textId="5F5143EA" w:rsidR="002F370F" w:rsidRPr="00CC12A0" w:rsidRDefault="009550E0" w:rsidP="00D37F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bookmarkStart w:id="0" w:name="_GoBack"/>
      <w:bookmarkEnd w:id="0"/>
      <w:r w:rsidR="002F3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- невикористанням коштів </w:t>
      </w:r>
      <w:r w:rsidR="002F370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uk-UA"/>
        </w:rPr>
        <w:t>по п</w:t>
      </w:r>
      <w:r w:rsidR="002F370F" w:rsidRPr="00046274">
        <w:rPr>
          <w:rFonts w:ascii="Times New Roman" w:hAnsi="Times New Roman"/>
          <w:lang w:val="uk-UA" w:eastAsia="x-none"/>
        </w:rPr>
        <w:t>ридбанн</w:t>
      </w:r>
      <w:r w:rsidR="002F370F">
        <w:rPr>
          <w:rFonts w:ascii="Times New Roman" w:hAnsi="Times New Roman"/>
          <w:lang w:val="uk-UA" w:eastAsia="x-none"/>
        </w:rPr>
        <w:t>ю</w:t>
      </w:r>
      <w:r w:rsidR="002F370F" w:rsidRPr="00046274">
        <w:rPr>
          <w:rFonts w:ascii="Times New Roman" w:hAnsi="Times New Roman"/>
          <w:lang w:val="uk-UA" w:eastAsia="x-none"/>
        </w:rPr>
        <w:t xml:space="preserve"> засобів навчання та обладнання навчального і загального призначення для навчальних кабінетів 5-9 класів</w:t>
      </w:r>
      <w:r w:rsidR="002F370F">
        <w:rPr>
          <w:rFonts w:ascii="Times New Roman" w:hAnsi="Times New Roman"/>
          <w:lang w:val="uk-UA" w:eastAsia="x-none"/>
        </w:rPr>
        <w:t xml:space="preserve"> липні (955,584тис.грн. );</w:t>
      </w:r>
    </w:p>
    <w:p w14:paraId="508BD018" w14:textId="2BC87CA6" w:rsidR="00BB360F" w:rsidRDefault="00BB360F" w:rsidP="00D37F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12A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 закупівлею меншої кількості ніж планув</w:t>
      </w:r>
      <w:r w:rsidRPr="005158F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алось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сухих пайків учасників освітнього процесу, відповідно до потреби (не використано 160,412</w:t>
      </w:r>
      <w:r w:rsidR="001B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тис. грн.- ЗЗСО; 2</w:t>
      </w:r>
      <w:r w:rsidR="00870B2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58 </w:t>
      </w:r>
      <w:proofErr w:type="spellStart"/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>грн.-</w:t>
      </w:r>
      <w:proofErr w:type="spellEnd"/>
      <w:r w:rsidRPr="005158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ЗДО, за необхідності сухі пайки будуть придбані пізніше);</w:t>
      </w:r>
    </w:p>
    <w:p w14:paraId="25A728BA" w14:textId="77777777" w:rsidR="004A2F23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>-</w:t>
      </w:r>
      <w:r w:rsidR="00AB6A43">
        <w:rPr>
          <w:rFonts w:ascii="Times New Roman" w:hAnsi="Times New Roman"/>
          <w:color w:val="000000" w:themeColor="text1"/>
          <w:lang w:val="uk-UA" w:eastAsia="x-none"/>
        </w:rPr>
        <w:t xml:space="preserve"> 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>невикористання</w:t>
      </w:r>
      <w:r w:rsidR="004A2F23">
        <w:rPr>
          <w:rFonts w:ascii="Times New Roman" w:hAnsi="Times New Roman" w:cs="Times New Roman"/>
          <w:bCs/>
          <w:lang w:val="uk-UA" w:eastAsia="x-none"/>
        </w:rPr>
        <w:t>м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 xml:space="preserve"> коштів </w:t>
      </w:r>
      <w:r w:rsidR="004A2F23">
        <w:rPr>
          <w:rFonts w:ascii="Times New Roman" w:hAnsi="Times New Roman" w:cs="Times New Roman"/>
          <w:bCs/>
          <w:lang w:val="uk-UA" w:eastAsia="x-none"/>
        </w:rPr>
        <w:t>(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437,893 </w:t>
      </w:r>
      <w:proofErr w:type="spellStart"/>
      <w:r w:rsidR="004A2F23">
        <w:rPr>
          <w:rFonts w:ascii="Times New Roman" w:hAnsi="Times New Roman"/>
          <w:color w:val="000000" w:themeColor="text1"/>
          <w:lang w:val="uk-UA" w:eastAsia="x-none"/>
        </w:rPr>
        <w:t>тис.грн</w:t>
      </w:r>
      <w:proofErr w:type="spellEnd"/>
      <w:r w:rsidR="004A2F23">
        <w:rPr>
          <w:rFonts w:ascii="Times New Roman" w:hAnsi="Times New Roman"/>
          <w:color w:val="000000" w:themeColor="text1"/>
          <w:lang w:val="uk-UA" w:eastAsia="x-none"/>
        </w:rPr>
        <w:t>.)</w:t>
      </w:r>
      <w:r w:rsidR="004A2F23" w:rsidRPr="00EA3C8A">
        <w:rPr>
          <w:rFonts w:ascii="Times New Roman" w:hAnsi="Times New Roman" w:cs="Times New Roman"/>
          <w:bCs/>
          <w:lang w:val="uk-UA" w:eastAsia="x-none"/>
        </w:rPr>
        <w:t xml:space="preserve"> на забезпечення харчуванням учнів шкіл у зв’язку з тим, що частина учнів навчалася дистанційно, хворіли тощо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 ;</w:t>
      </w:r>
    </w:p>
    <w:p w14:paraId="6C339A51" w14:textId="6B5C9AF7" w:rsidR="00D37FF5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 xml:space="preserve">- 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невикористанням коштів на проведення </w:t>
      </w:r>
      <w:r>
        <w:rPr>
          <w:rFonts w:ascii="Times New Roman" w:hAnsi="Times New Roman"/>
          <w:color w:val="000000" w:themeColor="text1"/>
          <w:lang w:val="uk-UA" w:eastAsia="x-none"/>
        </w:rPr>
        <w:t>медогляд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>ів (</w:t>
      </w:r>
      <w:r>
        <w:rPr>
          <w:rFonts w:ascii="Times New Roman" w:hAnsi="Times New Roman"/>
          <w:color w:val="000000" w:themeColor="text1"/>
          <w:lang w:val="uk-UA" w:eastAsia="x-none"/>
        </w:rPr>
        <w:t xml:space="preserve"> 271,864 </w:t>
      </w:r>
      <w:proofErr w:type="spellStart"/>
      <w:r>
        <w:rPr>
          <w:rFonts w:ascii="Times New Roman" w:hAnsi="Times New Roman"/>
          <w:color w:val="000000" w:themeColor="text1"/>
          <w:lang w:val="uk-UA" w:eastAsia="x-none"/>
        </w:rPr>
        <w:t>тис.грн</w:t>
      </w:r>
      <w:proofErr w:type="spellEnd"/>
      <w:r>
        <w:rPr>
          <w:rFonts w:ascii="Times New Roman" w:hAnsi="Times New Roman"/>
          <w:color w:val="000000" w:themeColor="text1"/>
          <w:lang w:val="uk-UA" w:eastAsia="x-none"/>
        </w:rPr>
        <w:t>.</w:t>
      </w:r>
      <w:r w:rsidR="004A2F23">
        <w:rPr>
          <w:rFonts w:ascii="Times New Roman" w:hAnsi="Times New Roman"/>
          <w:color w:val="000000" w:themeColor="text1"/>
          <w:lang w:val="uk-UA" w:eastAsia="x-none"/>
        </w:rPr>
        <w:t xml:space="preserve">) (проплачені у липні-серпні); </w:t>
      </w:r>
    </w:p>
    <w:p w14:paraId="263657D6" w14:textId="46FEC6B6" w:rsidR="00D37FF5" w:rsidRPr="00D37FF5" w:rsidRDefault="00D37FF5" w:rsidP="00D37F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val="uk-UA" w:eastAsia="x-none"/>
        </w:rPr>
      </w:pPr>
      <w:r>
        <w:rPr>
          <w:rFonts w:ascii="Times New Roman" w:hAnsi="Times New Roman"/>
          <w:color w:val="000000" w:themeColor="text1"/>
          <w:lang w:val="uk-UA" w:eastAsia="x-none"/>
        </w:rPr>
        <w:t xml:space="preserve">- </w:t>
      </w:r>
      <w:r w:rsidR="00E60DFD">
        <w:rPr>
          <w:rFonts w:ascii="Times New Roman" w:hAnsi="Times New Roman"/>
          <w:color w:val="000000" w:themeColor="text1"/>
          <w:lang w:val="uk-UA" w:eastAsia="x-none"/>
        </w:rPr>
        <w:t>невикористанням коштів на з</w:t>
      </w:r>
      <w:r w:rsidR="00E60DFD" w:rsidRPr="00046274">
        <w:rPr>
          <w:rFonts w:ascii="Times New Roman" w:hAnsi="Times New Roman"/>
          <w:lang w:val="uk-UA" w:eastAsia="x-none"/>
        </w:rPr>
        <w:t>абезпечення участі працівників закладів освіти в обласних, Всеукраїнських наукових, науково-методичних семінарах, конференціях тощо</w:t>
      </w:r>
      <w:r w:rsidR="00E60DFD">
        <w:rPr>
          <w:rFonts w:ascii="Times New Roman" w:hAnsi="Times New Roman"/>
          <w:color w:val="000000" w:themeColor="text1"/>
          <w:lang w:val="uk-UA" w:eastAsia="x-none"/>
        </w:rPr>
        <w:t xml:space="preserve"> (будуть проплачені у серпні 2024року).</w:t>
      </w:r>
    </w:p>
    <w:p w14:paraId="1EBB09C1" w14:textId="7527BB31" w:rsidR="00BB360F" w:rsidRPr="005158FB" w:rsidRDefault="00765CE1" w:rsidP="00E60D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Значну частину програмних коштів заплановано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використа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 ІІ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піврічч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2024 року (харчування учнів, придбання обладнання для 5-9 класів, придбання меблів для опорного закладу «Ліцей №2», оплата транспортних послуг, придбання спортивної та шкільної форми для дітей-сиріт та позбавлених батьківського піклування, новорічних подарунків, матеріалів та сировини для роботи гуртк</w:t>
      </w:r>
      <w:r w:rsidR="005871EC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>в КЮТ «Чорноморець», проходж</w:t>
      </w:r>
      <w:r w:rsidR="00E60DFD">
        <w:rPr>
          <w:rFonts w:ascii="Times New Roman" w:eastAsia="Calibri" w:hAnsi="Times New Roman" w:cs="Times New Roman"/>
          <w:sz w:val="24"/>
          <w:szCs w:val="24"/>
          <w:lang w:val="uk-UA"/>
        </w:rPr>
        <w:t>ення медоглядів медпрацівниками</w:t>
      </w:r>
      <w:r w:rsidR="00BB360F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14:paraId="7D318B03" w14:textId="77777777" w:rsidR="00E5601C" w:rsidRDefault="00E5601C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871ED36" w14:textId="70AEFC1B" w:rsidR="00BB360F" w:rsidRPr="004A6042" w:rsidRDefault="00BB360F" w:rsidP="00CC1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рахунок програмних коштів упродовж І півріччя 2024 року :</w:t>
      </w:r>
    </w:p>
    <w:p w14:paraId="15A5D7A8" w14:textId="77777777" w:rsidR="00BB360F" w:rsidRPr="004A6042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п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ридбано засоби навчання для 30 кабінетів, в яких навчаються учні 5-9 класів НУШ;</w:t>
      </w:r>
    </w:p>
    <w:p w14:paraId="164F13DD" w14:textId="77777777" w:rsidR="00BB360F" w:rsidRPr="004A6042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з</w:t>
      </w:r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абезпечено підвіз 42 учнів з </w:t>
      </w:r>
      <w:proofErr w:type="spellStart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м.Южного</w:t>
      </w:r>
      <w:proofErr w:type="spellEnd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до </w:t>
      </w:r>
      <w:proofErr w:type="spellStart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смт</w:t>
      </w:r>
      <w:proofErr w:type="spellEnd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Нові </w:t>
      </w:r>
      <w:proofErr w:type="spellStart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Білярі</w:t>
      </w:r>
      <w:proofErr w:type="spellEnd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та в зворотному напрямі, 45 учнів з </w:t>
      </w:r>
      <w:proofErr w:type="spellStart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м.Южного</w:t>
      </w:r>
      <w:proofErr w:type="spellEnd"/>
      <w:r w:rsidRPr="004A6042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до МІЗ та в зворотному напрямі;</w:t>
      </w:r>
    </w:p>
    <w:p w14:paraId="58E96E69" w14:textId="3BBE29C6" w:rsidR="00BB360F" w:rsidRPr="004A6042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- вихованці ЗДО та учні ЗЗСО забезпечувались сухими пайками під час довготривалих повітряних тривог у сховищах;</w:t>
      </w:r>
    </w:p>
    <w:p w14:paraId="0E3D8731" w14:textId="77777777" w:rsidR="00BB360F" w:rsidRPr="004A6042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забезпечено безкоштовне харчування 1235 учнів 1-4 класів та 309 учнів пільгової категорії 5-11(12) класів шкіл громади ;</w:t>
      </w:r>
    </w:p>
    <w:p w14:paraId="69781C7E" w14:textId="77777777" w:rsidR="00BB360F" w:rsidRPr="004A6042" w:rsidRDefault="00BB360F" w:rsidP="00BB36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6042">
        <w:rPr>
          <w:rFonts w:ascii="Times New Roman" w:eastAsia="Calibri" w:hAnsi="Times New Roman" w:cs="Times New Roman"/>
          <w:sz w:val="24"/>
          <w:szCs w:val="24"/>
          <w:lang w:val="uk-UA"/>
        </w:rPr>
        <w:t>- також всі (100%) діти - сироти, які у І півріччі 2024 р. стали повнолітніми, отримала матеріальну допомогу згідно з Постановою Кабінету Міністрів України від 25.08.2005р. № 823 (3 особи по 1810,00 грн.);</w:t>
      </w:r>
    </w:p>
    <w:p w14:paraId="3FEA08BB" w14:textId="77777777" w:rsidR="00BB360F" w:rsidRPr="00BB360F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360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- Клуб юних техніків «Чорноморець»</w:t>
      </w:r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брав участь у конкурсах, «Чисті роси», «Знай і люби свій край», вихованці отримали 15 грамот;</w:t>
      </w:r>
    </w:p>
    <w:p w14:paraId="105DCA8C" w14:textId="77777777" w:rsidR="00BB360F" w:rsidRPr="00CC12A0" w:rsidRDefault="00BB360F" w:rsidP="00BB36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CC12A0">
        <w:rPr>
          <w:rFonts w:ascii="Times New Roman" w:eastAsia="Calibri" w:hAnsi="Times New Roman" w:cs="Times New Roman"/>
          <w:sz w:val="24"/>
          <w:szCs w:val="24"/>
          <w:lang w:val="uk-UA"/>
        </w:rPr>
        <w:t>- з</w:t>
      </w:r>
      <w:r w:rsidRPr="00CC12A0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>абезпечено участь працівників закладів освіти в науково-методичних семінарах, конференціях тощо.</w:t>
      </w:r>
    </w:p>
    <w:p w14:paraId="793023D0" w14:textId="77777777" w:rsidR="00BB360F" w:rsidRPr="00BB360F" w:rsidRDefault="00BB360F" w:rsidP="00CF2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Таким чином, основна мета Програми розвитку освіти </w:t>
      </w:r>
      <w:proofErr w:type="spellStart"/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>Южненської</w:t>
      </w:r>
      <w:proofErr w:type="spellEnd"/>
      <w:r w:rsidRPr="00BB36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МТГ забезпечується через виконання заходів Програми та сприяє розвитку освітньої галузі громади.</w:t>
      </w:r>
    </w:p>
    <w:p w14:paraId="46DAE34A" w14:textId="77777777" w:rsidR="00BB360F" w:rsidRPr="00BB360F" w:rsidRDefault="00BB360F" w:rsidP="00BB360F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14:paraId="1949F1BE" w14:textId="77777777" w:rsidR="00046274" w:rsidRPr="00046274" w:rsidRDefault="00046274" w:rsidP="00046274">
      <w:pPr>
        <w:rPr>
          <w:rFonts w:ascii="Calibri" w:eastAsia="Calibri" w:hAnsi="Calibri" w:cs="Times New Roman"/>
          <w:color w:val="FF0000"/>
        </w:rPr>
      </w:pPr>
    </w:p>
    <w:p w14:paraId="44CBCEA1" w14:textId="15A122CE" w:rsidR="00976B96" w:rsidRPr="00CC12A0" w:rsidRDefault="00CC12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C12A0">
        <w:rPr>
          <w:rFonts w:ascii="Times New Roman" w:hAnsi="Times New Roman" w:cs="Times New Roman"/>
          <w:sz w:val="24"/>
          <w:szCs w:val="24"/>
          <w:lang w:val="uk-UA"/>
        </w:rPr>
        <w:t xml:space="preserve">Секретар </w:t>
      </w:r>
      <w:proofErr w:type="spellStart"/>
      <w:r w:rsidRPr="00CC12A0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Pr="00CC12A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C12A0">
        <w:rPr>
          <w:rFonts w:ascii="Times New Roman" w:hAnsi="Times New Roman" w:cs="Times New Roman"/>
          <w:sz w:val="24"/>
          <w:szCs w:val="24"/>
          <w:lang w:val="uk-UA"/>
        </w:rPr>
        <w:t>гор ЧУГУННИКОВ</w:t>
      </w:r>
    </w:p>
    <w:p w14:paraId="4758231F" w14:textId="77777777" w:rsidR="00CC12A0" w:rsidRDefault="00CC12A0">
      <w:pPr>
        <w:rPr>
          <w:lang w:val="uk-UA"/>
        </w:rPr>
      </w:pPr>
    </w:p>
    <w:p w14:paraId="7B504D47" w14:textId="686A331B" w:rsidR="00E5601C" w:rsidRPr="00CC12A0" w:rsidRDefault="00CC12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C12A0"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E560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4492">
        <w:rPr>
          <w:rFonts w:ascii="Times New Roman" w:hAnsi="Times New Roman" w:cs="Times New Roman"/>
          <w:sz w:val="24"/>
          <w:szCs w:val="24"/>
          <w:lang w:val="uk-UA"/>
        </w:rPr>
        <w:t>Тітовська</w:t>
      </w:r>
      <w:proofErr w:type="spellEnd"/>
      <w:r w:rsidR="009F4492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</w:p>
    <w:sectPr w:rsidR="00E5601C" w:rsidRPr="00CC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7D2"/>
    <w:multiLevelType w:val="multilevel"/>
    <w:tmpl w:val="19AE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E3574"/>
    <w:multiLevelType w:val="multilevel"/>
    <w:tmpl w:val="1C924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4D656F0"/>
    <w:multiLevelType w:val="hybridMultilevel"/>
    <w:tmpl w:val="0EB69742"/>
    <w:lvl w:ilvl="0" w:tplc="921235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6C2418C"/>
    <w:multiLevelType w:val="multilevel"/>
    <w:tmpl w:val="D8328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74"/>
    <w:rsid w:val="00010E00"/>
    <w:rsid w:val="000172CD"/>
    <w:rsid w:val="00024F3E"/>
    <w:rsid w:val="00040A5E"/>
    <w:rsid w:val="00046274"/>
    <w:rsid w:val="00126A79"/>
    <w:rsid w:val="00146B74"/>
    <w:rsid w:val="001646CF"/>
    <w:rsid w:val="00176911"/>
    <w:rsid w:val="001865C5"/>
    <w:rsid w:val="001B4E28"/>
    <w:rsid w:val="001D02B3"/>
    <w:rsid w:val="001D1F24"/>
    <w:rsid w:val="001E7889"/>
    <w:rsid w:val="0023349B"/>
    <w:rsid w:val="00241E3D"/>
    <w:rsid w:val="002554DF"/>
    <w:rsid w:val="00257C51"/>
    <w:rsid w:val="00282151"/>
    <w:rsid w:val="002B47CD"/>
    <w:rsid w:val="002E19A4"/>
    <w:rsid w:val="002E4437"/>
    <w:rsid w:val="002F370F"/>
    <w:rsid w:val="00304BA9"/>
    <w:rsid w:val="00317E8D"/>
    <w:rsid w:val="00351C48"/>
    <w:rsid w:val="003A036F"/>
    <w:rsid w:val="003D53AA"/>
    <w:rsid w:val="003F7F05"/>
    <w:rsid w:val="0041456B"/>
    <w:rsid w:val="00441E0C"/>
    <w:rsid w:val="00450578"/>
    <w:rsid w:val="00486556"/>
    <w:rsid w:val="004A2F23"/>
    <w:rsid w:val="004B35F5"/>
    <w:rsid w:val="004E221C"/>
    <w:rsid w:val="004F3467"/>
    <w:rsid w:val="005017F8"/>
    <w:rsid w:val="00513C57"/>
    <w:rsid w:val="00546EB2"/>
    <w:rsid w:val="00554F74"/>
    <w:rsid w:val="005871EC"/>
    <w:rsid w:val="005B6B4C"/>
    <w:rsid w:val="005C2ACD"/>
    <w:rsid w:val="005E2ADA"/>
    <w:rsid w:val="00645179"/>
    <w:rsid w:val="00657CA7"/>
    <w:rsid w:val="00661136"/>
    <w:rsid w:val="0066333A"/>
    <w:rsid w:val="00671E9D"/>
    <w:rsid w:val="006A1BB8"/>
    <w:rsid w:val="006C6D11"/>
    <w:rsid w:val="006F67AF"/>
    <w:rsid w:val="00725BFE"/>
    <w:rsid w:val="00745E62"/>
    <w:rsid w:val="00765CE1"/>
    <w:rsid w:val="007A42F1"/>
    <w:rsid w:val="007A462B"/>
    <w:rsid w:val="00815D18"/>
    <w:rsid w:val="00870B26"/>
    <w:rsid w:val="008A0508"/>
    <w:rsid w:val="008B1E2A"/>
    <w:rsid w:val="008C7B6B"/>
    <w:rsid w:val="008D41DA"/>
    <w:rsid w:val="0092162A"/>
    <w:rsid w:val="00941877"/>
    <w:rsid w:val="009550E0"/>
    <w:rsid w:val="009628E4"/>
    <w:rsid w:val="00976B96"/>
    <w:rsid w:val="009C4C76"/>
    <w:rsid w:val="009C7839"/>
    <w:rsid w:val="009D0228"/>
    <w:rsid w:val="009E2CF2"/>
    <w:rsid w:val="009F4492"/>
    <w:rsid w:val="00A23127"/>
    <w:rsid w:val="00A5222C"/>
    <w:rsid w:val="00A65D64"/>
    <w:rsid w:val="00A742B5"/>
    <w:rsid w:val="00AB6A43"/>
    <w:rsid w:val="00AB711C"/>
    <w:rsid w:val="00AC6DCF"/>
    <w:rsid w:val="00AC7CDF"/>
    <w:rsid w:val="00AD2980"/>
    <w:rsid w:val="00AD723D"/>
    <w:rsid w:val="00AF421B"/>
    <w:rsid w:val="00B04F9D"/>
    <w:rsid w:val="00B10D65"/>
    <w:rsid w:val="00B550D8"/>
    <w:rsid w:val="00B60248"/>
    <w:rsid w:val="00B610AE"/>
    <w:rsid w:val="00BA09B6"/>
    <w:rsid w:val="00BB360F"/>
    <w:rsid w:val="00C139D0"/>
    <w:rsid w:val="00C6481D"/>
    <w:rsid w:val="00C959CE"/>
    <w:rsid w:val="00C969B7"/>
    <w:rsid w:val="00CB133A"/>
    <w:rsid w:val="00CB4F19"/>
    <w:rsid w:val="00CC12A0"/>
    <w:rsid w:val="00CF2FF4"/>
    <w:rsid w:val="00D233F6"/>
    <w:rsid w:val="00D3476C"/>
    <w:rsid w:val="00D37FF5"/>
    <w:rsid w:val="00D40088"/>
    <w:rsid w:val="00DC0BCD"/>
    <w:rsid w:val="00DC654B"/>
    <w:rsid w:val="00DD7AE0"/>
    <w:rsid w:val="00E17342"/>
    <w:rsid w:val="00E2224A"/>
    <w:rsid w:val="00E5601C"/>
    <w:rsid w:val="00E60DFD"/>
    <w:rsid w:val="00E84158"/>
    <w:rsid w:val="00E92156"/>
    <w:rsid w:val="00EC3767"/>
    <w:rsid w:val="00EC61A4"/>
    <w:rsid w:val="00F56A61"/>
    <w:rsid w:val="00F6334F"/>
    <w:rsid w:val="00F64C09"/>
    <w:rsid w:val="00FA0222"/>
    <w:rsid w:val="00FA3BA6"/>
    <w:rsid w:val="00FC34A9"/>
    <w:rsid w:val="00FC4352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3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274"/>
  </w:style>
  <w:style w:type="table" w:styleId="a3">
    <w:name w:val="Table Grid"/>
    <w:basedOn w:val="a1"/>
    <w:uiPriority w:val="39"/>
    <w:rsid w:val="0004627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546EB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B3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274"/>
  </w:style>
  <w:style w:type="table" w:styleId="a3">
    <w:name w:val="Table Grid"/>
    <w:basedOn w:val="a1"/>
    <w:uiPriority w:val="39"/>
    <w:rsid w:val="00046274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546EB2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B3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B1B3-2C6B-47A4-BE95-C9246979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16</Pages>
  <Words>3827</Words>
  <Characters>21816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gsp-osvitu</cp:lastModifiedBy>
  <cp:revision>119</cp:revision>
  <cp:lastPrinted>2024-08-08T12:05:00Z</cp:lastPrinted>
  <dcterms:created xsi:type="dcterms:W3CDTF">2024-07-03T05:43:00Z</dcterms:created>
  <dcterms:modified xsi:type="dcterms:W3CDTF">2024-08-09T08:53:00Z</dcterms:modified>
</cp:coreProperties>
</file>