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78" w:rsidRDefault="005C4378" w:rsidP="005C4378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</w:t>
      </w:r>
      <w:r w:rsidRPr="00902C9E">
        <w:rPr>
          <w:rFonts w:ascii="Times New Roman" w:hAnsi="Times New Roman" w:cs="Times New Roman"/>
          <w:b/>
          <w:sz w:val="32"/>
          <w:szCs w:val="32"/>
        </w:rPr>
        <w:t xml:space="preserve">Обгрунтування </w:t>
      </w:r>
    </w:p>
    <w:p w:rsidR="005C4378" w:rsidRDefault="005C4378" w:rsidP="005C43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C4378" w:rsidRDefault="005C4378" w:rsidP="005C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 даному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рішення ( додаток1) затверджується звіт по</w:t>
      </w:r>
      <w:r w:rsidR="00AC5C0A">
        <w:rPr>
          <w:rFonts w:ascii="Times New Roman" w:hAnsi="Times New Roman" w:cs="Times New Roman"/>
          <w:sz w:val="24"/>
          <w:szCs w:val="24"/>
        </w:rPr>
        <w:t xml:space="preserve"> </w:t>
      </w:r>
      <w:r w:rsidR="00BB7D31">
        <w:rPr>
          <w:rFonts w:ascii="Times New Roman" w:hAnsi="Times New Roman" w:cs="Times New Roman"/>
          <w:sz w:val="24"/>
          <w:szCs w:val="24"/>
        </w:rPr>
        <w:t>результатам виконання</w:t>
      </w:r>
      <w:r w:rsidR="00577A5C">
        <w:rPr>
          <w:rFonts w:ascii="Times New Roman" w:hAnsi="Times New Roman" w:cs="Times New Roman"/>
          <w:sz w:val="24"/>
          <w:szCs w:val="24"/>
        </w:rPr>
        <w:t xml:space="preserve"> « Програми</w:t>
      </w:r>
      <w:r>
        <w:rPr>
          <w:rFonts w:ascii="Times New Roman" w:hAnsi="Times New Roman" w:cs="Times New Roman"/>
          <w:sz w:val="24"/>
          <w:szCs w:val="24"/>
        </w:rPr>
        <w:t xml:space="preserve"> розвитку культури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міській територіальній громаді на 2022-2024 роки, затвердженої рішенням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від 22.07.2021 р.  №  474-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4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зі змінами  від 09.03.2023 р. № 1306-</w:t>
      </w:r>
      <w:r w:rsidRPr="00F4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)  за  І півріччя 2024 року.</w:t>
      </w:r>
    </w:p>
    <w:p w:rsidR="005C4378" w:rsidRDefault="005C4378" w:rsidP="005C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 </w:t>
      </w:r>
      <w:r w:rsidR="00BC4223">
        <w:rPr>
          <w:rFonts w:ascii="Times New Roman" w:hAnsi="Times New Roman" w:cs="Times New Roman"/>
          <w:sz w:val="24"/>
          <w:szCs w:val="24"/>
        </w:rPr>
        <w:t xml:space="preserve">І півріччі 2024 року </w:t>
      </w:r>
      <w:r>
        <w:rPr>
          <w:rFonts w:ascii="Times New Roman" w:hAnsi="Times New Roman" w:cs="Times New Roman"/>
          <w:sz w:val="24"/>
          <w:szCs w:val="24"/>
        </w:rPr>
        <w:t xml:space="preserve"> кошти по Програмі  розвитку культури були виділені не в повному обсязі у</w:t>
      </w:r>
      <w:r w:rsidR="001A2010">
        <w:rPr>
          <w:rFonts w:ascii="Times New Roman" w:hAnsi="Times New Roman" w:cs="Times New Roman"/>
          <w:sz w:val="24"/>
          <w:szCs w:val="24"/>
        </w:rPr>
        <w:t xml:space="preserve"> зв’язку з введени</w:t>
      </w:r>
      <w:r>
        <w:rPr>
          <w:rFonts w:ascii="Times New Roman" w:hAnsi="Times New Roman" w:cs="Times New Roman"/>
          <w:sz w:val="24"/>
          <w:szCs w:val="24"/>
        </w:rPr>
        <w:t>м в країні воєнним станом, що призвело до відміни деяких заходів, змін  форми проведення заходів   тощо.</w:t>
      </w:r>
    </w:p>
    <w:p w:rsidR="005C4378" w:rsidRDefault="005C4378" w:rsidP="005C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Загалом по Програмі було заплановано </w:t>
      </w:r>
      <w:r w:rsidR="003B2E5C">
        <w:rPr>
          <w:rFonts w:ascii="Times New Roman" w:hAnsi="Times New Roman" w:cs="Times New Roman"/>
          <w:sz w:val="24"/>
          <w:szCs w:val="24"/>
        </w:rPr>
        <w:t>1 308,2 тис. грн., виділено  253</w:t>
      </w:r>
      <w:r>
        <w:rPr>
          <w:rFonts w:ascii="Times New Roman" w:hAnsi="Times New Roman" w:cs="Times New Roman"/>
          <w:sz w:val="24"/>
          <w:szCs w:val="24"/>
        </w:rPr>
        <w:t>,2 тис. грн</w:t>
      </w:r>
      <w:r w:rsidR="00D274F2">
        <w:rPr>
          <w:rFonts w:ascii="Times New Roman" w:hAnsi="Times New Roman" w:cs="Times New Roman"/>
          <w:sz w:val="24"/>
          <w:szCs w:val="24"/>
        </w:rPr>
        <w:t>.,  за І півріччя витрачено  87,4</w:t>
      </w:r>
      <w:r w:rsidR="004D36EA">
        <w:rPr>
          <w:rFonts w:ascii="Times New Roman" w:hAnsi="Times New Roman" w:cs="Times New Roman"/>
          <w:sz w:val="24"/>
          <w:szCs w:val="24"/>
        </w:rPr>
        <w:t xml:space="preserve"> тис. грн., не витрачено 165</w:t>
      </w:r>
      <w:r w:rsidR="00A16DBC">
        <w:rPr>
          <w:rFonts w:ascii="Times New Roman" w:hAnsi="Times New Roman" w:cs="Times New Roman"/>
          <w:sz w:val="24"/>
          <w:szCs w:val="24"/>
        </w:rPr>
        <w:t xml:space="preserve">,8 </w:t>
      </w:r>
      <w:r>
        <w:rPr>
          <w:rFonts w:ascii="Times New Roman" w:hAnsi="Times New Roman" w:cs="Times New Roman"/>
          <w:sz w:val="24"/>
          <w:szCs w:val="24"/>
        </w:rPr>
        <w:t xml:space="preserve">тис. грн. </w:t>
      </w:r>
      <w:r w:rsidR="001B4295">
        <w:rPr>
          <w:rFonts w:ascii="Times New Roman" w:hAnsi="Times New Roman" w:cs="Times New Roman"/>
          <w:sz w:val="24"/>
          <w:szCs w:val="24"/>
        </w:rPr>
        <w:t>так як де які заходи заплановані на ІІ півріччя</w:t>
      </w:r>
      <w:r w:rsidR="00915C5C">
        <w:rPr>
          <w:rFonts w:ascii="Times New Roman" w:hAnsi="Times New Roman" w:cs="Times New Roman"/>
          <w:sz w:val="24"/>
          <w:szCs w:val="24"/>
        </w:rPr>
        <w:t xml:space="preserve"> 2024 року.</w:t>
      </w:r>
      <w:r w:rsidR="001B4295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p w:rsidR="005C4378" w:rsidRDefault="005C4378" w:rsidP="005C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Ви</w:t>
      </w:r>
      <w:r w:rsidR="00BF1F53">
        <w:rPr>
          <w:rFonts w:ascii="Times New Roman" w:hAnsi="Times New Roman" w:cs="Times New Roman"/>
          <w:sz w:val="24"/>
          <w:szCs w:val="24"/>
        </w:rPr>
        <w:t xml:space="preserve">конання програми </w:t>
      </w:r>
      <w:r w:rsidR="00D274F2">
        <w:rPr>
          <w:rFonts w:ascii="Times New Roman" w:hAnsi="Times New Roman" w:cs="Times New Roman"/>
          <w:sz w:val="24"/>
          <w:szCs w:val="24"/>
        </w:rPr>
        <w:t>становить 6,7</w:t>
      </w:r>
      <w:r w:rsidR="00CE775B">
        <w:rPr>
          <w:rFonts w:ascii="Times New Roman" w:hAnsi="Times New Roman" w:cs="Times New Roman"/>
          <w:sz w:val="24"/>
          <w:szCs w:val="24"/>
        </w:rPr>
        <w:t xml:space="preserve">% від запланованих коштів </w:t>
      </w:r>
      <w:r w:rsidR="00D274F2">
        <w:rPr>
          <w:rFonts w:ascii="Times New Roman" w:hAnsi="Times New Roman" w:cs="Times New Roman"/>
          <w:sz w:val="24"/>
          <w:szCs w:val="24"/>
        </w:rPr>
        <w:t xml:space="preserve"> та  34,5</w:t>
      </w:r>
      <w:r w:rsidR="00BF1F53">
        <w:rPr>
          <w:rFonts w:ascii="Times New Roman" w:hAnsi="Times New Roman" w:cs="Times New Roman"/>
          <w:sz w:val="24"/>
          <w:szCs w:val="24"/>
        </w:rPr>
        <w:t xml:space="preserve"> </w:t>
      </w:r>
      <w:r w:rsidR="00CE775B">
        <w:rPr>
          <w:rFonts w:ascii="Times New Roman" w:hAnsi="Times New Roman" w:cs="Times New Roman"/>
          <w:sz w:val="24"/>
          <w:szCs w:val="24"/>
        </w:rPr>
        <w:t xml:space="preserve">% від виділених. </w:t>
      </w:r>
    </w:p>
    <w:p w:rsidR="005C4378" w:rsidRDefault="005C4378" w:rsidP="005C4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378" w:rsidRDefault="005C4378" w:rsidP="005C4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378" w:rsidRDefault="005C4378" w:rsidP="005C4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378" w:rsidRPr="00902C9E" w:rsidRDefault="005C4378" w:rsidP="005C4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Виконавець: Ірина МОСКАЛЬЧУК </w:t>
      </w:r>
    </w:p>
    <w:p w:rsidR="00E717B1" w:rsidRDefault="00E717B1"/>
    <w:sectPr w:rsidR="00E71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D2"/>
    <w:rsid w:val="000E0740"/>
    <w:rsid w:val="00172521"/>
    <w:rsid w:val="001A2010"/>
    <w:rsid w:val="001B4295"/>
    <w:rsid w:val="0025033F"/>
    <w:rsid w:val="003B2E5C"/>
    <w:rsid w:val="004D36EA"/>
    <w:rsid w:val="00577A5C"/>
    <w:rsid w:val="005C4378"/>
    <w:rsid w:val="00706CD5"/>
    <w:rsid w:val="00915C5C"/>
    <w:rsid w:val="00A16DBC"/>
    <w:rsid w:val="00AC5C0A"/>
    <w:rsid w:val="00BB7D31"/>
    <w:rsid w:val="00BC4223"/>
    <w:rsid w:val="00BD2DD2"/>
    <w:rsid w:val="00BF1F53"/>
    <w:rsid w:val="00CE775B"/>
    <w:rsid w:val="00D274F2"/>
    <w:rsid w:val="00E717B1"/>
    <w:rsid w:val="00E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DF3BE-0F90-4906-AE45-E5BBBC43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2024-06-20T14:02:00Z</cp:lastPrinted>
  <dcterms:created xsi:type="dcterms:W3CDTF">2024-06-04T11:35:00Z</dcterms:created>
  <dcterms:modified xsi:type="dcterms:W3CDTF">2024-07-09T14:04:00Z</dcterms:modified>
</cp:coreProperties>
</file>