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89B41" w14:textId="77777777" w:rsidR="007E68F9" w:rsidRDefault="007E68F9" w:rsidP="007E68F9">
      <w:pPr>
        <w:rPr>
          <w:lang w:val="uk-UA"/>
        </w:rPr>
      </w:pPr>
    </w:p>
    <w:p w14:paraId="0FD8F298" w14:textId="77777777" w:rsidR="007E68F9" w:rsidRPr="000100DB" w:rsidRDefault="007E68F9" w:rsidP="007E68F9">
      <w:pPr>
        <w:jc w:val="center"/>
        <w:rPr>
          <w:b/>
          <w:sz w:val="28"/>
          <w:szCs w:val="28"/>
          <w:lang w:val="uk-UA"/>
        </w:rPr>
      </w:pPr>
      <w:r w:rsidRPr="000100DB">
        <w:rPr>
          <w:b/>
          <w:sz w:val="28"/>
          <w:szCs w:val="28"/>
          <w:lang w:val="uk-UA"/>
        </w:rPr>
        <w:t>ОБҐРУНТУВАННЯ</w:t>
      </w:r>
    </w:p>
    <w:p w14:paraId="6663041C" w14:textId="77777777" w:rsidR="007E68F9" w:rsidRPr="004B4039" w:rsidRDefault="007E68F9" w:rsidP="000100DB">
      <w:pPr>
        <w:rPr>
          <w:b/>
          <w:lang w:val="uk-UA"/>
        </w:rPr>
      </w:pPr>
    </w:p>
    <w:p w14:paraId="4095ACC2" w14:textId="734F5414" w:rsidR="007E68F9" w:rsidRPr="001A118D" w:rsidRDefault="007E68F9" w:rsidP="007E68F9">
      <w:pPr>
        <w:jc w:val="center"/>
        <w:rPr>
          <w:b/>
          <w:bCs/>
          <w:color w:val="000000"/>
          <w:lang w:val="uk-UA"/>
        </w:rPr>
      </w:pPr>
      <w:r w:rsidRPr="001A118D">
        <w:rPr>
          <w:b/>
          <w:lang w:val="uk-UA"/>
        </w:rPr>
        <w:t xml:space="preserve">до проєкту рішення </w:t>
      </w:r>
      <w:r w:rsidR="0070195E">
        <w:rPr>
          <w:b/>
          <w:lang w:val="uk-UA"/>
        </w:rPr>
        <w:t xml:space="preserve">виконавчого комітету </w:t>
      </w:r>
      <w:r w:rsidRPr="001A118D">
        <w:rPr>
          <w:b/>
          <w:lang w:val="uk-UA"/>
        </w:rPr>
        <w:t>Южненської міської ради Одеського району Одеської області</w:t>
      </w:r>
      <w:r w:rsidR="0070195E">
        <w:rPr>
          <w:b/>
          <w:lang w:val="uk-UA"/>
        </w:rPr>
        <w:t xml:space="preserve"> </w:t>
      </w:r>
      <w:r w:rsidRPr="001A118D">
        <w:rPr>
          <w:b/>
          <w:lang w:val="uk-UA"/>
        </w:rPr>
        <w:t>«</w:t>
      </w:r>
      <w:r w:rsidRPr="001A118D">
        <w:rPr>
          <w:b/>
          <w:bCs/>
          <w:color w:val="000000"/>
          <w:lang w:val="uk-UA"/>
        </w:rPr>
        <w:t xml:space="preserve">Про внесення змін до Програми підвищення ефективності діяльності підрозділів Одеського прикордонного загону на 2022 - 2024 роки, </w:t>
      </w:r>
    </w:p>
    <w:p w14:paraId="49116551" w14:textId="77777777" w:rsidR="007E68F9" w:rsidRPr="001A118D" w:rsidRDefault="007E68F9" w:rsidP="007E68F9">
      <w:pPr>
        <w:jc w:val="center"/>
        <w:rPr>
          <w:lang w:val="uk-UA"/>
        </w:rPr>
      </w:pPr>
      <w:r w:rsidRPr="001A118D">
        <w:rPr>
          <w:b/>
          <w:bCs/>
          <w:color w:val="000000"/>
          <w:lang w:val="uk-UA"/>
        </w:rPr>
        <w:t xml:space="preserve">затвердженої рішенням Южненської міської ради від 22.09.2022р. №1078- </w:t>
      </w:r>
      <w:r w:rsidRPr="001A118D">
        <w:rPr>
          <w:b/>
          <w:bCs/>
          <w:color w:val="000000"/>
          <w:lang w:val="en-US"/>
        </w:rPr>
        <w:t>VIII</w:t>
      </w:r>
      <w:r w:rsidRPr="001A118D">
        <w:rPr>
          <w:b/>
          <w:bCs/>
          <w:color w:val="000000"/>
          <w:lang w:val="uk-UA"/>
        </w:rPr>
        <w:t>, шляхом викладення її  у новій редакції</w:t>
      </w:r>
      <w:r>
        <w:rPr>
          <w:b/>
          <w:bCs/>
          <w:color w:val="000000"/>
          <w:lang w:val="uk-UA"/>
        </w:rPr>
        <w:t>»</w:t>
      </w:r>
      <w:r w:rsidRPr="001A118D">
        <w:rPr>
          <w:b/>
          <w:bCs/>
          <w:color w:val="000000"/>
          <w:lang w:val="uk-UA"/>
        </w:rPr>
        <w:t xml:space="preserve"> </w:t>
      </w:r>
      <w:r w:rsidRPr="001A118D">
        <w:rPr>
          <w:lang w:val="uk-UA"/>
        </w:rPr>
        <w:t> </w:t>
      </w:r>
    </w:p>
    <w:p w14:paraId="3B68C245" w14:textId="77777777" w:rsidR="007E68F9" w:rsidRPr="009B51E7" w:rsidRDefault="007E68F9" w:rsidP="007E68F9">
      <w:pPr>
        <w:jc w:val="center"/>
        <w:rPr>
          <w:sz w:val="16"/>
          <w:szCs w:val="16"/>
          <w:lang w:val="uk-UA"/>
        </w:rPr>
      </w:pPr>
    </w:p>
    <w:p w14:paraId="3CF1B5D8" w14:textId="77777777" w:rsidR="007E68F9" w:rsidRPr="00D20D06" w:rsidRDefault="007E68F9" w:rsidP="007E68F9">
      <w:pPr>
        <w:jc w:val="both"/>
        <w:rPr>
          <w:lang w:val="uk-UA"/>
        </w:rPr>
      </w:pPr>
      <w:r w:rsidRPr="00D20D06">
        <w:rPr>
          <w:lang w:val="uk-UA"/>
        </w:rPr>
        <w:tab/>
      </w:r>
      <w:r w:rsidRPr="004B4039">
        <w:rPr>
          <w:lang w:val="uk-UA"/>
        </w:rPr>
        <w:t>Проєкт рішення розроблено у відповідності до</w:t>
      </w:r>
      <w:r w:rsidRPr="00F7469E">
        <w:rPr>
          <w:lang w:val="uk-UA"/>
        </w:rPr>
        <w:t xml:space="preserve"> Закону України «Про Державну прикордонну службу» від 03.04.2003 № 661-IV, постанови Кабінету Міністрів України від 27.07.1998 № 1</w:t>
      </w:r>
      <w:r>
        <w:rPr>
          <w:lang w:val="uk-UA"/>
        </w:rPr>
        <w:t xml:space="preserve">147 «Про прикордонний режим», </w:t>
      </w:r>
      <w:r w:rsidRPr="00F7469E">
        <w:rPr>
          <w:lang w:val="uk-UA"/>
        </w:rPr>
        <w:t>Указу Президента України від 11.02.2016 № 44/2016 «Про шефську допомогу військовим частинам ЗСУ, НГУ, ДПСУ», розпорядження Кабінету Міністрів України від 23.11.2015 №1189-р «Про схвалення Стратегії розвитку Державної прикордонної служби»</w:t>
      </w:r>
      <w:r>
        <w:rPr>
          <w:lang w:val="uk-UA"/>
        </w:rPr>
        <w:t>, відповідно до ст.26 Закону України «Про місцеве самоврядування в Україні».</w:t>
      </w:r>
    </w:p>
    <w:p w14:paraId="1FDA0513" w14:textId="77777777" w:rsidR="007E68F9" w:rsidRPr="004B4039" w:rsidRDefault="007E68F9" w:rsidP="007E68F9">
      <w:pPr>
        <w:jc w:val="center"/>
        <w:rPr>
          <w:b/>
          <w:lang w:val="uk-UA"/>
        </w:rPr>
      </w:pPr>
    </w:p>
    <w:p w14:paraId="0A016912" w14:textId="40C25C7F" w:rsidR="007E68F9" w:rsidRDefault="007E68F9" w:rsidP="007E68F9">
      <w:pPr>
        <w:ind w:firstLine="567"/>
        <w:jc w:val="both"/>
        <w:rPr>
          <w:lang w:val="uk-UA"/>
        </w:rPr>
      </w:pPr>
      <w:r w:rsidRPr="00F7469E">
        <w:rPr>
          <w:lang w:val="uk-UA"/>
        </w:rPr>
        <w:t xml:space="preserve">Враховуючи розгортання повномасштабних військових дій на території України, з метою забезпечення ефективної реалізації державної політики у сфері обороноздатності держави, вдосконалення охорони державного кордону та суверенних прав України у її виключній (морській) економічній зоні, </w:t>
      </w:r>
      <w:r w:rsidRPr="004B4039">
        <w:rPr>
          <w:lang w:val="uk-UA"/>
        </w:rPr>
        <w:t>управління правового забезпечення та взаємодії з державними органами Южненської міської ради Одеського району Одеської області вважає за необхідне внести доповнення та зміни до Програми</w:t>
      </w:r>
      <w:r>
        <w:rPr>
          <w:lang w:val="uk-UA"/>
        </w:rPr>
        <w:t xml:space="preserve"> </w:t>
      </w:r>
      <w:r w:rsidRPr="001A118D">
        <w:rPr>
          <w:lang w:val="uk-UA"/>
        </w:rPr>
        <w:t>підвищення ефективності діяльності підрозділів Одеського прикордонного загону на 2022 - 2024 роки, затвердженої рішенням Южненської міської ради від 22.09.2022р. №10</w:t>
      </w:r>
      <w:r>
        <w:rPr>
          <w:lang w:val="uk-UA"/>
        </w:rPr>
        <w:t xml:space="preserve">78- VIII, шляхом викладення її </w:t>
      </w:r>
      <w:r w:rsidRPr="001A118D">
        <w:rPr>
          <w:lang w:val="uk-UA"/>
        </w:rPr>
        <w:t>у новій редакції</w:t>
      </w:r>
      <w:r w:rsidRPr="004B4039">
        <w:rPr>
          <w:lang w:val="uk-UA"/>
        </w:rPr>
        <w:t>, а саме: включити до переліку напрямків діяльності та заходів Програми фінанс</w:t>
      </w:r>
      <w:r>
        <w:rPr>
          <w:lang w:val="uk-UA"/>
        </w:rPr>
        <w:t>ування на 2024 рік військової частини 219</w:t>
      </w:r>
      <w:r w:rsidR="00EB2479">
        <w:rPr>
          <w:lang w:val="uk-UA"/>
        </w:rPr>
        <w:t>7</w:t>
      </w:r>
      <w:r>
        <w:rPr>
          <w:lang w:val="uk-UA"/>
        </w:rPr>
        <w:t>, підпорядковані</w:t>
      </w:r>
      <w:r w:rsidR="00EB2479">
        <w:rPr>
          <w:lang w:val="uk-UA"/>
        </w:rPr>
        <w:t xml:space="preserve"> </w:t>
      </w:r>
      <w:r>
        <w:rPr>
          <w:lang w:val="uk-UA"/>
        </w:rPr>
        <w:t xml:space="preserve"> </w:t>
      </w:r>
      <w:commentRangeStart w:id="0"/>
      <w:r w:rsidR="00EB2479">
        <w:rPr>
          <w:color w:val="000000"/>
          <w:lang w:val="uk-UA"/>
        </w:rPr>
        <w:t>25</w:t>
      </w:r>
      <w:commentRangeEnd w:id="0"/>
      <w:r w:rsidR="00EB2479">
        <w:rPr>
          <w:rStyle w:val="a3"/>
        </w:rPr>
        <w:commentReference w:id="0"/>
      </w:r>
      <w:r w:rsidR="00EB2479">
        <w:rPr>
          <w:color w:val="000000"/>
          <w:lang w:val="uk-UA"/>
        </w:rPr>
        <w:t xml:space="preserve"> прикордонному загону Південного регіонального управління Державної прикордонної служби України, </w:t>
      </w:r>
      <w:r w:rsidR="00EB2479">
        <w:rPr>
          <w:lang w:val="uk-UA"/>
        </w:rPr>
        <w:t xml:space="preserve">військової частини 2138, підпорядковані  </w:t>
      </w:r>
      <w:commentRangeStart w:id="1"/>
      <w:r w:rsidR="00EB2479">
        <w:rPr>
          <w:color w:val="000000"/>
          <w:lang w:val="uk-UA"/>
        </w:rPr>
        <w:t>2</w:t>
      </w:r>
      <w:commentRangeEnd w:id="1"/>
      <w:r w:rsidR="00EB2479">
        <w:rPr>
          <w:rStyle w:val="a3"/>
        </w:rPr>
        <w:commentReference w:id="1"/>
      </w:r>
      <w:r w:rsidR="00EB2479">
        <w:rPr>
          <w:color w:val="000000"/>
          <w:lang w:val="uk-UA"/>
        </w:rPr>
        <w:t>6 прикордонному загону Державної прикордонної служби України</w:t>
      </w:r>
      <w:r>
        <w:rPr>
          <w:lang w:val="uk-UA"/>
        </w:rPr>
        <w:t>:</w:t>
      </w:r>
    </w:p>
    <w:p w14:paraId="7FF77A5C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348FFC0D" w14:textId="77777777" w:rsidR="00EB2479" w:rsidRDefault="00EB2479" w:rsidP="00EB2479">
      <w:pPr>
        <w:ind w:firstLine="709"/>
        <w:jc w:val="both"/>
        <w:rPr>
          <w:color w:val="000000"/>
          <w:lang w:val="uk-UA"/>
        </w:rPr>
      </w:pPr>
    </w:p>
    <w:p w14:paraId="12C53D11" w14:textId="77777777" w:rsidR="00EB2479" w:rsidRPr="008A5005" w:rsidRDefault="00EB2479" w:rsidP="00EB2479">
      <w:pPr>
        <w:jc w:val="center"/>
        <w:outlineLvl w:val="0"/>
        <w:rPr>
          <w:b/>
          <w:sz w:val="14"/>
          <w:szCs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54"/>
        <w:gridCol w:w="2048"/>
        <w:gridCol w:w="1082"/>
        <w:gridCol w:w="790"/>
        <w:gridCol w:w="963"/>
        <w:gridCol w:w="992"/>
        <w:gridCol w:w="993"/>
      </w:tblGrid>
      <w:tr w:rsidR="00EB2479" w:rsidRPr="008A5005" w14:paraId="291E35A0" w14:textId="77777777" w:rsidTr="006E1F77">
        <w:tc>
          <w:tcPr>
            <w:tcW w:w="602" w:type="dxa"/>
            <w:vMerge w:val="restart"/>
          </w:tcPr>
          <w:p w14:paraId="33C46D7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№ з/п</w:t>
            </w:r>
          </w:p>
        </w:tc>
        <w:tc>
          <w:tcPr>
            <w:tcW w:w="2454" w:type="dxa"/>
            <w:vMerge w:val="restart"/>
          </w:tcPr>
          <w:p w14:paraId="11A79811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2048" w:type="dxa"/>
            <w:vMerge w:val="restart"/>
          </w:tcPr>
          <w:p w14:paraId="65817BFF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Виконавці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337ECBD7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Термін виконання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C7A8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Фінансування ( тис. грн.)</w:t>
            </w:r>
          </w:p>
        </w:tc>
      </w:tr>
      <w:tr w:rsidR="00EB2479" w:rsidRPr="008A5005" w14:paraId="06AD9756" w14:textId="77777777" w:rsidTr="006E1F77">
        <w:tc>
          <w:tcPr>
            <w:tcW w:w="602" w:type="dxa"/>
            <w:vMerge/>
          </w:tcPr>
          <w:p w14:paraId="06FBFA71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54" w:type="dxa"/>
            <w:vMerge/>
          </w:tcPr>
          <w:p w14:paraId="0BC38730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48" w:type="dxa"/>
            <w:vMerge/>
          </w:tcPr>
          <w:p w14:paraId="6725F08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3588B4A5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FCB9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D9A3CCB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1B0DB1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FE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Усього</w:t>
            </w:r>
          </w:p>
        </w:tc>
      </w:tr>
      <w:tr w:rsidR="00EB2479" w:rsidRPr="008A5005" w14:paraId="43514122" w14:textId="77777777" w:rsidTr="006E1F77">
        <w:tc>
          <w:tcPr>
            <w:tcW w:w="602" w:type="dxa"/>
          </w:tcPr>
          <w:p w14:paraId="7337FED3" w14:textId="744C6907" w:rsidR="00EB2479" w:rsidRDefault="001D2964" w:rsidP="006E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B247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54" w:type="dxa"/>
          </w:tcPr>
          <w:p w14:paraId="4637D0C6" w14:textId="0DE9EB5E" w:rsidR="00EB2479" w:rsidRPr="005B3564" w:rsidRDefault="00EB2479" w:rsidP="001D2964">
            <w:pPr>
              <w:rPr>
                <w:sz w:val="22"/>
                <w:szCs w:val="22"/>
                <w:lang w:val="uk-UA"/>
              </w:rPr>
            </w:pPr>
            <w:r w:rsidRPr="008A5005">
              <w:rPr>
                <w:sz w:val="22"/>
                <w:szCs w:val="22"/>
                <w:lang w:val="uk-UA"/>
              </w:rPr>
              <w:t xml:space="preserve">Сприяння забезпеченню </w:t>
            </w:r>
            <w:r w:rsidRPr="001C2B9C">
              <w:rPr>
                <w:sz w:val="22"/>
                <w:szCs w:val="22"/>
                <w:lang w:val="uk-UA"/>
              </w:rPr>
              <w:t xml:space="preserve">придбання стаціонарних </w:t>
            </w:r>
            <w:proofErr w:type="spellStart"/>
            <w:r w:rsidR="001D2964">
              <w:rPr>
                <w:sz w:val="22"/>
                <w:szCs w:val="22"/>
                <w:lang w:val="uk-UA"/>
              </w:rPr>
              <w:t>мульти</w:t>
            </w:r>
            <w:r>
              <w:rPr>
                <w:sz w:val="22"/>
                <w:szCs w:val="22"/>
                <w:lang w:val="uk-UA"/>
              </w:rPr>
              <w:t>сенсорних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інтегрованих веж зв’язку</w:t>
            </w:r>
            <w:r w:rsidR="001D2964">
              <w:rPr>
                <w:sz w:val="22"/>
                <w:szCs w:val="22"/>
                <w:lang w:val="uk-UA"/>
              </w:rPr>
              <w:t>, відеоспостереження та модульних</w:t>
            </w:r>
            <w:r>
              <w:rPr>
                <w:sz w:val="22"/>
                <w:szCs w:val="22"/>
                <w:lang w:val="uk-UA"/>
              </w:rPr>
              <w:t xml:space="preserve"> вагончик</w:t>
            </w:r>
            <w:r w:rsidR="001D2964">
              <w:rPr>
                <w:sz w:val="22"/>
                <w:szCs w:val="22"/>
                <w:lang w:val="uk-UA"/>
              </w:rPr>
              <w:t>ків</w:t>
            </w:r>
            <w:bookmarkStart w:id="2" w:name="_GoBack"/>
            <w:bookmarkEnd w:id="2"/>
          </w:p>
        </w:tc>
        <w:tc>
          <w:tcPr>
            <w:tcW w:w="2048" w:type="dxa"/>
          </w:tcPr>
          <w:p w14:paraId="665119F6" w14:textId="6FA20F83" w:rsidR="00EB2479" w:rsidRDefault="00EB2479" w:rsidP="00EB2479">
            <w:pPr>
              <w:jc w:val="center"/>
              <w:rPr>
                <w:sz w:val="22"/>
                <w:szCs w:val="22"/>
                <w:lang w:val="uk-UA"/>
              </w:rPr>
            </w:pPr>
            <w:r w:rsidRPr="001C2B9C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5</w:t>
            </w:r>
            <w:r w:rsidRPr="001C2B9C">
              <w:rPr>
                <w:sz w:val="22"/>
                <w:szCs w:val="22"/>
                <w:lang w:val="uk-UA"/>
              </w:rPr>
              <w:t xml:space="preserve"> прикордонний загін</w:t>
            </w:r>
            <w:r>
              <w:rPr>
                <w:sz w:val="22"/>
                <w:szCs w:val="22"/>
                <w:lang w:val="uk-UA"/>
              </w:rPr>
              <w:t xml:space="preserve"> Південного регіонального управління ДПС України в/ч 2197</w:t>
            </w:r>
            <w:r w:rsidRPr="001C2B9C">
              <w:rPr>
                <w:sz w:val="22"/>
                <w:szCs w:val="22"/>
                <w:lang w:val="uk-UA"/>
              </w:rPr>
              <w:t>, Виконавчий комітет ЮМР</w:t>
            </w:r>
          </w:p>
        </w:tc>
        <w:tc>
          <w:tcPr>
            <w:tcW w:w="1082" w:type="dxa"/>
          </w:tcPr>
          <w:p w14:paraId="505DF0FF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790" w:type="dxa"/>
          </w:tcPr>
          <w:p w14:paraId="3EF33F6D" w14:textId="40EDC121" w:rsidR="00EB2479" w:rsidRDefault="00EC7D3C" w:rsidP="006E1F7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63" w:type="dxa"/>
          </w:tcPr>
          <w:p w14:paraId="14D51BCE" w14:textId="64004F64" w:rsidR="00EB2479" w:rsidRDefault="00EC7D3C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E987431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2500,0</w:t>
            </w:r>
          </w:p>
        </w:tc>
        <w:tc>
          <w:tcPr>
            <w:tcW w:w="993" w:type="dxa"/>
          </w:tcPr>
          <w:p w14:paraId="49AE6B25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2500,0</w:t>
            </w:r>
          </w:p>
        </w:tc>
      </w:tr>
      <w:tr w:rsidR="00EB2479" w:rsidRPr="00B32D89" w14:paraId="292C65AE" w14:textId="77777777" w:rsidTr="006E1F77">
        <w:tc>
          <w:tcPr>
            <w:tcW w:w="602" w:type="dxa"/>
          </w:tcPr>
          <w:p w14:paraId="1F3C9543" w14:textId="14810A4B" w:rsidR="00EB2479" w:rsidRDefault="001D2964" w:rsidP="006E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B247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54" w:type="dxa"/>
          </w:tcPr>
          <w:p w14:paraId="7236F1FF" w14:textId="77777777" w:rsidR="00EB2479" w:rsidRPr="008A5005" w:rsidRDefault="00EB2479" w:rsidP="006E1F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Сприяння забезпеченню потреб </w:t>
            </w:r>
            <w:r w:rsidRPr="001C2B9C">
              <w:rPr>
                <w:sz w:val="22"/>
                <w:szCs w:val="22"/>
                <w:lang w:val="uk-UA"/>
              </w:rPr>
              <w:t>26 прикордонн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1C2B9C">
              <w:rPr>
                <w:sz w:val="22"/>
                <w:szCs w:val="22"/>
                <w:lang w:val="uk-UA"/>
              </w:rPr>
              <w:t xml:space="preserve"> заг</w:t>
            </w:r>
            <w:r>
              <w:rPr>
                <w:sz w:val="22"/>
                <w:szCs w:val="22"/>
                <w:lang w:val="uk-UA"/>
              </w:rPr>
              <w:t>ону</w:t>
            </w:r>
          </w:p>
        </w:tc>
        <w:tc>
          <w:tcPr>
            <w:tcW w:w="2048" w:type="dxa"/>
          </w:tcPr>
          <w:p w14:paraId="40EEA87E" w14:textId="4A1A0A0C" w:rsidR="00EB2479" w:rsidRPr="001C2B9C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 w:rsidRPr="001C2B9C">
              <w:rPr>
                <w:sz w:val="22"/>
                <w:szCs w:val="22"/>
                <w:lang w:val="uk-UA"/>
              </w:rPr>
              <w:t>26 прикордонний загін, ВПС «Південний»</w:t>
            </w:r>
            <w:r w:rsidR="00EC7D3C">
              <w:rPr>
                <w:sz w:val="22"/>
                <w:szCs w:val="22"/>
                <w:lang w:val="uk-UA"/>
              </w:rPr>
              <w:t xml:space="preserve"> в/ч 2138</w:t>
            </w:r>
            <w:r w:rsidRPr="001C2B9C">
              <w:rPr>
                <w:sz w:val="22"/>
                <w:szCs w:val="22"/>
                <w:lang w:val="uk-UA"/>
              </w:rPr>
              <w:t>, Виконавчий комітет ЮМР</w:t>
            </w:r>
          </w:p>
        </w:tc>
        <w:tc>
          <w:tcPr>
            <w:tcW w:w="1082" w:type="dxa"/>
          </w:tcPr>
          <w:p w14:paraId="1EC2B022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790" w:type="dxa"/>
          </w:tcPr>
          <w:p w14:paraId="2DEBD155" w14:textId="7C16E441" w:rsidR="00EB2479" w:rsidRDefault="00EC7D3C" w:rsidP="006E1F7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63" w:type="dxa"/>
          </w:tcPr>
          <w:p w14:paraId="4ACA8092" w14:textId="7AF291C8" w:rsidR="00EB2479" w:rsidRDefault="00EC7D3C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5B340F2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2200,0</w:t>
            </w:r>
          </w:p>
        </w:tc>
        <w:tc>
          <w:tcPr>
            <w:tcW w:w="993" w:type="dxa"/>
          </w:tcPr>
          <w:p w14:paraId="58CF70EF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2200,0</w:t>
            </w:r>
          </w:p>
        </w:tc>
      </w:tr>
      <w:tr w:rsidR="00EB2479" w:rsidRPr="008A5005" w14:paraId="77EC43C5" w14:textId="77777777" w:rsidTr="006E1F77">
        <w:tc>
          <w:tcPr>
            <w:tcW w:w="602" w:type="dxa"/>
          </w:tcPr>
          <w:p w14:paraId="27458A6C" w14:textId="77777777" w:rsidR="00EB2479" w:rsidRPr="008A5005" w:rsidRDefault="00EB2479" w:rsidP="006E1F7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54" w:type="dxa"/>
          </w:tcPr>
          <w:p w14:paraId="31DC0C47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Всього  по Програмі</w:t>
            </w:r>
          </w:p>
        </w:tc>
        <w:tc>
          <w:tcPr>
            <w:tcW w:w="2048" w:type="dxa"/>
          </w:tcPr>
          <w:p w14:paraId="61CFDEBA" w14:textId="77777777" w:rsidR="00EB2479" w:rsidRPr="008A5005" w:rsidRDefault="00EB2479" w:rsidP="006E1F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2" w:type="dxa"/>
          </w:tcPr>
          <w:p w14:paraId="7EA064BA" w14:textId="77777777" w:rsidR="00EB2479" w:rsidRPr="008A5005" w:rsidRDefault="00EB2479" w:rsidP="006E1F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" w:type="dxa"/>
          </w:tcPr>
          <w:p w14:paraId="6A4527A2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63" w:type="dxa"/>
          </w:tcPr>
          <w:p w14:paraId="7A0E59A0" w14:textId="45CF68A1" w:rsidR="00EB2479" w:rsidRPr="008A5005" w:rsidRDefault="00EC7D3C" w:rsidP="006E1F77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14:paraId="13913EEC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4940,0</w:t>
            </w:r>
          </w:p>
        </w:tc>
        <w:tc>
          <w:tcPr>
            <w:tcW w:w="993" w:type="dxa"/>
          </w:tcPr>
          <w:p w14:paraId="4627978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6740,0</w:t>
            </w:r>
          </w:p>
        </w:tc>
      </w:tr>
    </w:tbl>
    <w:p w14:paraId="541E29C9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2435E25B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42398AD6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34D464C6" w14:textId="000F12E6" w:rsidR="007E68F9" w:rsidRPr="00637EEC" w:rsidRDefault="007E68F9" w:rsidP="007E68F9">
      <w:pPr>
        <w:rPr>
          <w:lang w:val="uk-UA"/>
        </w:rPr>
      </w:pPr>
      <w:r w:rsidRPr="004B4039">
        <w:rPr>
          <w:lang w:val="uk-UA"/>
        </w:rPr>
        <w:t xml:space="preserve">Виконавець                                                                                             </w:t>
      </w:r>
      <w:r w:rsidR="00EC7D3C">
        <w:rPr>
          <w:lang w:val="uk-UA"/>
        </w:rPr>
        <w:t>Галина Слісаренко</w:t>
      </w:r>
    </w:p>
    <w:p w14:paraId="532ACCCE" w14:textId="77777777" w:rsidR="007E68F9" w:rsidRDefault="007E68F9" w:rsidP="007E68F9">
      <w:pPr>
        <w:rPr>
          <w:lang w:val="uk-UA"/>
        </w:rPr>
      </w:pPr>
    </w:p>
    <w:p w14:paraId="2F3AF8DA" w14:textId="77777777" w:rsidR="003A631F" w:rsidRDefault="003A631F"/>
    <w:sectPr w:rsidR="003A631F" w:rsidSect="007E68F9">
      <w:pgSz w:w="11906" w:h="16838"/>
      <w:pgMar w:top="851" w:right="849" w:bottom="567" w:left="1701" w:header="113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" w:date="2024-08-19T11:15:00Z" w:initials="a">
    <w:p w14:paraId="0E3EFF89" w14:textId="77777777" w:rsidR="00EB2479" w:rsidRDefault="00EB2479" w:rsidP="00EB2479">
      <w:pPr>
        <w:pStyle w:val="a4"/>
      </w:pPr>
      <w:r>
        <w:rPr>
          <w:rStyle w:val="a3"/>
        </w:rPr>
        <w:annotationRef/>
      </w:r>
    </w:p>
  </w:comment>
  <w:comment w:id="1" w:author="admin" w:date="2024-08-19T11:15:00Z" w:initials="a">
    <w:p w14:paraId="02139D9B" w14:textId="77777777" w:rsidR="00EB2479" w:rsidRDefault="00EB2479" w:rsidP="00EB2479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EFF89" w15:done="0"/>
  <w15:commentEx w15:paraId="02139D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7D"/>
    <w:rsid w:val="000100DB"/>
    <w:rsid w:val="001D2964"/>
    <w:rsid w:val="00371E48"/>
    <w:rsid w:val="003A631F"/>
    <w:rsid w:val="00606944"/>
    <w:rsid w:val="00695E7D"/>
    <w:rsid w:val="0070195E"/>
    <w:rsid w:val="007E68F9"/>
    <w:rsid w:val="00BE148B"/>
    <w:rsid w:val="00EB2479"/>
    <w:rsid w:val="00E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947"/>
  <w15:chartTrackingRefBased/>
  <w15:docId w15:val="{F313B183-D542-44F6-BAFA-C88C43B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F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EB2479"/>
    <w:rPr>
      <w:sz w:val="16"/>
      <w:szCs w:val="16"/>
    </w:rPr>
  </w:style>
  <w:style w:type="paragraph" w:styleId="a4">
    <w:name w:val="annotation text"/>
    <w:basedOn w:val="a"/>
    <w:link w:val="a5"/>
    <w:rsid w:val="00EB247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B2479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7019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95E"/>
    <w:rPr>
      <w:rFonts w:ascii="Segoe UI" w:eastAsia="SimSu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admin</cp:lastModifiedBy>
  <cp:revision>6</cp:revision>
  <dcterms:created xsi:type="dcterms:W3CDTF">2024-06-24T07:57:00Z</dcterms:created>
  <dcterms:modified xsi:type="dcterms:W3CDTF">2024-08-19T12:57:00Z</dcterms:modified>
</cp:coreProperties>
</file>