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38F88" w14:textId="77777777" w:rsidR="004231E2" w:rsidRPr="004231E2" w:rsidRDefault="004231E2" w:rsidP="002F3C79">
      <w:pPr>
        <w:tabs>
          <w:tab w:val="left" w:pos="10632"/>
        </w:tabs>
        <w:ind w:left="10620" w:firstLine="12"/>
        <w:jc w:val="both"/>
        <w:rPr>
          <w:color w:val="000000"/>
          <w:lang w:val="uk-UA"/>
        </w:rPr>
      </w:pPr>
      <w:bookmarkStart w:id="0" w:name="_GoBack"/>
      <w:bookmarkEnd w:id="0"/>
      <w:r w:rsidRPr="004231E2">
        <w:rPr>
          <w:color w:val="000000"/>
          <w:lang w:val="uk-UA"/>
        </w:rPr>
        <w:t>Додаток</w:t>
      </w:r>
    </w:p>
    <w:p w14:paraId="5D363D01" w14:textId="77777777" w:rsidR="004231E2" w:rsidRPr="004231E2" w:rsidRDefault="004231E2" w:rsidP="002F3C79">
      <w:pPr>
        <w:tabs>
          <w:tab w:val="left" w:pos="10632"/>
        </w:tabs>
        <w:ind w:left="10620" w:firstLine="12"/>
        <w:jc w:val="both"/>
        <w:rPr>
          <w:color w:val="000000"/>
          <w:lang w:val="uk-UA"/>
        </w:rPr>
      </w:pPr>
      <w:r w:rsidRPr="004231E2">
        <w:rPr>
          <w:color w:val="000000"/>
          <w:lang w:val="uk-UA"/>
        </w:rPr>
        <w:t>рішення виконавчого комітету</w:t>
      </w:r>
    </w:p>
    <w:p w14:paraId="04CF3F16" w14:textId="77777777" w:rsidR="004231E2" w:rsidRPr="004231E2" w:rsidRDefault="004231E2" w:rsidP="002F3C79">
      <w:pPr>
        <w:tabs>
          <w:tab w:val="left" w:pos="10632"/>
        </w:tabs>
        <w:ind w:left="10620" w:firstLine="12"/>
        <w:jc w:val="both"/>
        <w:rPr>
          <w:color w:val="000000"/>
          <w:lang w:val="uk-UA"/>
        </w:rPr>
      </w:pPr>
      <w:r w:rsidRPr="004231E2">
        <w:rPr>
          <w:color w:val="000000"/>
          <w:lang w:val="uk-UA"/>
        </w:rPr>
        <w:t>Южненської міської ради</w:t>
      </w:r>
    </w:p>
    <w:p w14:paraId="1DB3DBCD" w14:textId="5B5879AF" w:rsidR="004231E2" w:rsidRPr="004231E2" w:rsidRDefault="004231E2" w:rsidP="002F3C79">
      <w:pPr>
        <w:tabs>
          <w:tab w:val="left" w:pos="10632"/>
        </w:tabs>
        <w:ind w:left="10620" w:firstLine="12"/>
        <w:jc w:val="both"/>
        <w:rPr>
          <w:color w:val="000000"/>
          <w:lang w:val="uk-UA"/>
        </w:rPr>
      </w:pPr>
      <w:r w:rsidRPr="004231E2">
        <w:rPr>
          <w:color w:val="000000"/>
          <w:lang w:val="uk-UA"/>
        </w:rPr>
        <w:t>від 27.08.2024 №</w:t>
      </w:r>
      <w:r w:rsidR="002F3C79">
        <w:rPr>
          <w:color w:val="000000"/>
          <w:lang w:val="uk-UA"/>
        </w:rPr>
        <w:t xml:space="preserve"> 1822</w:t>
      </w:r>
    </w:p>
    <w:p w14:paraId="11557FB1" w14:textId="77777777" w:rsidR="00AC11E2" w:rsidRDefault="00AC11E2" w:rsidP="002F3C79">
      <w:pPr>
        <w:tabs>
          <w:tab w:val="left" w:pos="10632"/>
        </w:tabs>
        <w:jc w:val="center"/>
        <w:rPr>
          <w:b/>
          <w:bCs/>
          <w:color w:val="000000"/>
          <w:lang w:val="uk-UA"/>
        </w:rPr>
      </w:pPr>
    </w:p>
    <w:p w14:paraId="1810548A" w14:textId="77777777" w:rsidR="00AC11E2" w:rsidRPr="007B3A0A" w:rsidRDefault="00AC11E2" w:rsidP="002F3C79">
      <w:pPr>
        <w:tabs>
          <w:tab w:val="left" w:pos="10632"/>
        </w:tabs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4587DE31" w14:textId="77777777" w:rsidR="00AC11E2" w:rsidRDefault="00AC11E2" w:rsidP="002F3C79">
      <w:pPr>
        <w:tabs>
          <w:tab w:val="left" w:pos="10632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0863D027" w14:textId="77777777" w:rsidR="00AC11E2" w:rsidRDefault="00AC11E2" w:rsidP="002F3C79">
      <w:pPr>
        <w:tabs>
          <w:tab w:val="left" w:pos="10632"/>
        </w:tabs>
        <w:ind w:left="426"/>
        <w:jc w:val="center"/>
        <w:rPr>
          <w:b/>
          <w:bCs/>
          <w:color w:val="000000"/>
          <w:lang w:val="uk-UA"/>
        </w:rPr>
      </w:pP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місцевих стимулів для</w:t>
      </w:r>
      <w:r>
        <w:rPr>
          <w:b/>
          <w:lang w:val="uk-UA"/>
        </w:rPr>
        <w:t xml:space="preserve"> </w:t>
      </w:r>
      <w:r w:rsidRPr="00A31CCF">
        <w:rPr>
          <w:b/>
          <w:lang w:val="uk-UA"/>
        </w:rPr>
        <w:t>працівникі</w:t>
      </w:r>
      <w:r>
        <w:rPr>
          <w:b/>
          <w:lang w:val="uk-UA"/>
        </w:rPr>
        <w:t>в</w:t>
      </w:r>
      <w:r w:rsidRPr="00A31CCF">
        <w:rPr>
          <w:b/>
          <w:lang w:val="uk-UA"/>
        </w:rPr>
        <w:t xml:space="preserve"> Комунального некомерційного підприємства «Южненська міська лікарня» Южненської міської ради на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 </w:t>
      </w:r>
      <w:r>
        <w:rPr>
          <w:b/>
          <w:bCs/>
          <w:color w:val="000000"/>
          <w:lang w:val="uk-UA"/>
        </w:rPr>
        <w:t>за перше півріччя  2024 року</w:t>
      </w:r>
    </w:p>
    <w:p w14:paraId="78350D2E" w14:textId="77777777" w:rsidR="00AC11E2" w:rsidRDefault="00AC11E2" w:rsidP="002F3C79">
      <w:pPr>
        <w:tabs>
          <w:tab w:val="left" w:pos="10632"/>
        </w:tabs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26479393" w14:textId="77777777" w:rsidR="00AC11E2" w:rsidRPr="00145C13" w:rsidRDefault="00AC11E2" w:rsidP="002F3C79">
      <w:pPr>
        <w:tabs>
          <w:tab w:val="left" w:pos="10632"/>
        </w:tabs>
        <w:jc w:val="both"/>
        <w:rPr>
          <w:color w:val="000000"/>
          <w:lang w:val="uk-UA"/>
        </w:rPr>
      </w:pPr>
      <w:r w:rsidRPr="00145C13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22F53D9B" w14:textId="77777777" w:rsidR="00AC11E2" w:rsidRPr="002606E6" w:rsidRDefault="00AC11E2" w:rsidP="002F3C79">
      <w:pPr>
        <w:tabs>
          <w:tab w:val="left" w:pos="10632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рішення  Южненської міської ради </w:t>
      </w:r>
      <w:r>
        <w:rPr>
          <w:szCs w:val="26"/>
          <w:lang w:val="uk-UA"/>
        </w:rPr>
        <w:t>28.10</w:t>
      </w:r>
      <w:r w:rsidRPr="00BA6A80">
        <w:rPr>
          <w:szCs w:val="26"/>
          <w:lang w:val="uk-UA"/>
        </w:rPr>
        <w:t>.20</w:t>
      </w:r>
      <w:r>
        <w:rPr>
          <w:szCs w:val="26"/>
          <w:lang w:val="uk-UA"/>
        </w:rPr>
        <w:t xml:space="preserve">22 </w:t>
      </w:r>
      <w:r w:rsidRPr="00BA6A80">
        <w:rPr>
          <w:szCs w:val="26"/>
          <w:lang w:val="uk-UA"/>
        </w:rPr>
        <w:t>р.</w:t>
      </w:r>
      <w:r w:rsidRPr="00EF4ECC">
        <w:rPr>
          <w:bCs/>
          <w:lang w:val="uk-UA"/>
        </w:rPr>
        <w:t xml:space="preserve"> № </w:t>
      </w:r>
      <w:r>
        <w:rPr>
          <w:szCs w:val="26"/>
          <w:lang w:val="uk-UA"/>
        </w:rPr>
        <w:t>1091</w:t>
      </w:r>
      <w:r w:rsidRPr="00EF4ECC">
        <w:rPr>
          <w:bCs/>
          <w:lang w:val="uk-UA"/>
        </w:rPr>
        <w:t>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A31CCF">
        <w:rPr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3</w:t>
      </w:r>
      <w:r w:rsidRPr="00A31CCF">
        <w:rPr>
          <w:lang w:val="uk-UA"/>
        </w:rPr>
        <w:t>-202</w:t>
      </w:r>
      <w:r>
        <w:rPr>
          <w:lang w:val="uk-UA"/>
        </w:rPr>
        <w:t>5</w:t>
      </w:r>
      <w:r w:rsidRPr="00A31CCF">
        <w:rPr>
          <w:lang w:val="uk-UA"/>
        </w:rPr>
        <w:t xml:space="preserve"> р</w:t>
      </w:r>
      <w:r>
        <w:rPr>
          <w:lang w:val="uk-UA"/>
        </w:rPr>
        <w:t>оки».</w:t>
      </w:r>
    </w:p>
    <w:p w14:paraId="3549168F" w14:textId="77777777" w:rsidR="00AC11E2" w:rsidRDefault="00AC11E2" w:rsidP="002F3C79">
      <w:pPr>
        <w:tabs>
          <w:tab w:val="left" w:pos="10632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B258C4">
        <w:rPr>
          <w:rFonts w:eastAsia="Calibri"/>
          <w:bCs/>
          <w:color w:val="000000"/>
          <w:lang w:val="uk-UA" w:eastAsia="en-US"/>
        </w:rPr>
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</w:r>
      <w:r>
        <w:rPr>
          <w:color w:val="000000"/>
          <w:lang w:val="uk-UA"/>
        </w:rPr>
        <w:t>.</w:t>
      </w:r>
    </w:p>
    <w:p w14:paraId="4FF34F14" w14:textId="77777777" w:rsidR="00AC11E2" w:rsidRDefault="00AC11E2" w:rsidP="002F3C79">
      <w:pPr>
        <w:tabs>
          <w:tab w:val="left" w:pos="10632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442D9805" w14:textId="58E8CF8A" w:rsidR="00AC11E2" w:rsidRDefault="00AC11E2" w:rsidP="002F3C79">
      <w:pPr>
        <w:tabs>
          <w:tab w:val="center" w:pos="7426"/>
          <w:tab w:val="left" w:pos="10632"/>
        </w:tabs>
        <w:jc w:val="both"/>
        <w:rPr>
          <w:color w:val="000000"/>
          <w:lang w:val="uk-UA"/>
        </w:rPr>
      </w:pPr>
    </w:p>
    <w:p w14:paraId="242DC4EB" w14:textId="77777777" w:rsidR="00AC11E2" w:rsidRDefault="00AC11E2" w:rsidP="002F3C79">
      <w:pPr>
        <w:tabs>
          <w:tab w:val="left" w:pos="10632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перше півріччя 2024 року</w:t>
      </w:r>
    </w:p>
    <w:p w14:paraId="0AE841B1" w14:textId="77777777" w:rsidR="00AC11E2" w:rsidRDefault="00AC11E2" w:rsidP="002F3C79">
      <w:pPr>
        <w:tabs>
          <w:tab w:val="left" w:pos="10632"/>
        </w:tabs>
        <w:ind w:left="567"/>
        <w:jc w:val="both"/>
        <w:rPr>
          <w:color w:val="000000"/>
          <w:lang w:val="uk-UA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672"/>
        <w:gridCol w:w="1276"/>
        <w:gridCol w:w="1417"/>
        <w:gridCol w:w="8"/>
        <w:gridCol w:w="1552"/>
        <w:gridCol w:w="8"/>
        <w:gridCol w:w="1693"/>
        <w:gridCol w:w="8"/>
        <w:gridCol w:w="1267"/>
        <w:gridCol w:w="8"/>
        <w:gridCol w:w="1409"/>
        <w:gridCol w:w="8"/>
        <w:gridCol w:w="1268"/>
        <w:gridCol w:w="8"/>
        <w:gridCol w:w="1722"/>
      </w:tblGrid>
      <w:tr w:rsidR="00AC11E2" w14:paraId="436D6189" w14:textId="77777777" w:rsidTr="002F3C79">
        <w:tc>
          <w:tcPr>
            <w:tcW w:w="567" w:type="dxa"/>
            <w:vAlign w:val="center"/>
          </w:tcPr>
          <w:p w14:paraId="0B2CE05F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60" w:type="dxa"/>
            <w:vAlign w:val="center"/>
          </w:tcPr>
          <w:p w14:paraId="53A85169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1672" w:type="dxa"/>
            <w:vAlign w:val="center"/>
          </w:tcPr>
          <w:p w14:paraId="7B480C1F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vAlign w:val="center"/>
          </w:tcPr>
          <w:p w14:paraId="1605FF72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417" w:type="dxa"/>
            <w:vAlign w:val="center"/>
          </w:tcPr>
          <w:p w14:paraId="7F256764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60" w:type="dxa"/>
            <w:gridSpan w:val="2"/>
            <w:vAlign w:val="center"/>
          </w:tcPr>
          <w:p w14:paraId="58FC6342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 тис.грн</w:t>
            </w:r>
          </w:p>
        </w:tc>
        <w:tc>
          <w:tcPr>
            <w:tcW w:w="1701" w:type="dxa"/>
            <w:gridSpan w:val="2"/>
            <w:vAlign w:val="center"/>
          </w:tcPr>
          <w:p w14:paraId="6578C599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 тис.грн</w:t>
            </w:r>
          </w:p>
        </w:tc>
        <w:tc>
          <w:tcPr>
            <w:tcW w:w="1275" w:type="dxa"/>
            <w:gridSpan w:val="2"/>
            <w:vAlign w:val="center"/>
          </w:tcPr>
          <w:p w14:paraId="65416AA0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Фактично      профінансовано у звітному періоді, тис.грн</w:t>
            </w:r>
          </w:p>
        </w:tc>
        <w:tc>
          <w:tcPr>
            <w:tcW w:w="1417" w:type="dxa"/>
            <w:gridSpan w:val="2"/>
            <w:vAlign w:val="center"/>
          </w:tcPr>
          <w:p w14:paraId="19A4797C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  <w:gridSpan w:val="2"/>
            <w:vAlign w:val="center"/>
          </w:tcPr>
          <w:p w14:paraId="55D5391A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 xml:space="preserve">% виконання заходу від обсягів, </w:t>
            </w:r>
            <w:r>
              <w:rPr>
                <w:color w:val="000000"/>
                <w:sz w:val="22"/>
                <w:szCs w:val="22"/>
                <w:lang w:val="uk-UA"/>
              </w:rPr>
              <w:t>з</w:t>
            </w:r>
            <w:r w:rsidRPr="00897D80">
              <w:rPr>
                <w:color w:val="000000"/>
                <w:sz w:val="22"/>
                <w:szCs w:val="22"/>
                <w:lang w:val="uk-UA"/>
              </w:rPr>
              <w:t>атверджених бюджетом</w:t>
            </w:r>
          </w:p>
        </w:tc>
        <w:tc>
          <w:tcPr>
            <w:tcW w:w="1730" w:type="dxa"/>
            <w:gridSpan w:val="2"/>
            <w:vAlign w:val="center"/>
          </w:tcPr>
          <w:p w14:paraId="6FFC76FB" w14:textId="77777777" w:rsidR="00AC11E2" w:rsidRPr="00897D80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C11E2" w:rsidRPr="00524382" w14:paraId="53FE1B54" w14:textId="77777777" w:rsidTr="002F3C79">
        <w:tc>
          <w:tcPr>
            <w:tcW w:w="567" w:type="dxa"/>
          </w:tcPr>
          <w:p w14:paraId="5643A367" w14:textId="77777777" w:rsidR="00AC11E2" w:rsidRPr="00765EC1" w:rsidRDefault="00AC11E2" w:rsidP="002F3C79">
            <w:pPr>
              <w:tabs>
                <w:tab w:val="left" w:pos="10632"/>
              </w:tabs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14:paraId="7BE09010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ind w:left="-110"/>
              <w:rPr>
                <w:color w:val="000000"/>
                <w:sz w:val="22"/>
                <w:szCs w:val="22"/>
              </w:rPr>
            </w:pPr>
            <w:r w:rsidRPr="00765EC1">
              <w:rPr>
                <w:bCs/>
                <w:sz w:val="22"/>
                <w:szCs w:val="22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1672" w:type="dxa"/>
          </w:tcPr>
          <w:p w14:paraId="7103BA5C" w14:textId="77777777" w:rsidR="00AC11E2" w:rsidRPr="00765EC1" w:rsidRDefault="00AC11E2" w:rsidP="002F3C79">
            <w:pPr>
              <w:tabs>
                <w:tab w:val="left" w:pos="10632"/>
              </w:tabs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t xml:space="preserve">Підвищення ефективності системи </w:t>
            </w:r>
            <w:r w:rsidRPr="00897D80">
              <w:rPr>
                <w:color w:val="000000"/>
                <w:sz w:val="22"/>
                <w:szCs w:val="22"/>
                <w:lang w:val="uk-UA"/>
              </w:rPr>
              <w:t>управління</w:t>
            </w:r>
            <w:r w:rsidRPr="00765EC1">
              <w:rPr>
                <w:color w:val="000000"/>
                <w:sz w:val="22"/>
                <w:szCs w:val="22"/>
                <w:lang w:val="uk-UA"/>
              </w:rPr>
              <w:t xml:space="preserve"> у галузі охорони здоров’я, шляхом матеріального заохочення працівників</w:t>
            </w:r>
          </w:p>
        </w:tc>
        <w:tc>
          <w:tcPr>
            <w:tcW w:w="1276" w:type="dxa"/>
            <w:vAlign w:val="center"/>
          </w:tcPr>
          <w:p w14:paraId="371141B3" w14:textId="77777777" w:rsidR="00AC11E2" w:rsidRPr="00765EC1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417" w:type="dxa"/>
          </w:tcPr>
          <w:p w14:paraId="2C12479F" w14:textId="77777777" w:rsidR="00AC11E2" w:rsidRPr="00765EC1" w:rsidRDefault="00AC11E2" w:rsidP="002F3C79">
            <w:pPr>
              <w:tabs>
                <w:tab w:val="left" w:pos="10632"/>
              </w:tabs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sz w:val="22"/>
                <w:szCs w:val="22"/>
                <w:lang w:val="uk-UA"/>
              </w:rPr>
              <w:t xml:space="preserve">Виконавчий комітет Южненської міської ради Одеського району Одеської області, КНП </w:t>
            </w:r>
            <w:r>
              <w:rPr>
                <w:sz w:val="22"/>
                <w:szCs w:val="22"/>
                <w:lang w:val="uk-UA"/>
              </w:rPr>
              <w:t>«Ю</w:t>
            </w:r>
            <w:r w:rsidRPr="00765EC1">
              <w:rPr>
                <w:sz w:val="22"/>
                <w:szCs w:val="22"/>
                <w:lang w:val="uk-UA"/>
              </w:rPr>
              <w:t>МЛ»</w:t>
            </w:r>
          </w:p>
        </w:tc>
        <w:tc>
          <w:tcPr>
            <w:tcW w:w="1560" w:type="dxa"/>
            <w:gridSpan w:val="2"/>
            <w:vAlign w:val="center"/>
          </w:tcPr>
          <w:p w14:paraId="54525F33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bCs/>
                <w:sz w:val="22"/>
                <w:szCs w:val="22"/>
                <w:lang w:val="ru-RU"/>
              </w:rPr>
              <w:t>22 079</w:t>
            </w:r>
            <w:r w:rsidRPr="00765EC1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701" w:type="dxa"/>
            <w:gridSpan w:val="2"/>
            <w:vAlign w:val="center"/>
          </w:tcPr>
          <w:p w14:paraId="771B0975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color w:val="000000"/>
                <w:sz w:val="22"/>
                <w:szCs w:val="22"/>
                <w:lang w:val="ru-RU"/>
              </w:rPr>
              <w:t>14427,648</w:t>
            </w:r>
          </w:p>
        </w:tc>
        <w:tc>
          <w:tcPr>
            <w:tcW w:w="1275" w:type="dxa"/>
            <w:gridSpan w:val="2"/>
            <w:vAlign w:val="center"/>
          </w:tcPr>
          <w:p w14:paraId="6346B6DA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color w:val="000000"/>
                <w:sz w:val="22"/>
                <w:szCs w:val="22"/>
                <w:lang w:val="ru-RU"/>
              </w:rPr>
              <w:t>7635,456</w:t>
            </w:r>
          </w:p>
        </w:tc>
        <w:tc>
          <w:tcPr>
            <w:tcW w:w="1417" w:type="dxa"/>
            <w:gridSpan w:val="2"/>
            <w:vAlign w:val="center"/>
          </w:tcPr>
          <w:p w14:paraId="2AE1B206" w14:textId="77777777" w:rsidR="00AC11E2" w:rsidRPr="00765EC1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34,58</w:t>
            </w:r>
          </w:p>
        </w:tc>
        <w:tc>
          <w:tcPr>
            <w:tcW w:w="1276" w:type="dxa"/>
            <w:gridSpan w:val="2"/>
            <w:vAlign w:val="center"/>
          </w:tcPr>
          <w:p w14:paraId="2F774814" w14:textId="77777777" w:rsidR="00AC11E2" w:rsidRPr="00765EC1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52,92</w:t>
            </w:r>
          </w:p>
        </w:tc>
        <w:tc>
          <w:tcPr>
            <w:tcW w:w="1730" w:type="dxa"/>
            <w:gridSpan w:val="2"/>
          </w:tcPr>
          <w:p w14:paraId="0E14EE14" w14:textId="77777777" w:rsidR="00AC11E2" w:rsidRPr="00765EC1" w:rsidRDefault="00AC11E2" w:rsidP="002F3C79">
            <w:pPr>
              <w:tabs>
                <w:tab w:val="left" w:pos="10632"/>
              </w:tabs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sz w:val="22"/>
                <w:szCs w:val="22"/>
                <w:lang w:val="uk-UA" w:eastAsia="uk-UA"/>
              </w:rPr>
              <w:t xml:space="preserve">У </w:t>
            </w:r>
            <w:r>
              <w:rPr>
                <w:sz w:val="22"/>
                <w:szCs w:val="22"/>
                <w:lang w:val="uk-UA" w:eastAsia="uk-UA"/>
              </w:rPr>
              <w:t xml:space="preserve">першому півріччі </w:t>
            </w:r>
            <w:r w:rsidRPr="00765EC1">
              <w:rPr>
                <w:sz w:val="22"/>
                <w:szCs w:val="22"/>
                <w:lang w:val="uk-UA" w:eastAsia="uk-UA"/>
              </w:rPr>
              <w:t>202</w:t>
            </w:r>
            <w:r>
              <w:rPr>
                <w:sz w:val="22"/>
                <w:szCs w:val="22"/>
                <w:lang w:val="uk-UA" w:eastAsia="uk-UA"/>
              </w:rPr>
              <w:t>4</w:t>
            </w:r>
            <w:r w:rsidRPr="00765EC1">
              <w:rPr>
                <w:sz w:val="22"/>
                <w:szCs w:val="22"/>
                <w:lang w:val="uk-UA" w:eastAsia="uk-UA"/>
              </w:rPr>
              <w:t xml:space="preserve"> ро</w:t>
            </w:r>
            <w:r>
              <w:rPr>
                <w:sz w:val="22"/>
                <w:szCs w:val="22"/>
                <w:lang w:val="uk-UA" w:eastAsia="uk-UA"/>
              </w:rPr>
              <w:t>ку</w:t>
            </w:r>
            <w:r w:rsidRPr="00765EC1">
              <w:rPr>
                <w:sz w:val="22"/>
                <w:szCs w:val="22"/>
                <w:lang w:val="uk-UA" w:eastAsia="uk-UA"/>
              </w:rPr>
              <w:t xml:space="preserve"> на виділені кошти було забезпечено працівників Комунального некомерційного підприємства </w:t>
            </w:r>
            <w:r w:rsidRPr="00765EC1">
              <w:rPr>
                <w:sz w:val="22"/>
                <w:szCs w:val="22"/>
                <w:lang w:val="uk-UA" w:eastAsia="uk-UA"/>
              </w:rPr>
              <w:lastRenderedPageBreak/>
              <w:t>«Южненська міська лікарня» необхідними доплатами з місцевого бюджету в повному обсязі</w:t>
            </w:r>
          </w:p>
        </w:tc>
      </w:tr>
      <w:tr w:rsidR="00AC11E2" w:rsidRPr="00663771" w14:paraId="5CFCDD79" w14:textId="77777777" w:rsidTr="002F3C79">
        <w:trPr>
          <w:trHeight w:val="473"/>
        </w:trPr>
        <w:tc>
          <w:tcPr>
            <w:tcW w:w="6500" w:type="dxa"/>
            <w:gridSpan w:val="6"/>
            <w:vAlign w:val="center"/>
          </w:tcPr>
          <w:p w14:paraId="566B49D8" w14:textId="77777777" w:rsidR="00AC11E2" w:rsidRPr="00765EC1" w:rsidRDefault="00AC11E2" w:rsidP="002F3C79">
            <w:pPr>
              <w:tabs>
                <w:tab w:val="left" w:pos="10632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bCs/>
                <w:color w:val="000000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560" w:type="dxa"/>
            <w:gridSpan w:val="2"/>
            <w:vAlign w:val="center"/>
          </w:tcPr>
          <w:p w14:paraId="6CFCC59F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bCs/>
                <w:sz w:val="22"/>
                <w:szCs w:val="22"/>
                <w:lang w:val="ru-RU"/>
              </w:rPr>
              <w:t>22 079</w:t>
            </w:r>
            <w:r w:rsidRPr="00765EC1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701" w:type="dxa"/>
            <w:gridSpan w:val="2"/>
            <w:vAlign w:val="center"/>
          </w:tcPr>
          <w:p w14:paraId="38366304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14427,648</w:t>
            </w:r>
          </w:p>
        </w:tc>
        <w:tc>
          <w:tcPr>
            <w:tcW w:w="1275" w:type="dxa"/>
            <w:gridSpan w:val="2"/>
            <w:vAlign w:val="center"/>
          </w:tcPr>
          <w:p w14:paraId="19816CD8" w14:textId="77777777" w:rsidR="00AC11E2" w:rsidRPr="00765EC1" w:rsidRDefault="00AC11E2" w:rsidP="002F3C79">
            <w:pPr>
              <w:pStyle w:val="docdata"/>
              <w:tabs>
                <w:tab w:val="left" w:pos="10632"/>
              </w:tabs>
              <w:spacing w:beforeAutospacing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7635,456</w:t>
            </w:r>
          </w:p>
        </w:tc>
        <w:tc>
          <w:tcPr>
            <w:tcW w:w="1417" w:type="dxa"/>
            <w:gridSpan w:val="2"/>
            <w:vAlign w:val="center"/>
          </w:tcPr>
          <w:p w14:paraId="15394C86" w14:textId="77777777" w:rsidR="00AC11E2" w:rsidRPr="00765EC1" w:rsidRDefault="00AC11E2" w:rsidP="002F3C79">
            <w:pPr>
              <w:tabs>
                <w:tab w:val="left" w:pos="10632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34,58</w:t>
            </w:r>
          </w:p>
        </w:tc>
        <w:tc>
          <w:tcPr>
            <w:tcW w:w="1276" w:type="dxa"/>
            <w:gridSpan w:val="2"/>
            <w:vAlign w:val="center"/>
          </w:tcPr>
          <w:p w14:paraId="5239710B" w14:textId="77777777" w:rsidR="00AC11E2" w:rsidRPr="00765EC1" w:rsidRDefault="00AC11E2" w:rsidP="002F3C79">
            <w:pPr>
              <w:tabs>
                <w:tab w:val="left" w:pos="10632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52,92</w:t>
            </w:r>
          </w:p>
        </w:tc>
        <w:tc>
          <w:tcPr>
            <w:tcW w:w="1722" w:type="dxa"/>
            <w:vAlign w:val="center"/>
          </w:tcPr>
          <w:p w14:paraId="00B28DF7" w14:textId="77777777" w:rsidR="00AC11E2" w:rsidRPr="00765EC1" w:rsidRDefault="00AC11E2" w:rsidP="002F3C79">
            <w:pPr>
              <w:tabs>
                <w:tab w:val="left" w:pos="10632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6BC95342" w14:textId="738FCEA6" w:rsidR="00AC11E2" w:rsidRDefault="00AC11E2" w:rsidP="002F3C79">
      <w:pPr>
        <w:pStyle w:val="docdata"/>
        <w:tabs>
          <w:tab w:val="left" w:pos="10632"/>
        </w:tabs>
        <w:spacing w:beforeAutospacing="0" w:afterAutospacing="0"/>
        <w:rPr>
          <w:b/>
          <w:color w:val="000000"/>
        </w:rPr>
      </w:pPr>
    </w:p>
    <w:p w14:paraId="258BEA4A" w14:textId="77777777" w:rsidR="00AC11E2" w:rsidRDefault="00AC11E2" w:rsidP="00AC11E2">
      <w:pPr>
        <w:pStyle w:val="docdata"/>
        <w:spacing w:beforeAutospacing="0" w:afterAutospacing="0"/>
        <w:rPr>
          <w:b/>
          <w:color w:val="000000"/>
        </w:rPr>
      </w:pPr>
    </w:p>
    <w:p w14:paraId="44BF0955" w14:textId="77777777" w:rsidR="00AC11E2" w:rsidRDefault="00AC11E2">
      <w:pPr>
        <w:rPr>
          <w:lang w:val="uk-UA"/>
        </w:rPr>
      </w:pPr>
    </w:p>
    <w:p w14:paraId="301BAB3C" w14:textId="77777777" w:rsidR="00AC11E2" w:rsidRDefault="00AC11E2">
      <w:pPr>
        <w:rPr>
          <w:lang w:val="uk-UA"/>
        </w:rPr>
      </w:pPr>
    </w:p>
    <w:p w14:paraId="7470057E" w14:textId="77777777" w:rsidR="00AC11E2" w:rsidRDefault="00AC11E2">
      <w:pPr>
        <w:rPr>
          <w:lang w:val="uk-UA"/>
        </w:rPr>
      </w:pPr>
    </w:p>
    <w:p w14:paraId="0A340532" w14:textId="77777777" w:rsidR="00AC11E2" w:rsidRDefault="00AC11E2">
      <w:pPr>
        <w:rPr>
          <w:lang w:val="uk-UA"/>
        </w:rPr>
      </w:pPr>
    </w:p>
    <w:p w14:paraId="1436572E" w14:textId="77777777" w:rsidR="00AC11E2" w:rsidRDefault="00AC11E2">
      <w:pPr>
        <w:rPr>
          <w:lang w:val="uk-UA"/>
        </w:rPr>
      </w:pPr>
    </w:p>
    <w:p w14:paraId="3EDB734B" w14:textId="77777777" w:rsidR="00AC11E2" w:rsidRDefault="00AC11E2">
      <w:pPr>
        <w:rPr>
          <w:lang w:val="uk-UA"/>
        </w:rPr>
      </w:pPr>
    </w:p>
    <w:p w14:paraId="2F387D24" w14:textId="77777777" w:rsidR="00AC11E2" w:rsidRDefault="00AC11E2">
      <w:pPr>
        <w:rPr>
          <w:lang w:val="uk-UA"/>
        </w:rPr>
      </w:pPr>
    </w:p>
    <w:p w14:paraId="31850A16" w14:textId="77777777" w:rsidR="00AC11E2" w:rsidRDefault="00AC11E2">
      <w:pPr>
        <w:rPr>
          <w:lang w:val="uk-UA"/>
        </w:rPr>
      </w:pPr>
    </w:p>
    <w:p w14:paraId="63BE3ACD" w14:textId="77777777" w:rsidR="00AC11E2" w:rsidRDefault="00AC11E2">
      <w:pPr>
        <w:rPr>
          <w:lang w:val="uk-UA"/>
        </w:rPr>
      </w:pPr>
    </w:p>
    <w:p w14:paraId="7C051D5B" w14:textId="77777777" w:rsidR="00AC11E2" w:rsidRDefault="00AC11E2">
      <w:pPr>
        <w:rPr>
          <w:lang w:val="uk-UA"/>
        </w:rPr>
      </w:pPr>
    </w:p>
    <w:p w14:paraId="310F7BEA" w14:textId="77777777" w:rsidR="00AC11E2" w:rsidRDefault="00AC11E2">
      <w:pPr>
        <w:rPr>
          <w:lang w:val="uk-UA"/>
        </w:rPr>
      </w:pPr>
    </w:p>
    <w:p w14:paraId="4D3A0EAE" w14:textId="77777777" w:rsidR="00AC11E2" w:rsidRDefault="00AC11E2">
      <w:pPr>
        <w:rPr>
          <w:lang w:val="uk-UA"/>
        </w:rPr>
      </w:pPr>
    </w:p>
    <w:p w14:paraId="317C8DB0" w14:textId="77777777" w:rsidR="00AC11E2" w:rsidRDefault="00AC11E2">
      <w:pPr>
        <w:rPr>
          <w:lang w:val="uk-UA"/>
        </w:rPr>
      </w:pPr>
    </w:p>
    <w:p w14:paraId="4A79A859" w14:textId="77777777" w:rsidR="00AC11E2" w:rsidRDefault="00AC11E2">
      <w:pPr>
        <w:rPr>
          <w:lang w:val="uk-UA"/>
        </w:rPr>
      </w:pPr>
    </w:p>
    <w:p w14:paraId="78B4081F" w14:textId="77777777" w:rsidR="00AC11E2" w:rsidRDefault="00AC11E2">
      <w:pPr>
        <w:rPr>
          <w:lang w:val="uk-UA"/>
        </w:rPr>
      </w:pPr>
    </w:p>
    <w:p w14:paraId="32990A66" w14:textId="77777777" w:rsidR="00AC11E2" w:rsidRDefault="00AC11E2">
      <w:pPr>
        <w:rPr>
          <w:lang w:val="uk-UA"/>
        </w:rPr>
      </w:pPr>
    </w:p>
    <w:p w14:paraId="4A919E4F" w14:textId="77777777" w:rsidR="00AC11E2" w:rsidRDefault="00AC11E2">
      <w:pPr>
        <w:rPr>
          <w:lang w:val="uk-UA"/>
        </w:rPr>
      </w:pPr>
    </w:p>
    <w:p w14:paraId="6E83A07A" w14:textId="77777777" w:rsidR="00AC11E2" w:rsidRDefault="00AC11E2">
      <w:pPr>
        <w:rPr>
          <w:lang w:val="uk-UA"/>
        </w:rPr>
        <w:sectPr w:rsidR="00AC11E2" w:rsidSect="002F3C79">
          <w:pgSz w:w="16840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908B209" w14:textId="77777777" w:rsidR="00AC11E2" w:rsidRDefault="00AC11E2" w:rsidP="00AC11E2">
      <w:pPr>
        <w:pStyle w:val="docdata"/>
        <w:spacing w:beforeAutospacing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3DA2F0E4" w14:textId="48E61E31" w:rsidR="00AC11E2" w:rsidRDefault="00AC11E2" w:rsidP="00AC11E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>
        <w:rPr>
          <w:b/>
          <w:color w:val="000000"/>
        </w:rPr>
        <w:t xml:space="preserve">до звіту </w:t>
      </w:r>
      <w:r>
        <w:rPr>
          <w:b/>
          <w:bCs/>
          <w:color w:val="000000"/>
          <w:lang w:val="uk-UA"/>
        </w:rPr>
        <w:t xml:space="preserve">про результати виконання </w:t>
      </w:r>
      <w:r>
        <w:rPr>
          <w:b/>
          <w:lang w:val="uk-UA"/>
        </w:rPr>
        <w:t xml:space="preserve">Програми місцевих стимулів для працівників Комунального некомерційного підприємства «Южненська міська лікарня» Южненської міської ради на 2023-2025 роки </w:t>
      </w:r>
      <w:r>
        <w:rPr>
          <w:b/>
          <w:bCs/>
          <w:color w:val="000000"/>
          <w:lang w:val="uk-UA"/>
        </w:rPr>
        <w:t>за перше півріччя 2024 року</w:t>
      </w:r>
    </w:p>
    <w:p w14:paraId="347306FF" w14:textId="77777777" w:rsidR="00AC11E2" w:rsidRDefault="00AC11E2" w:rsidP="00AC11E2">
      <w:pPr>
        <w:ind w:firstLine="851"/>
        <w:jc w:val="both"/>
        <w:rPr>
          <w:lang w:val="uk-UA"/>
        </w:rPr>
      </w:pPr>
    </w:p>
    <w:p w14:paraId="3BE022AE" w14:textId="300B4BBB" w:rsidR="00AC11E2" w:rsidRDefault="00AC11E2" w:rsidP="00AC11E2">
      <w:pPr>
        <w:ind w:firstLine="708"/>
        <w:jc w:val="both"/>
        <w:rPr>
          <w:bCs/>
          <w:lang w:val="uk-UA"/>
        </w:rPr>
      </w:pPr>
      <w:r>
        <w:rPr>
          <w:lang w:val="uk-UA"/>
        </w:rPr>
        <w:t xml:space="preserve">На підставі рішення Южненської міської ради від 28.10.2022 р. №1091-VIIІ «Про затвердження Програми місцевих стимулів для працівників Комунального некомерційного підприємства «Южненська міська лікарня» Южненської міської ради на 2023-2025 роки» та згідно рішення Южненської міської ради </w:t>
      </w:r>
      <w:r>
        <w:rPr>
          <w:lang w:val="uk-UA" w:eastAsia="uk-UA"/>
        </w:rPr>
        <w:t>Одеського району Одеської області від 14.12.2023 № 1604-</w:t>
      </w:r>
      <w:r>
        <w:rPr>
          <w:lang w:eastAsia="uk-UA"/>
        </w:rPr>
        <w:t>V</w:t>
      </w:r>
      <w:r>
        <w:rPr>
          <w:lang w:val="uk-UA" w:eastAsia="uk-UA"/>
        </w:rPr>
        <w:t xml:space="preserve">ІІІ «Про бюджет Южненської міської територіальної громади на 2024 рік» </w:t>
      </w:r>
      <w:r>
        <w:rPr>
          <w:lang w:val="uk-UA"/>
        </w:rPr>
        <w:t>для працівників Комунального некомерційного підприємства «Южненська міська лікарня» Южненської міської ради на 2024 році з місцевого бюджету виділено14 427 648</w:t>
      </w:r>
      <w:r>
        <w:rPr>
          <w:bCs/>
          <w:lang w:val="uk-UA"/>
        </w:rPr>
        <w:t>,00 гривень.</w:t>
      </w:r>
      <w:bookmarkStart w:id="1" w:name="_Hlk94003006"/>
    </w:p>
    <w:p w14:paraId="209F2FF9" w14:textId="77777777" w:rsidR="00AC11E2" w:rsidRDefault="00AC11E2" w:rsidP="00AC11E2">
      <w:pPr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1600373B" w14:textId="77777777" w:rsidR="00AC11E2" w:rsidRDefault="00AC11E2" w:rsidP="00AC11E2">
      <w:pPr>
        <w:ind w:firstLine="851"/>
        <w:jc w:val="both"/>
        <w:rPr>
          <w:bCs/>
          <w:color w:val="000000"/>
          <w:lang w:val="uk-UA"/>
        </w:rPr>
      </w:pPr>
      <w:bookmarkStart w:id="2" w:name="_Hlk94003019"/>
      <w:r>
        <w:rPr>
          <w:bCs/>
          <w:color w:val="000000"/>
          <w:lang w:val="uk-UA"/>
        </w:rPr>
        <w:t xml:space="preserve">Комунальне некомерційне підприємство «Южненська міська лікарня» надає медичну </w:t>
      </w:r>
      <w:bookmarkStart w:id="3" w:name="_Hlk124929506"/>
      <w:r>
        <w:rPr>
          <w:bCs/>
          <w:color w:val="000000"/>
          <w:lang w:val="uk-UA"/>
        </w:rPr>
        <w:t>допомогу 35 276</w:t>
      </w:r>
      <w:r>
        <w:rPr>
          <w:b/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мешканцям  </w:t>
      </w:r>
      <w:bookmarkEnd w:id="3"/>
      <w:r>
        <w:rPr>
          <w:bCs/>
          <w:color w:val="000000"/>
          <w:lang w:val="uk-UA"/>
        </w:rPr>
        <w:t xml:space="preserve">Южненської міської територіальної громади. </w:t>
      </w:r>
    </w:p>
    <w:bookmarkEnd w:id="2"/>
    <w:p w14:paraId="215388C2" w14:textId="17CC0560" w:rsidR="00AC11E2" w:rsidRDefault="00AC11E2" w:rsidP="00AC11E2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На забезпечення підвищення ефективності системи управління у галузі охорони здоров’я, шляхом матеріального заохочення працівників було затверджено Програмою </w:t>
      </w:r>
      <w:bookmarkStart w:id="4" w:name="_Hlk125105110"/>
      <w:r>
        <w:rPr>
          <w:lang w:val="uk-UA"/>
        </w:rPr>
        <w:t>місцевих стимулів для працівників Комунального некомерційного підприємства «Южненська міська лікарня» Южненської міської ради на 2024 рік</w:t>
      </w:r>
      <w:bookmarkEnd w:id="4"/>
      <w:r>
        <w:rPr>
          <w:lang w:val="uk-UA"/>
        </w:rPr>
        <w:t xml:space="preserve"> – 22 079 800,00 гривень, затверджено міським бюджетом – 14 427 648,00 гривень, з яких у першому півріччі 2024 року було використано – 7 635 455,75 грн. План на перше півріччя 2024 року, затверджений бюджетом – 7 670 597,00 грн., відхилення від запланованої суми 35 141, 25 грн. за рахунок економії по ЄСВ. Виконання  видатків, затверджених міським бюджетом – 100%.</w:t>
      </w:r>
    </w:p>
    <w:bookmarkEnd w:id="1"/>
    <w:p w14:paraId="1CB24868" w14:textId="77777777" w:rsidR="00AC11E2" w:rsidRDefault="00AC11E2" w:rsidP="00AC11E2">
      <w:pPr>
        <w:ind w:firstLine="85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Завдяки виконанню Програми </w:t>
      </w:r>
      <w:r>
        <w:rPr>
          <w:lang w:val="uk-UA"/>
        </w:rPr>
        <w:t>місцевих стимулів заробітна плата працівників Комунального некомерційного підприємства «Южненська міська лікарня» Южненської міської ради  відповідає державним вимогам щодо мінімальних розмірів заробітних плат для медичних працівників.</w:t>
      </w:r>
    </w:p>
    <w:p w14:paraId="7E906DA8" w14:textId="0518C239" w:rsidR="00AC11E2" w:rsidRDefault="00AC11E2" w:rsidP="00AC11E2">
      <w:pPr>
        <w:widowControl w:val="0"/>
        <w:autoSpaceDE w:val="0"/>
        <w:autoSpaceDN w:val="0"/>
        <w:adjustRightInd w:val="0"/>
        <w:ind w:firstLine="851"/>
        <w:jc w:val="both"/>
        <w:rPr>
          <w:lang w:val="uk-UA" w:eastAsia="uk-UA"/>
        </w:rPr>
      </w:pPr>
      <w:r>
        <w:rPr>
          <w:lang w:val="uk-UA"/>
        </w:rPr>
        <w:t xml:space="preserve">Програма </w:t>
      </w:r>
      <w:bookmarkStart w:id="5" w:name="_Hlk125103550"/>
      <w:r>
        <w:rPr>
          <w:lang w:val="uk-UA"/>
        </w:rPr>
        <w:t xml:space="preserve">місцевих стимулів </w:t>
      </w:r>
      <w:bookmarkEnd w:id="5"/>
      <w:r>
        <w:rPr>
          <w:lang w:val="uk-UA"/>
        </w:rPr>
        <w:t>для працівників Комунального некомерційного підприємства «Южненська міська лікарня» Южненської міської ради на 2023-2025 роки за перше півріччя 2024 року була спрямована на п</w:t>
      </w:r>
      <w:r>
        <w:rPr>
          <w:bCs/>
          <w:lang w:val="uk-UA" w:eastAsia="uk-UA"/>
        </w:rPr>
        <w:t>осилення кадрового потенціалу медичної галузі</w:t>
      </w:r>
      <w:r>
        <w:rPr>
          <w:lang w:val="uk-UA" w:eastAsia="uk-UA"/>
        </w:rPr>
        <w:t xml:space="preserve"> </w:t>
      </w:r>
      <w:bookmarkStart w:id="6" w:name="148"/>
      <w:bookmarkEnd w:id="6"/>
      <w:r>
        <w:rPr>
          <w:lang w:val="uk-UA" w:eastAsia="uk-UA"/>
        </w:rPr>
        <w:t xml:space="preserve">та соціальну підтримку всіх працівників галузі. </w:t>
      </w:r>
    </w:p>
    <w:p w14:paraId="0BC76E3C" w14:textId="77777777" w:rsidR="00AC11E2" w:rsidRDefault="00AC11E2">
      <w:pPr>
        <w:rPr>
          <w:lang w:val="uk-UA"/>
        </w:rPr>
      </w:pPr>
    </w:p>
    <w:p w14:paraId="35EAB28C" w14:textId="77777777" w:rsidR="00AC11E2" w:rsidRDefault="00AC11E2">
      <w:pPr>
        <w:rPr>
          <w:lang w:val="uk-UA"/>
        </w:rPr>
      </w:pPr>
    </w:p>
    <w:p w14:paraId="6088D983" w14:textId="77777777" w:rsidR="00AC11E2" w:rsidRDefault="00AC11E2">
      <w:pPr>
        <w:rPr>
          <w:lang w:val="uk-UA"/>
        </w:rPr>
      </w:pPr>
    </w:p>
    <w:p w14:paraId="360BF5F0" w14:textId="77777777" w:rsidR="00AC11E2" w:rsidRPr="00AC11E2" w:rsidRDefault="00AC11E2" w:rsidP="00AC11E2">
      <w:pPr>
        <w:rPr>
          <w:lang w:val="uk-UA"/>
        </w:rPr>
      </w:pPr>
      <w:r w:rsidRPr="00AC11E2">
        <w:rPr>
          <w:lang w:val="uk-UA"/>
        </w:rPr>
        <w:t xml:space="preserve">Керуючий справами </w:t>
      </w:r>
    </w:p>
    <w:p w14:paraId="03E6CEBC" w14:textId="1278099B" w:rsidR="00AC11E2" w:rsidRPr="00AC11E2" w:rsidRDefault="00AC11E2" w:rsidP="00AC11E2">
      <w:pPr>
        <w:rPr>
          <w:lang w:val="uk-UA"/>
        </w:rPr>
      </w:pPr>
      <w:r w:rsidRPr="00AC11E2">
        <w:rPr>
          <w:lang w:val="uk-UA"/>
        </w:rPr>
        <w:t>виконавчого комітету</w:t>
      </w:r>
      <w:r w:rsidRPr="00AC11E2">
        <w:rPr>
          <w:lang w:val="uk-UA"/>
        </w:rPr>
        <w:tab/>
      </w:r>
      <w:r w:rsidRPr="00AC11E2">
        <w:rPr>
          <w:lang w:val="uk-UA"/>
        </w:rPr>
        <w:tab/>
      </w:r>
      <w:r w:rsidRPr="00AC11E2">
        <w:rPr>
          <w:lang w:val="uk-UA"/>
        </w:rPr>
        <w:tab/>
      </w:r>
      <w:r w:rsidRPr="00AC11E2">
        <w:rPr>
          <w:lang w:val="uk-UA"/>
        </w:rPr>
        <w:tab/>
      </w:r>
      <w:r w:rsidRPr="00AC11E2">
        <w:rPr>
          <w:lang w:val="uk-UA"/>
        </w:rPr>
        <w:tab/>
      </w:r>
      <w:r w:rsidRPr="00AC11E2">
        <w:rPr>
          <w:lang w:val="uk-UA"/>
        </w:rPr>
        <w:tab/>
        <w:t xml:space="preserve">      Владислав ТЕРЕЩЕНКО</w:t>
      </w:r>
    </w:p>
    <w:sectPr w:rsidR="00AC11E2" w:rsidRPr="00AC11E2" w:rsidSect="00AC11E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01"/>
    <w:rsid w:val="00011216"/>
    <w:rsid w:val="000C557D"/>
    <w:rsid w:val="002C5A8E"/>
    <w:rsid w:val="002F3C79"/>
    <w:rsid w:val="003200A5"/>
    <w:rsid w:val="004231E2"/>
    <w:rsid w:val="004F046D"/>
    <w:rsid w:val="00524382"/>
    <w:rsid w:val="00670E61"/>
    <w:rsid w:val="008F64DD"/>
    <w:rsid w:val="009E4301"/>
    <w:rsid w:val="00AC11E2"/>
    <w:rsid w:val="00C6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CE6A"/>
  <w15:chartTrackingRefBased/>
  <w15:docId w15:val="{888BED97-2E51-4875-B178-936CC867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AC11E2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cp:lastPrinted>2024-08-27T08:55:00Z</cp:lastPrinted>
  <dcterms:created xsi:type="dcterms:W3CDTF">2024-08-22T11:05:00Z</dcterms:created>
  <dcterms:modified xsi:type="dcterms:W3CDTF">2024-09-02T12:32:00Z</dcterms:modified>
</cp:coreProperties>
</file>