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59478" w14:textId="77777777" w:rsidR="00626574" w:rsidRPr="00626574" w:rsidRDefault="00626574" w:rsidP="00F22394">
      <w:pPr>
        <w:ind w:left="9204" w:firstLine="708"/>
        <w:rPr>
          <w:bCs/>
          <w:color w:val="000000"/>
          <w:lang w:val="uk-UA" w:eastAsia="zh-CN"/>
        </w:rPr>
      </w:pPr>
      <w:bookmarkStart w:id="0" w:name="_GoBack"/>
      <w:bookmarkEnd w:id="0"/>
      <w:r w:rsidRPr="00626574">
        <w:rPr>
          <w:bCs/>
          <w:color w:val="000000"/>
          <w:lang w:val="uk-UA" w:eastAsia="zh-CN"/>
        </w:rPr>
        <w:t>Додаток</w:t>
      </w:r>
    </w:p>
    <w:p w14:paraId="66AD966F" w14:textId="77777777" w:rsidR="00626574" w:rsidRPr="00626574" w:rsidRDefault="00626574" w:rsidP="00626574">
      <w:pPr>
        <w:ind w:left="9204" w:firstLine="708"/>
        <w:rPr>
          <w:bCs/>
          <w:color w:val="000000"/>
          <w:lang w:val="uk-UA" w:eastAsia="zh-CN"/>
        </w:rPr>
      </w:pPr>
      <w:r w:rsidRPr="00626574">
        <w:rPr>
          <w:bCs/>
          <w:color w:val="000000"/>
          <w:lang w:val="uk-UA" w:eastAsia="zh-CN"/>
        </w:rPr>
        <w:t>рішення виконавчого комітету</w:t>
      </w:r>
    </w:p>
    <w:p w14:paraId="2C710E2C" w14:textId="77777777" w:rsidR="00626574" w:rsidRPr="00626574" w:rsidRDefault="00626574" w:rsidP="00F22394">
      <w:pPr>
        <w:ind w:left="9204" w:firstLine="708"/>
        <w:rPr>
          <w:bCs/>
          <w:color w:val="000000"/>
          <w:lang w:val="uk-UA" w:eastAsia="zh-CN"/>
        </w:rPr>
      </w:pPr>
      <w:r w:rsidRPr="00626574">
        <w:rPr>
          <w:bCs/>
          <w:color w:val="000000"/>
          <w:lang w:val="uk-UA" w:eastAsia="zh-CN"/>
        </w:rPr>
        <w:t>Южненської міської ради</w:t>
      </w:r>
    </w:p>
    <w:p w14:paraId="08396C67" w14:textId="272336FB" w:rsidR="00626574" w:rsidRPr="00626574" w:rsidRDefault="00626574" w:rsidP="00F22394">
      <w:pPr>
        <w:ind w:left="9204" w:firstLine="708"/>
        <w:rPr>
          <w:bCs/>
          <w:color w:val="000000"/>
          <w:lang w:val="uk-UA" w:eastAsia="zh-CN"/>
        </w:rPr>
      </w:pPr>
      <w:r w:rsidRPr="00626574">
        <w:rPr>
          <w:bCs/>
          <w:color w:val="000000"/>
          <w:lang w:val="uk-UA" w:eastAsia="zh-CN"/>
        </w:rPr>
        <w:t>від 27.08.2024 №</w:t>
      </w:r>
      <w:r w:rsidR="00332085">
        <w:rPr>
          <w:bCs/>
          <w:color w:val="000000"/>
          <w:lang w:val="uk-UA" w:eastAsia="zh-CN"/>
        </w:rPr>
        <w:t xml:space="preserve"> 1824</w:t>
      </w:r>
    </w:p>
    <w:p w14:paraId="0588E4EA" w14:textId="77777777" w:rsidR="00626574" w:rsidRPr="00626574" w:rsidRDefault="00626574" w:rsidP="00626574"/>
    <w:p w14:paraId="6FC28BF8" w14:textId="20EBCC22" w:rsidR="00626574" w:rsidRPr="00626574" w:rsidRDefault="00626574" w:rsidP="00F22394">
      <w:pPr>
        <w:jc w:val="center"/>
        <w:rPr>
          <w:b/>
          <w:bCs/>
          <w:color w:val="000000"/>
          <w:lang w:val="uk-UA"/>
        </w:rPr>
      </w:pPr>
      <w:r w:rsidRPr="00626574">
        <w:rPr>
          <w:b/>
          <w:bCs/>
          <w:color w:val="000000"/>
          <w:lang w:val="uk-UA"/>
        </w:rPr>
        <w:t>ЗВІТ</w:t>
      </w:r>
    </w:p>
    <w:p w14:paraId="15809452" w14:textId="11030700" w:rsidR="00626574" w:rsidRPr="00626574" w:rsidRDefault="00626574" w:rsidP="00F22394">
      <w:pPr>
        <w:jc w:val="center"/>
        <w:rPr>
          <w:b/>
          <w:bCs/>
          <w:color w:val="000000"/>
          <w:lang w:val="uk-UA"/>
        </w:rPr>
      </w:pPr>
      <w:r w:rsidRPr="00626574">
        <w:rPr>
          <w:b/>
          <w:bCs/>
          <w:color w:val="000000"/>
          <w:lang w:val="uk-UA"/>
        </w:rPr>
        <w:t>про результати виконання</w:t>
      </w:r>
    </w:p>
    <w:p w14:paraId="00C6BE92" w14:textId="23DC28D8" w:rsidR="00626574" w:rsidRPr="00626574" w:rsidRDefault="00626574" w:rsidP="00F22394">
      <w:pPr>
        <w:jc w:val="center"/>
        <w:rPr>
          <w:b/>
          <w:bCs/>
          <w:color w:val="000000"/>
          <w:lang w:val="uk-UA"/>
        </w:rPr>
      </w:pPr>
      <w:r w:rsidRPr="00626574">
        <w:rPr>
          <w:b/>
          <w:bCs/>
          <w:color w:val="000000"/>
          <w:lang w:val="uk-UA"/>
        </w:rPr>
        <w:t>Комплексної цільової програми «Електронна громада» на 2024-2026 роки»</w:t>
      </w:r>
    </w:p>
    <w:p w14:paraId="6389A407" w14:textId="5017B717" w:rsidR="00626574" w:rsidRPr="00626574" w:rsidRDefault="00626574" w:rsidP="00F22394">
      <w:pPr>
        <w:jc w:val="center"/>
        <w:rPr>
          <w:b/>
          <w:bCs/>
          <w:color w:val="000000"/>
          <w:lang w:val="uk-UA"/>
        </w:rPr>
      </w:pPr>
      <w:r w:rsidRPr="00626574">
        <w:rPr>
          <w:b/>
          <w:bCs/>
          <w:color w:val="000000"/>
          <w:lang w:val="uk-UA"/>
        </w:rPr>
        <w:t>за 1 півріччя 2024 рік</w:t>
      </w:r>
    </w:p>
    <w:p w14:paraId="32669B34" w14:textId="77777777" w:rsidR="00626574" w:rsidRPr="00626574" w:rsidRDefault="00626574" w:rsidP="00626574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255CE618" w14:textId="520F5069" w:rsidR="00626574" w:rsidRPr="00626574" w:rsidRDefault="00626574" w:rsidP="00626574">
      <w:pPr>
        <w:ind w:left="567"/>
        <w:jc w:val="both"/>
        <w:rPr>
          <w:color w:val="000000"/>
          <w:lang w:val="uk-UA"/>
        </w:rPr>
      </w:pPr>
      <w:r w:rsidRPr="00626574">
        <w:rPr>
          <w:color w:val="000000"/>
          <w:lang w:val="uk-UA"/>
        </w:rPr>
        <w:t>Дата і номер рішення Южненської міської ради, яким затверджено Програму та зміни до неї: рішення Южненської міської ради від 26.10.2023 року №1511-VIIІ (зі змінами- останні 29.03.2024 № 1716- VIIІ (в новій редакції)).</w:t>
      </w:r>
    </w:p>
    <w:p w14:paraId="6536B198" w14:textId="77777777" w:rsidR="00626574" w:rsidRPr="00626574" w:rsidRDefault="00626574" w:rsidP="00626574">
      <w:pPr>
        <w:ind w:left="567"/>
        <w:jc w:val="both"/>
        <w:rPr>
          <w:bCs/>
          <w:lang w:val="uk-UA"/>
        </w:rPr>
      </w:pPr>
      <w:r w:rsidRPr="00626574">
        <w:rPr>
          <w:color w:val="000000"/>
          <w:lang w:val="uk-UA"/>
        </w:rPr>
        <w:t>Відповідальний виконавець Програми: Виконавчий комітет Южненської міської ради,</w:t>
      </w:r>
      <w:r w:rsidRPr="00626574">
        <w:rPr>
          <w:lang w:val="uk-UA"/>
        </w:rPr>
        <w:t xml:space="preserve"> Управління правового забезпечення та взаємодії з державними органами </w:t>
      </w:r>
      <w:r w:rsidRPr="00626574">
        <w:rPr>
          <w:bCs/>
          <w:lang w:val="uk-UA"/>
        </w:rPr>
        <w:t>Южненської міської ради Одеського району Одеської області.</w:t>
      </w:r>
    </w:p>
    <w:p w14:paraId="2DD14A15" w14:textId="77777777" w:rsidR="00626574" w:rsidRPr="00626574" w:rsidRDefault="00626574" w:rsidP="00626574">
      <w:pPr>
        <w:ind w:left="567"/>
        <w:jc w:val="both"/>
        <w:rPr>
          <w:color w:val="000000"/>
          <w:lang w:val="uk-UA"/>
        </w:rPr>
      </w:pPr>
      <w:r w:rsidRPr="00626574">
        <w:rPr>
          <w:color w:val="000000"/>
          <w:lang w:val="uk-UA"/>
        </w:rPr>
        <w:t>Строк реалізації Програми: 2024-2026 роки.</w:t>
      </w:r>
    </w:p>
    <w:p w14:paraId="5113C631" w14:textId="77777777" w:rsidR="00626574" w:rsidRPr="00626574" w:rsidRDefault="00626574" w:rsidP="00626574">
      <w:pPr>
        <w:jc w:val="both"/>
        <w:rPr>
          <w:color w:val="000000"/>
          <w:lang w:val="uk-UA"/>
        </w:rPr>
      </w:pPr>
      <w:r w:rsidRPr="00626574">
        <w:rPr>
          <w:color w:val="000000"/>
          <w:lang w:val="uk-UA"/>
        </w:rPr>
        <w:t xml:space="preserve">                                                      </w:t>
      </w:r>
    </w:p>
    <w:p w14:paraId="7EA73956" w14:textId="77777777" w:rsidR="00626574" w:rsidRPr="00626574" w:rsidRDefault="00626574" w:rsidP="00626574">
      <w:pPr>
        <w:jc w:val="center"/>
        <w:rPr>
          <w:b/>
          <w:bCs/>
          <w:color w:val="000000"/>
          <w:lang w:val="uk-UA"/>
        </w:rPr>
      </w:pPr>
      <w:r w:rsidRPr="00626574">
        <w:rPr>
          <w:b/>
          <w:bCs/>
          <w:color w:val="000000"/>
          <w:lang w:val="uk-UA"/>
        </w:rPr>
        <w:t>Виконання заходів Програми</w:t>
      </w:r>
    </w:p>
    <w:p w14:paraId="704F9BE3" w14:textId="77777777" w:rsidR="00626574" w:rsidRPr="00626574" w:rsidRDefault="00626574" w:rsidP="00626574">
      <w:pPr>
        <w:jc w:val="center"/>
        <w:rPr>
          <w:b/>
          <w:bCs/>
          <w:color w:val="000000"/>
          <w:lang w:val="uk-UA"/>
        </w:rPr>
      </w:pPr>
      <w:r w:rsidRPr="00626574">
        <w:rPr>
          <w:b/>
          <w:bCs/>
          <w:color w:val="000000"/>
          <w:lang w:val="uk-UA"/>
        </w:rPr>
        <w:t>за І півріччя 2024 року</w:t>
      </w:r>
    </w:p>
    <w:p w14:paraId="391C5936" w14:textId="77777777" w:rsidR="00626574" w:rsidRPr="00626574" w:rsidRDefault="00626574" w:rsidP="00626574">
      <w:pPr>
        <w:jc w:val="center"/>
        <w:rPr>
          <w:b/>
          <w:bCs/>
          <w:color w:val="000000"/>
          <w:lang w:val="uk-UA"/>
        </w:rPr>
      </w:pPr>
    </w:p>
    <w:tbl>
      <w:tblPr>
        <w:tblW w:w="149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993"/>
        <w:gridCol w:w="1134"/>
        <w:gridCol w:w="1275"/>
        <w:gridCol w:w="1418"/>
        <w:gridCol w:w="1417"/>
        <w:gridCol w:w="1276"/>
        <w:gridCol w:w="1276"/>
        <w:gridCol w:w="2363"/>
      </w:tblGrid>
      <w:tr w:rsidR="00626574" w:rsidRPr="00626574" w14:paraId="4253336E" w14:textId="77777777" w:rsidTr="001F3783">
        <w:tc>
          <w:tcPr>
            <w:tcW w:w="425" w:type="dxa"/>
            <w:shd w:val="clear" w:color="auto" w:fill="auto"/>
          </w:tcPr>
          <w:p w14:paraId="0F974F4D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auto"/>
          </w:tcPr>
          <w:p w14:paraId="3AC9F8EA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Завдання Програми</w:t>
            </w:r>
          </w:p>
        </w:tc>
        <w:tc>
          <w:tcPr>
            <w:tcW w:w="1701" w:type="dxa"/>
            <w:shd w:val="clear" w:color="auto" w:fill="auto"/>
          </w:tcPr>
          <w:p w14:paraId="715F0ED5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Зміст заходів</w:t>
            </w:r>
          </w:p>
        </w:tc>
        <w:tc>
          <w:tcPr>
            <w:tcW w:w="993" w:type="dxa"/>
            <w:shd w:val="clear" w:color="auto" w:fill="auto"/>
          </w:tcPr>
          <w:p w14:paraId="66C8FBCF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Термін виконання</w:t>
            </w:r>
          </w:p>
        </w:tc>
        <w:tc>
          <w:tcPr>
            <w:tcW w:w="1134" w:type="dxa"/>
            <w:shd w:val="clear" w:color="auto" w:fill="auto"/>
          </w:tcPr>
          <w:p w14:paraId="47712CE9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Виконавці</w:t>
            </w:r>
          </w:p>
        </w:tc>
        <w:tc>
          <w:tcPr>
            <w:tcW w:w="1275" w:type="dxa"/>
            <w:shd w:val="clear" w:color="auto" w:fill="auto"/>
          </w:tcPr>
          <w:p w14:paraId="5BD4B205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Річний обсяг фінансування, передбачений Програмою, тис.грн</w:t>
            </w:r>
          </w:p>
        </w:tc>
        <w:tc>
          <w:tcPr>
            <w:tcW w:w="1418" w:type="dxa"/>
          </w:tcPr>
          <w:p w14:paraId="09BE5FAF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Річний обсяг фінансування, затверджений бюджетом, тис.грн</w:t>
            </w:r>
          </w:p>
        </w:tc>
        <w:tc>
          <w:tcPr>
            <w:tcW w:w="1417" w:type="dxa"/>
            <w:shd w:val="clear" w:color="auto" w:fill="auto"/>
          </w:tcPr>
          <w:p w14:paraId="67696555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1276" w:type="dxa"/>
            <w:shd w:val="clear" w:color="auto" w:fill="auto"/>
          </w:tcPr>
          <w:p w14:paraId="516166E3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%</w:t>
            </w:r>
          </w:p>
          <w:p w14:paraId="20B4F9B8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виконання заходу від обсягів, передбачених Програмою</w:t>
            </w:r>
          </w:p>
        </w:tc>
        <w:tc>
          <w:tcPr>
            <w:tcW w:w="1276" w:type="dxa"/>
          </w:tcPr>
          <w:p w14:paraId="59DCC6DB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 xml:space="preserve">% </w:t>
            </w:r>
          </w:p>
          <w:p w14:paraId="05C5B68C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Виконання заходу від обсягів, затверджених бюджетом</w:t>
            </w:r>
          </w:p>
        </w:tc>
        <w:tc>
          <w:tcPr>
            <w:tcW w:w="2363" w:type="dxa"/>
            <w:shd w:val="clear" w:color="auto" w:fill="auto"/>
          </w:tcPr>
          <w:p w14:paraId="0CF8DD6C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626574" w:rsidRPr="00626574" w14:paraId="508D15CA" w14:textId="77777777" w:rsidTr="001F3783">
        <w:tc>
          <w:tcPr>
            <w:tcW w:w="425" w:type="dxa"/>
            <w:shd w:val="clear" w:color="auto" w:fill="auto"/>
          </w:tcPr>
          <w:p w14:paraId="0CE8C979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1</w:t>
            </w:r>
          </w:p>
          <w:p w14:paraId="5985D782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EA98B09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 xml:space="preserve">Впровадження програмного комплексу для автоматизації процесів надання </w:t>
            </w:r>
            <w:r w:rsidRPr="00626574">
              <w:rPr>
                <w:rFonts w:eastAsia="Calibri"/>
                <w:color w:val="000000"/>
                <w:kern w:val="2"/>
                <w:lang w:val="uk-UA"/>
              </w:rPr>
              <w:lastRenderedPageBreak/>
              <w:t>адміністративних послуг у ЦНАП</w:t>
            </w:r>
          </w:p>
        </w:tc>
        <w:tc>
          <w:tcPr>
            <w:tcW w:w="1701" w:type="dxa"/>
            <w:shd w:val="clear" w:color="auto" w:fill="auto"/>
          </w:tcPr>
          <w:p w14:paraId="4947DF4A" w14:textId="77777777" w:rsidR="00626574" w:rsidRPr="00626574" w:rsidRDefault="00626574" w:rsidP="00626574">
            <w:pPr>
              <w:shd w:val="clear" w:color="auto" w:fill="FFFFFF"/>
              <w:rPr>
                <w:lang w:val="uk-UA"/>
              </w:rPr>
            </w:pPr>
            <w:r w:rsidRPr="00626574">
              <w:rPr>
                <w:lang w:val="uk-UA"/>
              </w:rPr>
              <w:lastRenderedPageBreak/>
              <w:t xml:space="preserve">Забезпечення автоматизації </w:t>
            </w:r>
          </w:p>
          <w:p w14:paraId="654E0002" w14:textId="77777777" w:rsidR="00626574" w:rsidRPr="00626574" w:rsidRDefault="00626574" w:rsidP="00626574">
            <w:pPr>
              <w:shd w:val="clear" w:color="auto" w:fill="FFFFFF"/>
              <w:rPr>
                <w:lang w:val="uk-UA"/>
              </w:rPr>
            </w:pPr>
            <w:r w:rsidRPr="00626574">
              <w:rPr>
                <w:lang w:val="uk-UA"/>
              </w:rPr>
              <w:t xml:space="preserve">процесів формування та ведення реєстру </w:t>
            </w:r>
            <w:r w:rsidRPr="00626574">
              <w:rPr>
                <w:lang w:val="uk-UA"/>
              </w:rPr>
              <w:lastRenderedPageBreak/>
              <w:t xml:space="preserve">територіальної громади, збирання, </w:t>
            </w:r>
          </w:p>
          <w:p w14:paraId="7C633CAB" w14:textId="77777777" w:rsidR="00626574" w:rsidRPr="00626574" w:rsidRDefault="00626574" w:rsidP="00626574">
            <w:pPr>
              <w:shd w:val="clear" w:color="auto" w:fill="FFFFFF"/>
              <w:rPr>
                <w:lang w:val="uk-UA"/>
              </w:rPr>
            </w:pPr>
            <w:r w:rsidRPr="00626574">
              <w:rPr>
                <w:lang w:val="uk-UA"/>
              </w:rPr>
              <w:t xml:space="preserve">захисту, зберігання, обліку, використання і поширення визначеної чинним законодавством України інформації про особу та про документи, до яких вносяться </w:t>
            </w:r>
          </w:p>
          <w:p w14:paraId="061B5433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highlight w:val="yellow"/>
                <w:lang w:val="uk-UA"/>
              </w:rPr>
            </w:pPr>
            <w:r w:rsidRPr="00626574">
              <w:rPr>
                <w:lang w:val="uk-UA"/>
              </w:rPr>
              <w:t>відомості.</w:t>
            </w:r>
          </w:p>
        </w:tc>
        <w:tc>
          <w:tcPr>
            <w:tcW w:w="993" w:type="dxa"/>
            <w:shd w:val="clear" w:color="auto" w:fill="auto"/>
          </w:tcPr>
          <w:p w14:paraId="6179E78A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lastRenderedPageBreak/>
              <w:t>2024-2026 роки</w:t>
            </w:r>
          </w:p>
        </w:tc>
        <w:tc>
          <w:tcPr>
            <w:tcW w:w="1134" w:type="dxa"/>
            <w:shd w:val="clear" w:color="auto" w:fill="auto"/>
          </w:tcPr>
          <w:p w14:paraId="1CB4901F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 xml:space="preserve">Виконавчий комітет Южненської міської </w:t>
            </w:r>
            <w:r w:rsidRPr="00626574">
              <w:rPr>
                <w:rFonts w:eastAsia="Calibri"/>
                <w:color w:val="000000"/>
                <w:kern w:val="2"/>
                <w:lang w:val="uk-UA"/>
              </w:rPr>
              <w:lastRenderedPageBreak/>
              <w:t>ради Одеського району Одеської області</w:t>
            </w:r>
          </w:p>
        </w:tc>
        <w:tc>
          <w:tcPr>
            <w:tcW w:w="1275" w:type="dxa"/>
            <w:shd w:val="clear" w:color="auto" w:fill="auto"/>
          </w:tcPr>
          <w:p w14:paraId="5609B9D2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lastRenderedPageBreak/>
              <w:t>72,000</w:t>
            </w:r>
          </w:p>
        </w:tc>
        <w:tc>
          <w:tcPr>
            <w:tcW w:w="1418" w:type="dxa"/>
          </w:tcPr>
          <w:p w14:paraId="4E2A8ED8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72,000</w:t>
            </w:r>
          </w:p>
        </w:tc>
        <w:tc>
          <w:tcPr>
            <w:tcW w:w="1417" w:type="dxa"/>
            <w:shd w:val="clear" w:color="auto" w:fill="auto"/>
          </w:tcPr>
          <w:p w14:paraId="51B6E157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18,000</w:t>
            </w:r>
          </w:p>
        </w:tc>
        <w:tc>
          <w:tcPr>
            <w:tcW w:w="1276" w:type="dxa"/>
            <w:shd w:val="clear" w:color="auto" w:fill="auto"/>
          </w:tcPr>
          <w:p w14:paraId="6FEF9D85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25</w:t>
            </w:r>
          </w:p>
        </w:tc>
        <w:tc>
          <w:tcPr>
            <w:tcW w:w="1276" w:type="dxa"/>
          </w:tcPr>
          <w:p w14:paraId="567AEC21" w14:textId="77777777" w:rsidR="00626574" w:rsidRPr="00626574" w:rsidRDefault="00626574" w:rsidP="00626574">
            <w:pPr>
              <w:jc w:val="center"/>
              <w:rPr>
                <w:rFonts w:eastAsia="Calibri"/>
                <w:kern w:val="2"/>
                <w:lang w:val="uk-UA"/>
              </w:rPr>
            </w:pPr>
            <w:r w:rsidRPr="00626574">
              <w:rPr>
                <w:rFonts w:eastAsia="Calibri"/>
                <w:kern w:val="2"/>
                <w:lang w:val="uk-UA"/>
              </w:rPr>
              <w:t>25</w:t>
            </w:r>
          </w:p>
        </w:tc>
        <w:tc>
          <w:tcPr>
            <w:tcW w:w="2363" w:type="dxa"/>
            <w:shd w:val="clear" w:color="auto" w:fill="auto"/>
          </w:tcPr>
          <w:p w14:paraId="44C18EB9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Оплата послуг</w:t>
            </w:r>
          </w:p>
        </w:tc>
      </w:tr>
      <w:tr w:rsidR="00626574" w:rsidRPr="00626574" w14:paraId="04ECA774" w14:textId="77777777" w:rsidTr="001F3783">
        <w:tc>
          <w:tcPr>
            <w:tcW w:w="425" w:type="dxa"/>
            <w:shd w:val="clear" w:color="auto" w:fill="auto"/>
          </w:tcPr>
          <w:p w14:paraId="4F89C444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33B5564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Сприяння оснащенню ЦНАПу комп’ютерним обладнанням для державної реєстрації транспортних засобів та видачі посвідчень водія</w:t>
            </w:r>
          </w:p>
        </w:tc>
        <w:tc>
          <w:tcPr>
            <w:tcW w:w="1701" w:type="dxa"/>
            <w:shd w:val="clear" w:color="auto" w:fill="auto"/>
          </w:tcPr>
          <w:p w14:paraId="4647E4B9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lang w:val="uk-UA"/>
              </w:rPr>
              <w:t xml:space="preserve">Забезпечення циклу для видачі свідоцтва про реєстрацію транспортних засобів та національного посвідчення водія у відділ надання адміністративних послуг виконавчого комітету </w:t>
            </w:r>
            <w:r w:rsidRPr="00626574">
              <w:rPr>
                <w:lang w:val="uk-UA"/>
              </w:rPr>
              <w:lastRenderedPageBreak/>
              <w:t>Южненської міської ради.</w:t>
            </w:r>
          </w:p>
        </w:tc>
        <w:tc>
          <w:tcPr>
            <w:tcW w:w="993" w:type="dxa"/>
            <w:shd w:val="clear" w:color="auto" w:fill="auto"/>
          </w:tcPr>
          <w:p w14:paraId="4F1E6FBD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lastRenderedPageBreak/>
              <w:t>2024 рік</w:t>
            </w:r>
          </w:p>
        </w:tc>
        <w:tc>
          <w:tcPr>
            <w:tcW w:w="1134" w:type="dxa"/>
            <w:shd w:val="clear" w:color="auto" w:fill="auto"/>
          </w:tcPr>
          <w:p w14:paraId="5DB17A07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</w:tc>
        <w:tc>
          <w:tcPr>
            <w:tcW w:w="1275" w:type="dxa"/>
            <w:shd w:val="clear" w:color="auto" w:fill="auto"/>
          </w:tcPr>
          <w:p w14:paraId="7CA34C9C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534,400</w:t>
            </w:r>
          </w:p>
        </w:tc>
        <w:tc>
          <w:tcPr>
            <w:tcW w:w="1418" w:type="dxa"/>
          </w:tcPr>
          <w:p w14:paraId="1FBEF65C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BFDDA4B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AC7C43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0</w:t>
            </w:r>
          </w:p>
        </w:tc>
        <w:tc>
          <w:tcPr>
            <w:tcW w:w="1276" w:type="dxa"/>
          </w:tcPr>
          <w:p w14:paraId="7827EA7B" w14:textId="77777777" w:rsidR="00626574" w:rsidRPr="00626574" w:rsidRDefault="00626574" w:rsidP="00626574">
            <w:pPr>
              <w:jc w:val="both"/>
              <w:rPr>
                <w:rFonts w:eastAsia="Calibri"/>
                <w:kern w:val="2"/>
                <w:lang w:val="uk-UA"/>
              </w:rPr>
            </w:pPr>
            <w:r w:rsidRPr="00626574">
              <w:rPr>
                <w:rFonts w:eastAsia="Calibri"/>
                <w:kern w:val="2"/>
                <w:lang w:val="uk-UA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14:paraId="2E5B7037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</w:tr>
      <w:tr w:rsidR="00626574" w:rsidRPr="00FE1D31" w14:paraId="187129FC" w14:textId="77777777" w:rsidTr="001F3783">
        <w:tc>
          <w:tcPr>
            <w:tcW w:w="425" w:type="dxa"/>
            <w:shd w:val="clear" w:color="auto" w:fill="auto"/>
          </w:tcPr>
          <w:p w14:paraId="05E0CCD5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C1EC9FE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Сприяння оснащенню ЦНАПу технічними засобами та створення комплексної системи захистуінформації для надання якісних адміністративних послуг</w:t>
            </w:r>
          </w:p>
        </w:tc>
        <w:tc>
          <w:tcPr>
            <w:tcW w:w="1701" w:type="dxa"/>
            <w:shd w:val="clear" w:color="auto" w:fill="auto"/>
          </w:tcPr>
          <w:p w14:paraId="4DDD7FBD" w14:textId="7B6D4A16" w:rsidR="00626574" w:rsidRPr="00626574" w:rsidRDefault="00626574" w:rsidP="008A3589">
            <w:pPr>
              <w:shd w:val="clear" w:color="auto" w:fill="FFFFFF"/>
              <w:spacing w:before="100" w:beforeAutospacing="1" w:after="100" w:afterAutospacing="1" w:line="252" w:lineRule="auto"/>
              <w:contextualSpacing/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color w:val="000000"/>
                <w:lang w:val="uk-UA"/>
              </w:rPr>
              <w:t>Забезпечення повного циклу прийому та видачі паспорта громадянина України для виїзду за кордон з безконтактним електронним носієм або паспорта громадянина України у формі картки через відділ надання адміністративних послуг виконавчого комітету Южненської міської ради.</w:t>
            </w:r>
          </w:p>
        </w:tc>
        <w:tc>
          <w:tcPr>
            <w:tcW w:w="993" w:type="dxa"/>
            <w:shd w:val="clear" w:color="auto" w:fill="auto"/>
          </w:tcPr>
          <w:p w14:paraId="457A42D6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2024 рік</w:t>
            </w:r>
          </w:p>
        </w:tc>
        <w:tc>
          <w:tcPr>
            <w:tcW w:w="1134" w:type="dxa"/>
            <w:shd w:val="clear" w:color="auto" w:fill="auto"/>
          </w:tcPr>
          <w:p w14:paraId="7E62E906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Виконавчий комітет Южненської міської ради Одеського району Одеської області</w:t>
            </w:r>
          </w:p>
        </w:tc>
        <w:tc>
          <w:tcPr>
            <w:tcW w:w="1275" w:type="dxa"/>
            <w:shd w:val="clear" w:color="auto" w:fill="auto"/>
          </w:tcPr>
          <w:p w14:paraId="339290DA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338,632</w:t>
            </w:r>
          </w:p>
        </w:tc>
        <w:tc>
          <w:tcPr>
            <w:tcW w:w="1418" w:type="dxa"/>
          </w:tcPr>
          <w:p w14:paraId="18CBD6D6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337,910</w:t>
            </w:r>
          </w:p>
        </w:tc>
        <w:tc>
          <w:tcPr>
            <w:tcW w:w="1417" w:type="dxa"/>
            <w:shd w:val="clear" w:color="auto" w:fill="auto"/>
          </w:tcPr>
          <w:p w14:paraId="5EFD88D6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113,400</w:t>
            </w:r>
          </w:p>
        </w:tc>
        <w:tc>
          <w:tcPr>
            <w:tcW w:w="1276" w:type="dxa"/>
            <w:shd w:val="clear" w:color="auto" w:fill="auto"/>
          </w:tcPr>
          <w:p w14:paraId="3F776351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33,4</w:t>
            </w:r>
          </w:p>
        </w:tc>
        <w:tc>
          <w:tcPr>
            <w:tcW w:w="1276" w:type="dxa"/>
          </w:tcPr>
          <w:p w14:paraId="6229F1A4" w14:textId="77777777" w:rsidR="00626574" w:rsidRPr="00626574" w:rsidRDefault="00626574" w:rsidP="00626574">
            <w:pPr>
              <w:jc w:val="both"/>
              <w:rPr>
                <w:rFonts w:eastAsia="Calibri"/>
                <w:kern w:val="2"/>
                <w:lang w:val="uk-UA"/>
              </w:rPr>
            </w:pPr>
            <w:r w:rsidRPr="00626574">
              <w:rPr>
                <w:rFonts w:eastAsia="Calibri"/>
                <w:kern w:val="2"/>
                <w:lang w:val="uk-UA"/>
              </w:rPr>
              <w:t>33,5</w:t>
            </w:r>
          </w:p>
        </w:tc>
        <w:tc>
          <w:tcPr>
            <w:tcW w:w="2363" w:type="dxa"/>
            <w:shd w:val="clear" w:color="auto" w:fill="auto"/>
          </w:tcPr>
          <w:p w14:paraId="7E280AE6" w14:textId="77777777" w:rsidR="00626574" w:rsidRPr="00626574" w:rsidRDefault="00626574" w:rsidP="00626574">
            <w:pPr>
              <w:ind w:firstLine="708"/>
              <w:jc w:val="both"/>
              <w:rPr>
                <w:lang w:val="uk-UA"/>
              </w:rPr>
            </w:pPr>
            <w:r w:rsidRPr="00626574">
              <w:rPr>
                <w:lang w:val="uk-UA"/>
              </w:rPr>
              <w:t xml:space="preserve">Придбана шафа настінна в комплекті та наборі моніторингу – 15684,00 грн., проектування , монтаж, налаштування обладнання та організація каналу конфеденційного зв’язку у складі НСКЗ – 44352,00 грн., засіб криптографічного захисту інформації – 53364,00 грн. </w:t>
            </w:r>
          </w:p>
          <w:p w14:paraId="61371017" w14:textId="77777777" w:rsidR="00626574" w:rsidRPr="00626574" w:rsidRDefault="00626574" w:rsidP="00626574">
            <w:pPr>
              <w:jc w:val="both"/>
              <w:rPr>
                <w:rFonts w:eastAsia="Calibri"/>
                <w:kern w:val="2"/>
                <w:lang w:val="uk-UA"/>
              </w:rPr>
            </w:pPr>
          </w:p>
        </w:tc>
      </w:tr>
      <w:tr w:rsidR="00626574" w:rsidRPr="00626574" w14:paraId="1C43F1E4" w14:textId="77777777" w:rsidTr="001F3783">
        <w:tc>
          <w:tcPr>
            <w:tcW w:w="425" w:type="dxa"/>
            <w:shd w:val="clear" w:color="auto" w:fill="auto"/>
          </w:tcPr>
          <w:p w14:paraId="4864640A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E5EB603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Всього</w:t>
            </w:r>
          </w:p>
        </w:tc>
        <w:tc>
          <w:tcPr>
            <w:tcW w:w="1701" w:type="dxa"/>
            <w:shd w:val="clear" w:color="auto" w:fill="auto"/>
          </w:tcPr>
          <w:p w14:paraId="22797DE3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29DF3D6A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443DE13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6AAB858C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945,027</w:t>
            </w:r>
          </w:p>
        </w:tc>
        <w:tc>
          <w:tcPr>
            <w:tcW w:w="1418" w:type="dxa"/>
          </w:tcPr>
          <w:p w14:paraId="512F356F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409,910</w:t>
            </w:r>
          </w:p>
        </w:tc>
        <w:tc>
          <w:tcPr>
            <w:tcW w:w="1417" w:type="dxa"/>
            <w:shd w:val="clear" w:color="auto" w:fill="auto"/>
          </w:tcPr>
          <w:p w14:paraId="1B21BA8B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131,400</w:t>
            </w:r>
          </w:p>
        </w:tc>
        <w:tc>
          <w:tcPr>
            <w:tcW w:w="1276" w:type="dxa"/>
            <w:shd w:val="clear" w:color="auto" w:fill="auto"/>
          </w:tcPr>
          <w:p w14:paraId="77FE2A74" w14:textId="77777777" w:rsidR="00626574" w:rsidRPr="00626574" w:rsidRDefault="00626574" w:rsidP="00626574">
            <w:pPr>
              <w:jc w:val="center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color w:val="000000"/>
                <w:kern w:val="2"/>
                <w:lang w:val="uk-UA"/>
              </w:rPr>
              <w:t>13,9</w:t>
            </w:r>
          </w:p>
        </w:tc>
        <w:tc>
          <w:tcPr>
            <w:tcW w:w="1276" w:type="dxa"/>
          </w:tcPr>
          <w:p w14:paraId="6CAF9AAD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  <w:r w:rsidRPr="00626574">
              <w:rPr>
                <w:rFonts w:eastAsia="Calibri"/>
                <w:kern w:val="2"/>
                <w:lang w:val="uk-UA"/>
              </w:rPr>
              <w:t>32,1</w:t>
            </w:r>
          </w:p>
        </w:tc>
        <w:tc>
          <w:tcPr>
            <w:tcW w:w="2363" w:type="dxa"/>
            <w:shd w:val="clear" w:color="auto" w:fill="auto"/>
          </w:tcPr>
          <w:p w14:paraId="27CDC67A" w14:textId="77777777" w:rsidR="00626574" w:rsidRPr="00626574" w:rsidRDefault="00626574" w:rsidP="00626574">
            <w:pPr>
              <w:jc w:val="both"/>
              <w:rPr>
                <w:rFonts w:eastAsia="Calibri"/>
                <w:color w:val="000000"/>
                <w:kern w:val="2"/>
                <w:lang w:val="uk-UA"/>
              </w:rPr>
            </w:pPr>
          </w:p>
        </w:tc>
      </w:tr>
    </w:tbl>
    <w:p w14:paraId="3BD23EF0" w14:textId="77777777" w:rsidR="00355EBC" w:rsidRPr="00355EBC" w:rsidRDefault="00355EBC" w:rsidP="00746067">
      <w:pPr>
        <w:rPr>
          <w:lang w:val="uk-UA"/>
        </w:rPr>
      </w:pPr>
    </w:p>
    <w:p w14:paraId="5D61AC50" w14:textId="77777777" w:rsidR="00464755" w:rsidRDefault="00464755">
      <w:pPr>
        <w:rPr>
          <w:lang w:val="uk-UA"/>
        </w:rPr>
      </w:pPr>
    </w:p>
    <w:p w14:paraId="63E61A34" w14:textId="77777777" w:rsidR="00626574" w:rsidRDefault="00626574">
      <w:pPr>
        <w:rPr>
          <w:lang w:val="uk-UA"/>
        </w:rPr>
        <w:sectPr w:rsidR="00626574" w:rsidSect="008A3589">
          <w:pgSz w:w="16840" w:h="11907" w:orient="landscape" w:code="9"/>
          <w:pgMar w:top="1560" w:right="1134" w:bottom="851" w:left="1134" w:header="709" w:footer="709" w:gutter="0"/>
          <w:cols w:space="708"/>
          <w:docGrid w:linePitch="360"/>
        </w:sectPr>
      </w:pPr>
    </w:p>
    <w:p w14:paraId="6BB2E056" w14:textId="5D743335" w:rsidR="00626574" w:rsidRPr="00E0234E" w:rsidRDefault="00332085" w:rsidP="0062657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ПОЯСНЮВАЛЬНА ЗАПИСКА</w:t>
      </w:r>
    </w:p>
    <w:p w14:paraId="485521CD" w14:textId="77777777" w:rsidR="00626574" w:rsidRDefault="00626574" w:rsidP="00626574">
      <w:pPr>
        <w:jc w:val="center"/>
        <w:rPr>
          <w:b/>
          <w:bCs/>
          <w:color w:val="000000"/>
          <w:lang w:val="uk-UA"/>
        </w:rPr>
      </w:pPr>
      <w:r w:rsidRPr="00687868">
        <w:rPr>
          <w:b/>
          <w:bCs/>
          <w:color w:val="000000"/>
          <w:lang w:val="uk-UA"/>
        </w:rPr>
        <w:t xml:space="preserve">до звіту про результати виконання </w:t>
      </w:r>
      <w:r>
        <w:rPr>
          <w:b/>
          <w:bCs/>
          <w:color w:val="000000"/>
          <w:lang w:val="uk-UA"/>
        </w:rPr>
        <w:t>Комплексної цільової програми</w:t>
      </w:r>
    </w:p>
    <w:p w14:paraId="04FE984F" w14:textId="77777777" w:rsidR="00626574" w:rsidRDefault="00626574" w:rsidP="00626574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«Електронна громада» на 202</w:t>
      </w:r>
      <w:r w:rsidRPr="00DB33B0">
        <w:rPr>
          <w:b/>
          <w:bCs/>
          <w:color w:val="000000"/>
        </w:rPr>
        <w:t>4</w:t>
      </w:r>
      <w:r>
        <w:rPr>
          <w:b/>
          <w:bCs/>
          <w:color w:val="000000"/>
          <w:lang w:val="uk-UA"/>
        </w:rPr>
        <w:t>-202</w:t>
      </w:r>
      <w:r w:rsidRPr="00DB33B0">
        <w:rPr>
          <w:b/>
          <w:bCs/>
          <w:color w:val="000000"/>
        </w:rPr>
        <w:t>6</w:t>
      </w:r>
      <w:r>
        <w:rPr>
          <w:b/>
          <w:bCs/>
          <w:color w:val="000000"/>
          <w:lang w:val="uk-UA"/>
        </w:rPr>
        <w:t xml:space="preserve"> роки»</w:t>
      </w:r>
    </w:p>
    <w:p w14:paraId="3625B237" w14:textId="77777777" w:rsidR="00626574" w:rsidRPr="00B35B8D" w:rsidRDefault="00626574" w:rsidP="00626574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за </w:t>
      </w:r>
      <w:r w:rsidRPr="00DB33B0">
        <w:rPr>
          <w:b/>
          <w:bCs/>
          <w:color w:val="000000"/>
          <w:lang w:val="uk-UA"/>
        </w:rPr>
        <w:t xml:space="preserve">1 </w:t>
      </w:r>
      <w:r>
        <w:rPr>
          <w:b/>
          <w:bCs/>
          <w:color w:val="000000"/>
          <w:lang w:val="uk-UA"/>
        </w:rPr>
        <w:t>півріччя 2024 року</w:t>
      </w:r>
    </w:p>
    <w:p w14:paraId="5F32C590" w14:textId="77777777" w:rsidR="00626574" w:rsidRPr="00F8555D" w:rsidRDefault="00626574" w:rsidP="00626574">
      <w:pPr>
        <w:jc w:val="center"/>
        <w:rPr>
          <w:lang w:val="uk-UA"/>
        </w:rPr>
      </w:pPr>
    </w:p>
    <w:p w14:paraId="39D2207F" w14:textId="77777777" w:rsidR="00626574" w:rsidRPr="00DA543B" w:rsidRDefault="00626574" w:rsidP="00626574">
      <w:pPr>
        <w:ind w:firstLine="708"/>
        <w:jc w:val="both"/>
        <w:rPr>
          <w:b/>
          <w:bCs/>
          <w:color w:val="000000"/>
          <w:lang w:val="uk-UA"/>
        </w:rPr>
      </w:pPr>
      <w:r w:rsidRPr="008C6D42">
        <w:rPr>
          <w:color w:val="000000"/>
          <w:lang w:val="uk-UA"/>
        </w:rPr>
        <w:t>Комплексна цільова програма «Електронна громада» на 202</w:t>
      </w:r>
      <w:r>
        <w:rPr>
          <w:color w:val="000000"/>
          <w:lang w:val="uk-UA"/>
        </w:rPr>
        <w:t>4</w:t>
      </w:r>
      <w:r w:rsidRPr="008C6D42">
        <w:rPr>
          <w:color w:val="000000"/>
          <w:lang w:val="uk-UA"/>
        </w:rPr>
        <w:t>-202</w:t>
      </w:r>
      <w:r>
        <w:rPr>
          <w:color w:val="000000"/>
          <w:lang w:val="uk-UA"/>
        </w:rPr>
        <w:t>6</w:t>
      </w:r>
      <w:r w:rsidRPr="008C6D42">
        <w:rPr>
          <w:color w:val="000000"/>
          <w:lang w:val="uk-UA"/>
        </w:rPr>
        <w:t xml:space="preserve"> роки»</w:t>
      </w:r>
      <w:r>
        <w:rPr>
          <w:b/>
          <w:bCs/>
          <w:color w:val="000000"/>
          <w:lang w:val="uk-UA"/>
        </w:rPr>
        <w:t xml:space="preserve"> </w:t>
      </w:r>
      <w:r>
        <w:rPr>
          <w:lang w:val="uk-UA"/>
        </w:rPr>
        <w:t>затверджена р</w:t>
      </w:r>
      <w:r w:rsidRPr="00827C81">
        <w:rPr>
          <w:lang w:val="uk-UA"/>
        </w:rPr>
        <w:t xml:space="preserve">ішенням Южненської міської ради </w:t>
      </w:r>
      <w:r w:rsidRPr="00EC6AC2">
        <w:rPr>
          <w:color w:val="000000"/>
          <w:lang w:val="uk-UA"/>
        </w:rPr>
        <w:t xml:space="preserve">від 20.08.2020 року №1824-VII </w:t>
      </w:r>
      <w:r w:rsidRPr="00827C81">
        <w:rPr>
          <w:lang w:val="uk-UA"/>
        </w:rPr>
        <w:t xml:space="preserve">(зі змінами, внесеними згідно з рішенням Южненської міської ради </w:t>
      </w:r>
      <w:r w:rsidRPr="00FF1D0E">
        <w:rPr>
          <w:color w:val="000000"/>
          <w:lang w:val="uk-UA"/>
        </w:rPr>
        <w:t>ві</w:t>
      </w:r>
      <w:r>
        <w:rPr>
          <w:color w:val="000000"/>
          <w:lang w:val="uk-UA"/>
        </w:rPr>
        <w:t>д</w:t>
      </w:r>
      <w:r w:rsidRPr="00FF1D0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22</w:t>
      </w:r>
      <w:r w:rsidRPr="00FF1D0E">
        <w:rPr>
          <w:color w:val="000000"/>
          <w:lang w:val="uk-UA"/>
        </w:rPr>
        <w:t>.</w:t>
      </w:r>
      <w:r>
        <w:rPr>
          <w:color w:val="000000"/>
          <w:lang w:val="uk-UA"/>
        </w:rPr>
        <w:t>07</w:t>
      </w:r>
      <w:r w:rsidRPr="00FF1D0E">
        <w:rPr>
          <w:color w:val="000000"/>
          <w:lang w:val="uk-UA"/>
        </w:rPr>
        <w:t>.202</w:t>
      </w:r>
      <w:r>
        <w:rPr>
          <w:color w:val="000000"/>
          <w:lang w:val="uk-UA"/>
        </w:rPr>
        <w:t>1 року</w:t>
      </w:r>
      <w:r w:rsidRPr="00FF1D0E">
        <w:rPr>
          <w:color w:val="000000"/>
          <w:lang w:val="uk-UA"/>
        </w:rPr>
        <w:t xml:space="preserve"> №</w:t>
      </w:r>
      <w:r>
        <w:rPr>
          <w:color w:val="000000"/>
          <w:lang w:val="uk-UA"/>
        </w:rPr>
        <w:t>479</w:t>
      </w:r>
      <w:r w:rsidRPr="00FF1D0E">
        <w:rPr>
          <w:color w:val="000000"/>
          <w:lang w:val="uk-UA"/>
        </w:rPr>
        <w:t>-VIIІ</w:t>
      </w:r>
      <w:r>
        <w:rPr>
          <w:color w:val="000000"/>
          <w:lang w:val="uk-UA"/>
        </w:rPr>
        <w:t xml:space="preserve">, </w:t>
      </w:r>
      <w:r w:rsidRPr="00FF1D0E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13</w:t>
      </w:r>
      <w:r w:rsidRPr="00FF1D0E">
        <w:rPr>
          <w:color w:val="000000"/>
          <w:lang w:val="uk-UA"/>
        </w:rPr>
        <w:t>.</w:t>
      </w:r>
      <w:r>
        <w:rPr>
          <w:color w:val="000000"/>
          <w:lang w:val="uk-UA"/>
        </w:rPr>
        <w:t>07</w:t>
      </w:r>
      <w:r w:rsidRPr="00FF1D0E">
        <w:rPr>
          <w:color w:val="000000"/>
          <w:lang w:val="uk-UA"/>
        </w:rPr>
        <w:t>.2023</w:t>
      </w:r>
      <w:r>
        <w:rPr>
          <w:color w:val="000000"/>
          <w:lang w:val="uk-UA"/>
        </w:rPr>
        <w:t xml:space="preserve"> року</w:t>
      </w:r>
      <w:r w:rsidRPr="00FF1D0E">
        <w:rPr>
          <w:color w:val="000000"/>
          <w:lang w:val="uk-UA"/>
        </w:rPr>
        <w:t xml:space="preserve"> №</w:t>
      </w:r>
      <w:r>
        <w:rPr>
          <w:color w:val="000000"/>
          <w:lang w:val="uk-UA"/>
        </w:rPr>
        <w:t>1407</w:t>
      </w:r>
      <w:r w:rsidRPr="00FF1D0E">
        <w:rPr>
          <w:color w:val="000000"/>
          <w:lang w:val="uk-UA"/>
        </w:rPr>
        <w:t>-VIIІ</w:t>
      </w:r>
      <w:r>
        <w:rPr>
          <w:color w:val="000000"/>
          <w:lang w:val="uk-UA"/>
        </w:rPr>
        <w:t xml:space="preserve">, </w:t>
      </w:r>
      <w:r w:rsidRPr="00FF1D0E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14</w:t>
      </w:r>
      <w:r w:rsidRPr="00FF1D0E">
        <w:rPr>
          <w:color w:val="000000"/>
          <w:lang w:val="uk-UA"/>
        </w:rPr>
        <w:t>.1</w:t>
      </w:r>
      <w:r>
        <w:rPr>
          <w:color w:val="000000"/>
          <w:lang w:val="uk-UA"/>
        </w:rPr>
        <w:t>2</w:t>
      </w:r>
      <w:r w:rsidRPr="00FF1D0E">
        <w:rPr>
          <w:color w:val="000000"/>
          <w:lang w:val="uk-UA"/>
        </w:rPr>
        <w:t>.2023</w:t>
      </w:r>
      <w:r>
        <w:rPr>
          <w:color w:val="000000"/>
          <w:lang w:val="uk-UA"/>
        </w:rPr>
        <w:t xml:space="preserve"> року</w:t>
      </w:r>
      <w:r w:rsidRPr="00FF1D0E">
        <w:rPr>
          <w:color w:val="000000"/>
          <w:lang w:val="uk-UA"/>
        </w:rPr>
        <w:t xml:space="preserve"> №15</w:t>
      </w:r>
      <w:r>
        <w:rPr>
          <w:color w:val="000000"/>
          <w:lang w:val="uk-UA"/>
        </w:rPr>
        <w:t>64</w:t>
      </w:r>
      <w:r w:rsidRPr="00FF1D0E">
        <w:rPr>
          <w:color w:val="000000"/>
          <w:lang w:val="uk-UA"/>
        </w:rPr>
        <w:t>-VIIІ</w:t>
      </w:r>
      <w:r>
        <w:rPr>
          <w:color w:val="000000"/>
          <w:lang w:val="uk-UA"/>
        </w:rPr>
        <w:t>, від 29.03.2024 року №1716-</w:t>
      </w:r>
      <w:r>
        <w:rPr>
          <w:color w:val="000000"/>
          <w:lang w:val="en-US"/>
        </w:rPr>
        <w:t>VIII</w:t>
      </w:r>
      <w:r w:rsidRPr="00827C81">
        <w:rPr>
          <w:lang w:val="uk-UA"/>
        </w:rPr>
        <w:t>)</w:t>
      </w:r>
      <w:r>
        <w:rPr>
          <w:lang w:val="uk-UA"/>
        </w:rPr>
        <w:t>.</w:t>
      </w:r>
      <w:r w:rsidRPr="00827C81">
        <w:rPr>
          <w:lang w:val="uk-UA"/>
        </w:rPr>
        <w:t xml:space="preserve"> </w:t>
      </w:r>
    </w:p>
    <w:p w14:paraId="4D35734A" w14:textId="77777777" w:rsidR="00626574" w:rsidRPr="003F1035" w:rsidRDefault="00626574" w:rsidP="00626574">
      <w:pPr>
        <w:ind w:firstLine="708"/>
        <w:jc w:val="both"/>
        <w:rPr>
          <w:lang w:val="uk-UA"/>
        </w:rPr>
      </w:pPr>
      <w:r w:rsidRPr="00A469E1">
        <w:rPr>
          <w:lang w:val="uk-UA"/>
        </w:rPr>
        <w:t>Згідно з Програмою на реалізацію заходів на 202</w:t>
      </w:r>
      <w:r w:rsidRPr="00DB33B0">
        <w:rPr>
          <w:lang w:val="uk-UA"/>
        </w:rPr>
        <w:t>4</w:t>
      </w:r>
      <w:r w:rsidRPr="00A469E1">
        <w:rPr>
          <w:lang w:val="uk-UA"/>
        </w:rPr>
        <w:t xml:space="preserve"> рік</w:t>
      </w:r>
      <w:r>
        <w:rPr>
          <w:lang w:val="uk-UA"/>
        </w:rPr>
        <w:t xml:space="preserve"> обсяги фінансування</w:t>
      </w:r>
      <w:r w:rsidRPr="00A469E1">
        <w:rPr>
          <w:lang w:val="uk-UA"/>
        </w:rPr>
        <w:t xml:space="preserve"> </w:t>
      </w:r>
      <w:r>
        <w:rPr>
          <w:lang w:val="uk-UA"/>
        </w:rPr>
        <w:t>за рахунок місцевого бюджету заплановані</w:t>
      </w:r>
      <w:r w:rsidRPr="00A469E1">
        <w:rPr>
          <w:lang w:val="uk-UA"/>
        </w:rPr>
        <w:t xml:space="preserve"> </w:t>
      </w:r>
      <w:r>
        <w:rPr>
          <w:lang w:val="uk-UA"/>
        </w:rPr>
        <w:t>у сумі 9</w:t>
      </w:r>
      <w:r w:rsidRPr="00DB33B0">
        <w:rPr>
          <w:lang w:val="uk-UA"/>
        </w:rPr>
        <w:t>45</w:t>
      </w:r>
      <w:r>
        <w:rPr>
          <w:lang w:val="uk-UA"/>
        </w:rPr>
        <w:t>,</w:t>
      </w:r>
      <w:r w:rsidRPr="00DB33B0">
        <w:rPr>
          <w:lang w:val="uk-UA"/>
        </w:rPr>
        <w:t>027</w:t>
      </w:r>
      <w:r w:rsidRPr="00A469E1">
        <w:rPr>
          <w:lang w:val="uk-UA"/>
        </w:rPr>
        <w:t xml:space="preserve"> тис.грн. </w:t>
      </w:r>
      <w:r>
        <w:rPr>
          <w:lang w:val="uk-UA"/>
        </w:rPr>
        <w:t>З</w:t>
      </w:r>
      <w:r w:rsidRPr="00A469E1">
        <w:rPr>
          <w:lang w:val="uk-UA"/>
        </w:rPr>
        <w:t xml:space="preserve"> бюджету Южненської міської територіальної громади на 202</w:t>
      </w:r>
      <w:r w:rsidRPr="00DB33B0">
        <w:rPr>
          <w:lang w:val="uk-UA"/>
        </w:rPr>
        <w:t>4</w:t>
      </w:r>
      <w:r w:rsidRPr="00A469E1">
        <w:rPr>
          <w:lang w:val="uk-UA"/>
        </w:rPr>
        <w:t xml:space="preserve"> рік виділено </w:t>
      </w:r>
      <w:r>
        <w:rPr>
          <w:lang w:val="uk-UA"/>
        </w:rPr>
        <w:t>409,910</w:t>
      </w:r>
      <w:r w:rsidRPr="00A469E1">
        <w:rPr>
          <w:lang w:val="uk-UA"/>
        </w:rPr>
        <w:t xml:space="preserve"> тис.грн, фактично профінансовано за</w:t>
      </w:r>
      <w:r w:rsidRPr="00DB33B0">
        <w:rPr>
          <w:lang w:val="uk-UA"/>
        </w:rPr>
        <w:t xml:space="preserve"> 1</w:t>
      </w:r>
      <w:r>
        <w:rPr>
          <w:lang w:val="uk-UA"/>
        </w:rPr>
        <w:t xml:space="preserve"> півріччя </w:t>
      </w:r>
      <w:r w:rsidRPr="00A469E1">
        <w:rPr>
          <w:lang w:val="uk-UA"/>
        </w:rPr>
        <w:t>202</w:t>
      </w:r>
      <w:r w:rsidRPr="00DB33B0">
        <w:rPr>
          <w:lang w:val="uk-UA"/>
        </w:rPr>
        <w:t>4</w:t>
      </w:r>
      <w:r w:rsidRPr="00A469E1">
        <w:rPr>
          <w:lang w:val="uk-UA"/>
        </w:rPr>
        <w:t xml:space="preserve"> р</w:t>
      </w:r>
      <w:r>
        <w:rPr>
          <w:lang w:val="uk-UA"/>
        </w:rPr>
        <w:t>оку</w:t>
      </w:r>
      <w:r w:rsidRPr="00A469E1">
        <w:rPr>
          <w:lang w:val="uk-UA"/>
        </w:rPr>
        <w:t xml:space="preserve"> </w:t>
      </w:r>
      <w:r>
        <w:rPr>
          <w:lang w:val="uk-UA"/>
        </w:rPr>
        <w:t>131,400</w:t>
      </w:r>
      <w:r w:rsidRPr="00A469E1">
        <w:rPr>
          <w:lang w:val="uk-UA"/>
        </w:rPr>
        <w:t xml:space="preserve"> тис.грн</w:t>
      </w:r>
      <w:r>
        <w:rPr>
          <w:lang w:val="uk-UA"/>
        </w:rPr>
        <w:t>.</w:t>
      </w:r>
      <w:r w:rsidRPr="00A469E1">
        <w:rPr>
          <w:lang w:val="uk-UA"/>
        </w:rPr>
        <w:t xml:space="preserve"> </w:t>
      </w:r>
      <w:r w:rsidRPr="00224E45">
        <w:rPr>
          <w:lang w:val="uk-UA"/>
        </w:rPr>
        <w:t xml:space="preserve">Загальний відсоток виконання Програми відносно до затверджених планових обсягів у Програмі становить 13,9% та відносно до затверджених кошторисних призначень з місцевого бюджету на </w:t>
      </w:r>
      <w:r>
        <w:rPr>
          <w:lang w:val="uk-UA"/>
        </w:rPr>
        <w:t>1 півріччя</w:t>
      </w:r>
      <w:r w:rsidRPr="00224E45">
        <w:rPr>
          <w:lang w:val="uk-UA"/>
        </w:rPr>
        <w:t xml:space="preserve"> 2024 року становить 32,1%.</w:t>
      </w:r>
    </w:p>
    <w:p w14:paraId="1694BED8" w14:textId="77777777" w:rsidR="00626574" w:rsidRDefault="00626574" w:rsidP="00626574">
      <w:pPr>
        <w:pStyle w:val="Standard"/>
        <w:ind w:firstLine="708"/>
        <w:jc w:val="both"/>
        <w:rPr>
          <w:rFonts w:ascii="Times New Roman" w:hAnsi="Times New Roman" w:cs="Times New Roman"/>
          <w:lang w:val="uk-UA"/>
        </w:rPr>
      </w:pPr>
      <w:r w:rsidRPr="00C06745">
        <w:rPr>
          <w:rFonts w:ascii="Times New Roman" w:hAnsi="Times New Roman" w:cs="Times New Roman"/>
          <w:lang w:val="uk-UA"/>
        </w:rPr>
        <w:t>Фінансування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C06745">
        <w:rPr>
          <w:rFonts w:ascii="Times New Roman" w:hAnsi="Times New Roman" w:cs="Times New Roman"/>
          <w:lang w:val="uk-UA"/>
        </w:rPr>
        <w:t>спрямовано на виконання заходів з</w:t>
      </w:r>
      <w:r>
        <w:rPr>
          <w:rFonts w:ascii="Times New Roman" w:hAnsi="Times New Roman" w:cs="Times New Roman"/>
          <w:lang w:val="uk-UA"/>
        </w:rPr>
        <w:t xml:space="preserve"> забезпечення стабільного та безперебійного надання адміністративних послуг, які надаються відділом надання адміністративних послуг виконавчого комітету Южненської міської ради. </w:t>
      </w:r>
    </w:p>
    <w:p w14:paraId="636A1997" w14:textId="4DDD6C2B" w:rsidR="00626574" w:rsidRDefault="00626574" w:rsidP="00626574">
      <w:pPr>
        <w:ind w:firstLine="708"/>
        <w:jc w:val="both"/>
        <w:rPr>
          <w:lang w:val="uk-UA"/>
        </w:rPr>
      </w:pPr>
      <w:r w:rsidRPr="000C0945">
        <w:rPr>
          <w:lang w:val="uk-UA"/>
        </w:rPr>
        <w:t xml:space="preserve">Обсяг видатків на виконання </w:t>
      </w:r>
      <w:r w:rsidRPr="00687868">
        <w:rPr>
          <w:color w:val="000000"/>
          <w:lang w:val="uk-UA"/>
        </w:rPr>
        <w:t>завдань з оснащення ЦНАПу технічними засобами та створення комплексної системи захисту інформації для надання якісних адміністративних послуг, передбачений Програмою</w:t>
      </w:r>
      <w:r w:rsidRPr="00687868">
        <w:rPr>
          <w:b/>
          <w:bCs/>
          <w:color w:val="000000"/>
          <w:lang w:val="uk-UA"/>
        </w:rPr>
        <w:t xml:space="preserve"> </w:t>
      </w:r>
      <w:r>
        <w:rPr>
          <w:lang w:val="uk-UA"/>
        </w:rPr>
        <w:t>становить 338,632</w:t>
      </w:r>
      <w:r w:rsidRPr="00F8555D">
        <w:rPr>
          <w:lang w:val="uk-UA"/>
        </w:rPr>
        <w:t xml:space="preserve"> тис.грн</w:t>
      </w:r>
      <w:r>
        <w:rPr>
          <w:lang w:val="uk-UA"/>
        </w:rPr>
        <w:t xml:space="preserve">. </w:t>
      </w:r>
      <w:r w:rsidRPr="000C0945">
        <w:rPr>
          <w:lang w:val="uk-UA"/>
        </w:rPr>
        <w:t>Згідно затверджених кошторисних призначень на виконання цього заходу Програми на 202</w:t>
      </w:r>
      <w:r>
        <w:rPr>
          <w:lang w:val="uk-UA"/>
        </w:rPr>
        <w:t>4</w:t>
      </w:r>
      <w:r w:rsidRPr="000C0945">
        <w:rPr>
          <w:lang w:val="uk-UA"/>
        </w:rPr>
        <w:t xml:space="preserve"> рік було затверджено коштів у сумі </w:t>
      </w:r>
      <w:r>
        <w:rPr>
          <w:lang w:val="uk-UA"/>
        </w:rPr>
        <w:t xml:space="preserve">338,632 </w:t>
      </w:r>
      <w:r w:rsidRPr="000C0945">
        <w:rPr>
          <w:lang w:val="uk-UA"/>
        </w:rPr>
        <w:t>тис. грн</w:t>
      </w:r>
      <w:r>
        <w:rPr>
          <w:lang w:val="uk-UA"/>
        </w:rPr>
        <w:t xml:space="preserve">, </w:t>
      </w:r>
      <w:r w:rsidRPr="000C0945">
        <w:rPr>
          <w:lang w:val="uk-UA"/>
        </w:rPr>
        <w:t xml:space="preserve"> </w:t>
      </w:r>
      <w:r w:rsidRPr="00B427A9">
        <w:rPr>
          <w:lang w:val="uk-UA"/>
        </w:rPr>
        <w:t xml:space="preserve">фактично </w:t>
      </w:r>
      <w:r>
        <w:rPr>
          <w:lang w:val="uk-UA"/>
        </w:rPr>
        <w:t>витрачено</w:t>
      </w:r>
      <w:r w:rsidRPr="00B427A9">
        <w:rPr>
          <w:lang w:val="uk-UA"/>
        </w:rPr>
        <w:t xml:space="preserve"> за</w:t>
      </w:r>
      <w:r>
        <w:rPr>
          <w:lang w:val="uk-UA"/>
        </w:rPr>
        <w:t xml:space="preserve"> 1 півріччя</w:t>
      </w:r>
      <w:r w:rsidRPr="00B427A9">
        <w:rPr>
          <w:lang w:val="uk-UA"/>
        </w:rPr>
        <w:t xml:space="preserve"> 202</w:t>
      </w:r>
      <w:r>
        <w:rPr>
          <w:lang w:val="uk-UA"/>
        </w:rPr>
        <w:t>4</w:t>
      </w:r>
      <w:r w:rsidRPr="00B427A9">
        <w:rPr>
          <w:lang w:val="uk-UA"/>
        </w:rPr>
        <w:t xml:space="preserve"> р</w:t>
      </w:r>
      <w:r>
        <w:rPr>
          <w:lang w:val="uk-UA"/>
        </w:rPr>
        <w:t>оку</w:t>
      </w:r>
      <w:r w:rsidRPr="00B427A9">
        <w:rPr>
          <w:lang w:val="uk-UA"/>
        </w:rPr>
        <w:t xml:space="preserve">  </w:t>
      </w:r>
      <w:r>
        <w:rPr>
          <w:lang w:val="uk-UA"/>
        </w:rPr>
        <w:t xml:space="preserve">131,400 </w:t>
      </w:r>
      <w:r w:rsidRPr="00B427A9">
        <w:rPr>
          <w:lang w:val="uk-UA"/>
        </w:rPr>
        <w:t>тис.грн</w:t>
      </w:r>
      <w:r>
        <w:rPr>
          <w:lang w:val="uk-UA"/>
        </w:rPr>
        <w:t>. Придбана шафа настінна в комплекті та наборі моніторингу – 15684,00 грн., проектування, монтаж, налаштування обладнання та організація каналу конфеденційного зв</w:t>
      </w:r>
      <w:r w:rsidRPr="00457B4D">
        <w:rPr>
          <w:lang w:val="uk-UA"/>
        </w:rPr>
        <w:t>’</w:t>
      </w:r>
      <w:r>
        <w:rPr>
          <w:lang w:val="uk-UA"/>
        </w:rPr>
        <w:t xml:space="preserve">язку у складі НСКЗ – 44352,00 грн., засіб криптографічного захисту інформації – 53364,00 грн. </w:t>
      </w:r>
    </w:p>
    <w:p w14:paraId="7864ADBD" w14:textId="77777777" w:rsidR="00626574" w:rsidRDefault="00626574" w:rsidP="00626574">
      <w:pPr>
        <w:ind w:firstLine="708"/>
        <w:jc w:val="both"/>
        <w:rPr>
          <w:lang w:val="uk-UA"/>
        </w:rPr>
      </w:pPr>
      <w:r w:rsidRPr="000C0945">
        <w:rPr>
          <w:lang w:val="uk-UA"/>
        </w:rPr>
        <w:t xml:space="preserve">Обсяг видатків на виконання </w:t>
      </w:r>
      <w:r w:rsidRPr="00687868">
        <w:rPr>
          <w:color w:val="000000"/>
          <w:lang w:val="uk-UA"/>
        </w:rPr>
        <w:t>завдань</w:t>
      </w:r>
      <w:r w:rsidRPr="00DB467F">
        <w:rPr>
          <w:rFonts w:eastAsia="Calibri"/>
          <w:color w:val="000000"/>
          <w:kern w:val="2"/>
          <w:lang w:val="uk-UA"/>
        </w:rPr>
        <w:t xml:space="preserve"> </w:t>
      </w:r>
      <w:r>
        <w:rPr>
          <w:rFonts w:eastAsia="Calibri"/>
          <w:color w:val="000000"/>
          <w:kern w:val="2"/>
          <w:lang w:val="uk-UA"/>
        </w:rPr>
        <w:t>в</w:t>
      </w:r>
      <w:r w:rsidRPr="00DB467F">
        <w:rPr>
          <w:rFonts w:eastAsia="Calibri"/>
          <w:color w:val="000000"/>
          <w:kern w:val="2"/>
          <w:lang w:val="uk-UA"/>
        </w:rPr>
        <w:t>провадження програмного комплексу для автоматизації процесів надання адміністративних послуг у ЦНАП</w:t>
      </w:r>
      <w:r>
        <w:rPr>
          <w:rFonts w:eastAsia="Calibri"/>
          <w:color w:val="000000"/>
          <w:kern w:val="2"/>
          <w:lang w:val="uk-UA"/>
        </w:rPr>
        <w:t xml:space="preserve">, передбачений Програмою становить 72,000 грн., </w:t>
      </w:r>
      <w:r w:rsidRPr="00B427A9">
        <w:rPr>
          <w:lang w:val="uk-UA"/>
        </w:rPr>
        <w:t xml:space="preserve">фактично </w:t>
      </w:r>
      <w:r>
        <w:rPr>
          <w:lang w:val="uk-UA"/>
        </w:rPr>
        <w:t>витрачено</w:t>
      </w:r>
      <w:r w:rsidRPr="00B427A9">
        <w:rPr>
          <w:lang w:val="uk-UA"/>
        </w:rPr>
        <w:t xml:space="preserve"> за</w:t>
      </w:r>
      <w:r>
        <w:rPr>
          <w:lang w:val="uk-UA"/>
        </w:rPr>
        <w:t xml:space="preserve"> 1 півріччя</w:t>
      </w:r>
      <w:r w:rsidRPr="00B427A9">
        <w:rPr>
          <w:lang w:val="uk-UA"/>
        </w:rPr>
        <w:t xml:space="preserve"> 202</w:t>
      </w:r>
      <w:r>
        <w:rPr>
          <w:lang w:val="uk-UA"/>
        </w:rPr>
        <w:t>4</w:t>
      </w:r>
      <w:r w:rsidRPr="00B427A9">
        <w:rPr>
          <w:lang w:val="uk-UA"/>
        </w:rPr>
        <w:t xml:space="preserve"> р</w:t>
      </w:r>
      <w:r>
        <w:rPr>
          <w:lang w:val="uk-UA"/>
        </w:rPr>
        <w:t xml:space="preserve">оку надання послуги з обслуговування серверів – 18000,00 грн. </w:t>
      </w:r>
    </w:p>
    <w:p w14:paraId="496A1D7A" w14:textId="77777777" w:rsidR="00626574" w:rsidRDefault="00626574" w:rsidP="00626574">
      <w:pPr>
        <w:ind w:firstLine="708"/>
        <w:jc w:val="both"/>
        <w:rPr>
          <w:lang w:val="uk-UA"/>
        </w:rPr>
      </w:pPr>
      <w:r w:rsidRPr="000C0945">
        <w:rPr>
          <w:lang w:val="uk-UA"/>
        </w:rPr>
        <w:t xml:space="preserve">Обсяг видатків на виконання </w:t>
      </w:r>
      <w:r w:rsidRPr="00687868">
        <w:rPr>
          <w:color w:val="000000"/>
          <w:lang w:val="uk-UA"/>
        </w:rPr>
        <w:t>завдань</w:t>
      </w:r>
      <w:r w:rsidRPr="00DB467F">
        <w:rPr>
          <w:rFonts w:eastAsia="Calibri"/>
          <w:color w:val="000000"/>
          <w:kern w:val="2"/>
          <w:lang w:val="uk-UA"/>
        </w:rPr>
        <w:t xml:space="preserve"> </w:t>
      </w:r>
      <w:r>
        <w:rPr>
          <w:rFonts w:eastAsia="Calibri"/>
          <w:color w:val="000000"/>
          <w:kern w:val="2"/>
          <w:lang w:val="uk-UA"/>
        </w:rPr>
        <w:t>в</w:t>
      </w:r>
      <w:r w:rsidRPr="00DB467F">
        <w:rPr>
          <w:rFonts w:eastAsia="Calibri"/>
          <w:color w:val="000000"/>
          <w:kern w:val="2"/>
          <w:lang w:val="uk-UA"/>
        </w:rPr>
        <w:t>провадження</w:t>
      </w:r>
      <w:r>
        <w:rPr>
          <w:rFonts w:eastAsia="Calibri"/>
          <w:color w:val="000000"/>
          <w:kern w:val="2"/>
          <w:lang w:val="uk-UA"/>
        </w:rPr>
        <w:t xml:space="preserve"> с</w:t>
      </w:r>
      <w:r w:rsidRPr="00DB467F">
        <w:rPr>
          <w:rFonts w:eastAsia="Calibri"/>
          <w:color w:val="000000"/>
          <w:kern w:val="2"/>
          <w:lang w:val="uk-UA"/>
        </w:rPr>
        <w:t xml:space="preserve">прияння оснащенню ЦНАПу </w:t>
      </w:r>
      <w:r>
        <w:rPr>
          <w:rFonts w:eastAsia="Calibri"/>
          <w:color w:val="000000"/>
          <w:kern w:val="2"/>
          <w:lang w:val="uk-UA"/>
        </w:rPr>
        <w:t xml:space="preserve">комп’ютерним обладнанням для державної реєстрації транспортних засобів та видачі посвідчень водія, передбачений Програмою становить 534,400 тис.грн., </w:t>
      </w:r>
      <w:r w:rsidRPr="00B427A9">
        <w:rPr>
          <w:lang w:val="uk-UA"/>
        </w:rPr>
        <w:t xml:space="preserve">фактично </w:t>
      </w:r>
      <w:r>
        <w:rPr>
          <w:lang w:val="uk-UA"/>
        </w:rPr>
        <w:t>витрачено</w:t>
      </w:r>
      <w:r w:rsidRPr="00B427A9">
        <w:rPr>
          <w:lang w:val="uk-UA"/>
        </w:rPr>
        <w:t xml:space="preserve"> за</w:t>
      </w:r>
      <w:r>
        <w:rPr>
          <w:lang w:val="uk-UA"/>
        </w:rPr>
        <w:t xml:space="preserve"> 1 півріччя </w:t>
      </w:r>
      <w:r w:rsidRPr="00B427A9">
        <w:rPr>
          <w:lang w:val="uk-UA"/>
        </w:rPr>
        <w:t>202</w:t>
      </w:r>
      <w:r>
        <w:rPr>
          <w:lang w:val="uk-UA"/>
        </w:rPr>
        <w:t>4</w:t>
      </w:r>
      <w:r w:rsidRPr="00B427A9">
        <w:rPr>
          <w:lang w:val="uk-UA"/>
        </w:rPr>
        <w:t xml:space="preserve"> р</w:t>
      </w:r>
      <w:r>
        <w:rPr>
          <w:lang w:val="uk-UA"/>
        </w:rPr>
        <w:t>оку 0 грн. 00 копійок</w:t>
      </w:r>
    </w:p>
    <w:p w14:paraId="06F9A7DE" w14:textId="77777777" w:rsidR="00626574" w:rsidRDefault="00626574" w:rsidP="00626574">
      <w:pPr>
        <w:ind w:firstLine="708"/>
        <w:jc w:val="both"/>
        <w:rPr>
          <w:lang w:val="uk-UA"/>
        </w:rPr>
      </w:pPr>
    </w:p>
    <w:p w14:paraId="32A99B42" w14:textId="77777777" w:rsidR="00626574" w:rsidRPr="00022160" w:rsidRDefault="00626574" w:rsidP="00626574">
      <w:pPr>
        <w:ind w:firstLine="708"/>
        <w:jc w:val="both"/>
        <w:rPr>
          <w:lang w:val="uk-UA"/>
        </w:rPr>
      </w:pPr>
      <w:r w:rsidRPr="00022160">
        <w:rPr>
          <w:lang w:val="uk-UA"/>
        </w:rPr>
        <w:t xml:space="preserve">Відхилення </w:t>
      </w:r>
      <w:r>
        <w:rPr>
          <w:lang w:val="uk-UA"/>
        </w:rPr>
        <w:t>виконання заходів Програми на суму 813,627 тис.грн.</w:t>
      </w:r>
    </w:p>
    <w:p w14:paraId="1234FDF8" w14:textId="77777777" w:rsidR="00626574" w:rsidRDefault="00626574">
      <w:pPr>
        <w:rPr>
          <w:lang w:val="uk-UA"/>
        </w:rPr>
      </w:pPr>
    </w:p>
    <w:p w14:paraId="797C0626" w14:textId="77777777" w:rsidR="00626574" w:rsidRDefault="00626574">
      <w:pPr>
        <w:rPr>
          <w:lang w:val="uk-UA"/>
        </w:rPr>
      </w:pPr>
    </w:p>
    <w:p w14:paraId="25546FFE" w14:textId="77777777" w:rsidR="00626574" w:rsidRDefault="00626574">
      <w:pPr>
        <w:rPr>
          <w:lang w:val="uk-UA"/>
        </w:rPr>
      </w:pPr>
    </w:p>
    <w:p w14:paraId="6329FA35" w14:textId="77777777" w:rsidR="00626574" w:rsidRPr="00626574" w:rsidRDefault="00626574" w:rsidP="00626574">
      <w:pPr>
        <w:rPr>
          <w:lang w:val="uk-UA"/>
        </w:rPr>
      </w:pPr>
      <w:r w:rsidRPr="00626574">
        <w:rPr>
          <w:lang w:val="uk-UA"/>
        </w:rPr>
        <w:t xml:space="preserve">Керуючий справами </w:t>
      </w:r>
    </w:p>
    <w:p w14:paraId="5C70A5A2" w14:textId="40D4CF8F" w:rsidR="00626574" w:rsidRPr="00626574" w:rsidRDefault="00626574" w:rsidP="00626574">
      <w:pPr>
        <w:rPr>
          <w:lang w:val="uk-UA"/>
        </w:rPr>
      </w:pPr>
      <w:r w:rsidRPr="00626574">
        <w:rPr>
          <w:lang w:val="uk-UA"/>
        </w:rPr>
        <w:t>виконавчого комітету</w:t>
      </w:r>
      <w:r w:rsidRPr="00626574">
        <w:rPr>
          <w:lang w:val="uk-UA"/>
        </w:rPr>
        <w:tab/>
      </w:r>
      <w:r w:rsidRPr="00626574">
        <w:rPr>
          <w:lang w:val="uk-UA"/>
        </w:rPr>
        <w:tab/>
      </w:r>
      <w:r w:rsidRPr="00626574">
        <w:rPr>
          <w:lang w:val="uk-UA"/>
        </w:rPr>
        <w:tab/>
      </w:r>
      <w:r w:rsidRPr="00626574">
        <w:rPr>
          <w:lang w:val="uk-UA"/>
        </w:rPr>
        <w:tab/>
      </w:r>
      <w:r w:rsidRPr="00626574">
        <w:rPr>
          <w:lang w:val="uk-UA"/>
        </w:rPr>
        <w:tab/>
      </w:r>
      <w:r w:rsidRPr="00626574">
        <w:rPr>
          <w:lang w:val="uk-UA"/>
        </w:rPr>
        <w:tab/>
        <w:t xml:space="preserve">      Владислав ТЕРЕЩЕНКО</w:t>
      </w:r>
    </w:p>
    <w:p w14:paraId="7C96AC3D" w14:textId="77777777" w:rsidR="00626574" w:rsidRDefault="00626574">
      <w:pPr>
        <w:rPr>
          <w:lang w:val="uk-UA"/>
        </w:rPr>
      </w:pPr>
    </w:p>
    <w:p w14:paraId="1373FE0E" w14:textId="77777777" w:rsidR="00626574" w:rsidRPr="00626574" w:rsidRDefault="00626574">
      <w:pPr>
        <w:rPr>
          <w:lang w:val="uk-UA"/>
        </w:rPr>
      </w:pPr>
    </w:p>
    <w:sectPr w:rsidR="00626574" w:rsidRPr="00626574" w:rsidSect="00626574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55"/>
    <w:rsid w:val="00011216"/>
    <w:rsid w:val="00332085"/>
    <w:rsid w:val="00355EBC"/>
    <w:rsid w:val="00464755"/>
    <w:rsid w:val="00626574"/>
    <w:rsid w:val="00746067"/>
    <w:rsid w:val="008819B7"/>
    <w:rsid w:val="008A3589"/>
    <w:rsid w:val="00F22394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81E"/>
  <w15:chartTrackingRefBased/>
  <w15:docId w15:val="{BAE239B3-B6ED-4F21-814A-C97B264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5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cp:lastPrinted>2024-08-27T09:01:00Z</cp:lastPrinted>
  <dcterms:created xsi:type="dcterms:W3CDTF">2024-08-22T06:41:00Z</dcterms:created>
  <dcterms:modified xsi:type="dcterms:W3CDTF">2024-09-02T12:34:00Z</dcterms:modified>
</cp:coreProperties>
</file>