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3EA6" w14:textId="77777777" w:rsidR="00266C4A" w:rsidRDefault="00266C4A">
      <w:pPr>
        <w:rPr>
          <w:lang w:val="uk-UA"/>
        </w:rPr>
      </w:pPr>
      <w:bookmarkStart w:id="0" w:name="_GoBack"/>
      <w:bookmarkEnd w:id="0"/>
    </w:p>
    <w:p w14:paraId="78A44B43" w14:textId="77777777" w:rsidR="00266C4A" w:rsidRDefault="00266C4A">
      <w:pPr>
        <w:rPr>
          <w:lang w:val="uk-UA"/>
        </w:rPr>
      </w:pPr>
    </w:p>
    <w:p w14:paraId="38777A2A" w14:textId="77777777" w:rsidR="008D10D3" w:rsidRPr="008D10D3" w:rsidRDefault="008D10D3" w:rsidP="008D10D3">
      <w:pPr>
        <w:ind w:left="4956" w:firstLine="708"/>
        <w:jc w:val="both"/>
        <w:rPr>
          <w:lang w:val="uk-UA" w:eastAsia="uk-UA"/>
        </w:rPr>
      </w:pPr>
      <w:r w:rsidRPr="008D10D3">
        <w:rPr>
          <w:lang w:val="uk-UA" w:eastAsia="uk-UA"/>
        </w:rPr>
        <w:t>Додаток</w:t>
      </w:r>
    </w:p>
    <w:p w14:paraId="5A9669C2" w14:textId="77777777" w:rsidR="008D10D3" w:rsidRPr="008D10D3" w:rsidRDefault="008D10D3" w:rsidP="008D10D3">
      <w:pPr>
        <w:ind w:left="4956" w:firstLine="708"/>
        <w:jc w:val="both"/>
        <w:rPr>
          <w:lang w:val="uk-UA" w:eastAsia="uk-UA"/>
        </w:rPr>
      </w:pPr>
      <w:r w:rsidRPr="008D10D3">
        <w:rPr>
          <w:lang w:val="uk-UA" w:eastAsia="uk-UA"/>
        </w:rPr>
        <w:t>до рішення Южненської міської ради</w:t>
      </w:r>
    </w:p>
    <w:p w14:paraId="576422C6" w14:textId="4992C619" w:rsidR="008D10D3" w:rsidRPr="008D10D3" w:rsidRDefault="008D10D3" w:rsidP="008D10D3">
      <w:pPr>
        <w:ind w:left="4956" w:firstLine="708"/>
        <w:jc w:val="both"/>
        <w:rPr>
          <w:lang w:val="uk-UA" w:eastAsia="uk-UA"/>
        </w:rPr>
      </w:pPr>
      <w:r w:rsidRPr="008D10D3">
        <w:rPr>
          <w:lang w:val="uk-UA" w:eastAsia="uk-UA"/>
        </w:rPr>
        <w:t xml:space="preserve">від 29.08.2024 № </w:t>
      </w:r>
      <w:r>
        <w:rPr>
          <w:lang w:val="uk-UA" w:eastAsia="uk-UA"/>
        </w:rPr>
        <w:t>1828</w:t>
      </w:r>
      <w:r w:rsidRPr="008D10D3">
        <w:rPr>
          <w:lang w:val="uk-UA" w:eastAsia="uk-UA"/>
        </w:rPr>
        <w:t xml:space="preserve"> – </w:t>
      </w:r>
      <w:r w:rsidRPr="008D10D3">
        <w:rPr>
          <w:lang w:eastAsia="uk-UA"/>
        </w:rPr>
        <w:t>V</w:t>
      </w:r>
      <w:r w:rsidRPr="008D10D3">
        <w:rPr>
          <w:lang w:val="uk-UA" w:eastAsia="uk-UA"/>
        </w:rPr>
        <w:t>ІІІ</w:t>
      </w:r>
    </w:p>
    <w:p w14:paraId="5C881E5A" w14:textId="77777777" w:rsidR="00266C4A" w:rsidRDefault="00266C4A" w:rsidP="00266C4A">
      <w:pPr>
        <w:jc w:val="center"/>
        <w:rPr>
          <w:b/>
        </w:rPr>
      </w:pPr>
    </w:p>
    <w:p w14:paraId="6D015D47" w14:textId="77777777" w:rsidR="00266C4A" w:rsidRDefault="00266C4A" w:rsidP="00266C4A">
      <w:pPr>
        <w:jc w:val="center"/>
        <w:rPr>
          <w:b/>
        </w:rPr>
      </w:pPr>
    </w:p>
    <w:p w14:paraId="68644CED" w14:textId="77777777" w:rsidR="00266C4A" w:rsidRDefault="00266C4A" w:rsidP="00266C4A">
      <w:pPr>
        <w:jc w:val="center"/>
        <w:rPr>
          <w:b/>
        </w:rPr>
      </w:pPr>
    </w:p>
    <w:p w14:paraId="6AE7FBBC" w14:textId="77777777" w:rsidR="00266C4A" w:rsidRDefault="00266C4A" w:rsidP="00266C4A">
      <w:pPr>
        <w:jc w:val="center"/>
        <w:rPr>
          <w:b/>
        </w:rPr>
      </w:pPr>
    </w:p>
    <w:p w14:paraId="60B13AC1" w14:textId="77777777" w:rsidR="00266C4A" w:rsidRDefault="00266C4A" w:rsidP="00266C4A">
      <w:pPr>
        <w:rPr>
          <w:b/>
        </w:rPr>
      </w:pPr>
    </w:p>
    <w:p w14:paraId="0A27E7D7" w14:textId="77777777" w:rsidR="00266C4A" w:rsidRDefault="00266C4A" w:rsidP="00266C4A">
      <w:pPr>
        <w:jc w:val="center"/>
        <w:rPr>
          <w:b/>
        </w:rPr>
      </w:pPr>
    </w:p>
    <w:p w14:paraId="37F5E1E5" w14:textId="77777777" w:rsidR="00266C4A" w:rsidRDefault="00266C4A" w:rsidP="00266C4A">
      <w:pPr>
        <w:jc w:val="center"/>
        <w:rPr>
          <w:b/>
        </w:rPr>
      </w:pPr>
    </w:p>
    <w:p w14:paraId="6EE7F045" w14:textId="77777777" w:rsidR="00266C4A" w:rsidRDefault="00266C4A" w:rsidP="00266C4A">
      <w:pPr>
        <w:jc w:val="center"/>
        <w:rPr>
          <w:b/>
        </w:rPr>
      </w:pPr>
    </w:p>
    <w:p w14:paraId="52F97E5A" w14:textId="77777777" w:rsidR="00266C4A" w:rsidRDefault="00266C4A" w:rsidP="00266C4A">
      <w:pPr>
        <w:jc w:val="center"/>
        <w:rPr>
          <w:b/>
          <w:sz w:val="40"/>
          <w:szCs w:val="40"/>
        </w:rPr>
      </w:pPr>
    </w:p>
    <w:p w14:paraId="48712321" w14:textId="77777777" w:rsidR="00266C4A" w:rsidRDefault="00266C4A" w:rsidP="00266C4A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</w:t>
      </w:r>
      <w:r>
        <w:rPr>
          <w:b/>
          <w:bCs/>
          <w:sz w:val="40"/>
          <w:szCs w:val="40"/>
          <w:lang w:val="uk-UA"/>
        </w:rPr>
        <w:t>а</w:t>
      </w:r>
      <w:r>
        <w:rPr>
          <w:b/>
          <w:bCs/>
          <w:sz w:val="40"/>
          <w:szCs w:val="40"/>
        </w:rPr>
        <w:t xml:space="preserve"> підтримки</w:t>
      </w:r>
      <w:r>
        <w:rPr>
          <w:b/>
          <w:bCs/>
          <w:sz w:val="40"/>
          <w:szCs w:val="40"/>
          <w:lang w:val="uk-UA"/>
        </w:rPr>
        <w:t xml:space="preserve"> та ро</w:t>
      </w:r>
      <w:r>
        <w:rPr>
          <w:b/>
          <w:bCs/>
          <w:sz w:val="40"/>
          <w:szCs w:val="40"/>
        </w:rPr>
        <w:t>звитку</w:t>
      </w:r>
    </w:p>
    <w:p w14:paraId="375D7A10" w14:textId="77777777" w:rsidR="00266C4A" w:rsidRDefault="00266C4A" w:rsidP="00266C4A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в</w:t>
      </w:r>
      <w:r>
        <w:rPr>
          <w:b/>
          <w:bCs/>
          <w:sz w:val="40"/>
          <w:szCs w:val="40"/>
        </w:rPr>
        <w:t>торинної</w:t>
      </w:r>
      <w:r>
        <w:rPr>
          <w:b/>
          <w:bCs/>
          <w:sz w:val="40"/>
          <w:szCs w:val="40"/>
          <w:lang w:val="uk-UA"/>
        </w:rPr>
        <w:t xml:space="preserve"> </w:t>
      </w:r>
      <w:r>
        <w:rPr>
          <w:b/>
          <w:bCs/>
          <w:sz w:val="40"/>
          <w:szCs w:val="40"/>
        </w:rPr>
        <w:t>медичної допомоги</w:t>
      </w:r>
    </w:p>
    <w:p w14:paraId="18207FD2" w14:textId="77777777" w:rsidR="00266C4A" w:rsidRDefault="00266C4A" w:rsidP="00266C4A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</w:rPr>
        <w:t xml:space="preserve"> Южненської міської територіальної громади</w:t>
      </w:r>
    </w:p>
    <w:p w14:paraId="31D4641F" w14:textId="77777777" w:rsidR="00266C4A" w:rsidRDefault="00266C4A" w:rsidP="00266C4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на період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3C11C205" w14:textId="77777777" w:rsidR="00266C4A" w:rsidRDefault="00266C4A" w:rsidP="00266C4A"/>
    <w:p w14:paraId="104CFB9B" w14:textId="77777777" w:rsidR="00266C4A" w:rsidRDefault="00266C4A" w:rsidP="00266C4A"/>
    <w:p w14:paraId="745D2F37" w14:textId="77777777" w:rsidR="00266C4A" w:rsidRDefault="00266C4A" w:rsidP="00266C4A"/>
    <w:p w14:paraId="35E93CE1" w14:textId="77777777" w:rsidR="00266C4A" w:rsidRDefault="00266C4A" w:rsidP="00266C4A"/>
    <w:p w14:paraId="4FD14CCB" w14:textId="77777777" w:rsidR="00266C4A" w:rsidRDefault="00266C4A" w:rsidP="00266C4A"/>
    <w:p w14:paraId="2B7BE568" w14:textId="77777777" w:rsidR="00266C4A" w:rsidRDefault="00266C4A" w:rsidP="00266C4A"/>
    <w:p w14:paraId="4B1CA291" w14:textId="77777777" w:rsidR="00266C4A" w:rsidRDefault="00266C4A" w:rsidP="00266C4A"/>
    <w:p w14:paraId="24958213" w14:textId="77777777" w:rsidR="00266C4A" w:rsidRDefault="00266C4A" w:rsidP="00266C4A"/>
    <w:p w14:paraId="16ABCDE0" w14:textId="77777777" w:rsidR="00266C4A" w:rsidRDefault="00266C4A" w:rsidP="00266C4A"/>
    <w:p w14:paraId="5805BBFA" w14:textId="77777777" w:rsidR="00266C4A" w:rsidRDefault="00266C4A" w:rsidP="00266C4A"/>
    <w:p w14:paraId="6F094919" w14:textId="77777777" w:rsidR="00266C4A" w:rsidRDefault="00266C4A" w:rsidP="00266C4A"/>
    <w:p w14:paraId="524637C5" w14:textId="77777777" w:rsidR="00266C4A" w:rsidRDefault="00266C4A" w:rsidP="00266C4A"/>
    <w:p w14:paraId="6AD66BC9" w14:textId="77777777" w:rsidR="00266C4A" w:rsidRDefault="00266C4A" w:rsidP="00266C4A"/>
    <w:p w14:paraId="3EF1FB73" w14:textId="77777777" w:rsidR="00266C4A" w:rsidRDefault="00266C4A" w:rsidP="00266C4A"/>
    <w:p w14:paraId="64484750" w14:textId="77777777" w:rsidR="00266C4A" w:rsidRDefault="00266C4A" w:rsidP="00266C4A"/>
    <w:p w14:paraId="43E4AE6A" w14:textId="77777777" w:rsidR="00266C4A" w:rsidRDefault="00266C4A" w:rsidP="00266C4A"/>
    <w:p w14:paraId="3703F6FE" w14:textId="77777777" w:rsidR="00266C4A" w:rsidRDefault="00266C4A" w:rsidP="00266C4A"/>
    <w:p w14:paraId="2E2749FD" w14:textId="77777777" w:rsidR="00266C4A" w:rsidRDefault="00266C4A" w:rsidP="00266C4A"/>
    <w:p w14:paraId="344E2EFA" w14:textId="77777777" w:rsidR="00266C4A" w:rsidRPr="000703D8" w:rsidRDefault="00266C4A" w:rsidP="00266C4A"/>
    <w:p w14:paraId="366CEBE9" w14:textId="77777777" w:rsidR="00266C4A" w:rsidRPr="000703D8" w:rsidRDefault="00266C4A" w:rsidP="00266C4A"/>
    <w:p w14:paraId="0BA3213D" w14:textId="77777777" w:rsidR="00266C4A" w:rsidRPr="000703D8" w:rsidRDefault="00266C4A" w:rsidP="00266C4A"/>
    <w:p w14:paraId="0C3EE19A" w14:textId="77777777" w:rsidR="00266C4A" w:rsidRPr="000703D8" w:rsidRDefault="00266C4A" w:rsidP="00266C4A"/>
    <w:p w14:paraId="63618C83" w14:textId="77777777" w:rsidR="00266C4A" w:rsidRPr="000703D8" w:rsidRDefault="00266C4A" w:rsidP="00266C4A"/>
    <w:p w14:paraId="305866F1" w14:textId="77777777" w:rsidR="00266C4A" w:rsidRPr="000703D8" w:rsidRDefault="00266C4A" w:rsidP="00266C4A"/>
    <w:p w14:paraId="4A71EDDD" w14:textId="77777777" w:rsidR="00266C4A" w:rsidRPr="000703D8" w:rsidRDefault="00266C4A" w:rsidP="00266C4A"/>
    <w:p w14:paraId="0FBF079D" w14:textId="77777777" w:rsidR="00266C4A" w:rsidRPr="000703D8" w:rsidRDefault="00266C4A" w:rsidP="00266C4A"/>
    <w:p w14:paraId="2E93BAB9" w14:textId="77777777" w:rsidR="00266C4A" w:rsidRDefault="00266C4A" w:rsidP="00266C4A">
      <w:pPr>
        <w:rPr>
          <w:lang w:val="uk-UA"/>
        </w:rPr>
      </w:pPr>
    </w:p>
    <w:p w14:paraId="41219E2F" w14:textId="77777777" w:rsidR="008D10D3" w:rsidRDefault="008D10D3" w:rsidP="00266C4A">
      <w:pPr>
        <w:rPr>
          <w:lang w:val="uk-UA"/>
        </w:rPr>
      </w:pPr>
    </w:p>
    <w:p w14:paraId="3A305CFE" w14:textId="77777777" w:rsidR="008D10D3" w:rsidRPr="008D10D3" w:rsidRDefault="008D10D3" w:rsidP="00266C4A">
      <w:pPr>
        <w:rPr>
          <w:lang w:val="uk-UA"/>
        </w:rPr>
      </w:pPr>
    </w:p>
    <w:p w14:paraId="746F16E2" w14:textId="77777777" w:rsidR="00266C4A" w:rsidRDefault="00266C4A" w:rsidP="00266C4A"/>
    <w:p w14:paraId="64CDC779" w14:textId="77777777" w:rsidR="00266C4A" w:rsidRDefault="00266C4A" w:rsidP="00266C4A"/>
    <w:p w14:paraId="456A5209" w14:textId="77777777" w:rsidR="00266C4A" w:rsidRDefault="00266C4A" w:rsidP="00266C4A"/>
    <w:p w14:paraId="1AD9FE63" w14:textId="77777777" w:rsidR="00266C4A" w:rsidRDefault="00266C4A" w:rsidP="00266C4A"/>
    <w:p w14:paraId="3800CAA5" w14:textId="77777777" w:rsidR="00266C4A" w:rsidRDefault="00266C4A" w:rsidP="00266C4A"/>
    <w:p w14:paraId="116AFC01" w14:textId="77777777" w:rsidR="00266C4A" w:rsidRDefault="00266C4A" w:rsidP="00266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Южне</w:t>
      </w:r>
    </w:p>
    <w:p w14:paraId="64B0429B" w14:textId="237E053B" w:rsidR="00266C4A" w:rsidRDefault="00266C4A" w:rsidP="00266C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ЗМІСТ</w:t>
      </w:r>
    </w:p>
    <w:p w14:paraId="58F82766" w14:textId="77777777" w:rsidR="00266C4A" w:rsidRDefault="00266C4A" w:rsidP="00266C4A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266C4A" w14:paraId="4A151BDD" w14:textId="77777777" w:rsidTr="00145CF4">
        <w:trPr>
          <w:trHeight w:val="644"/>
        </w:trPr>
        <w:tc>
          <w:tcPr>
            <w:tcW w:w="9720" w:type="dxa"/>
            <w:hideMark/>
          </w:tcPr>
          <w:p w14:paraId="430C4DE5" w14:textId="77777777" w:rsidR="00266C4A" w:rsidRDefault="00266C4A" w:rsidP="0014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Паспорт Програми.</w:t>
            </w:r>
          </w:p>
        </w:tc>
      </w:tr>
      <w:tr w:rsidR="00266C4A" w14:paraId="3204A913" w14:textId="77777777" w:rsidTr="00145CF4">
        <w:trPr>
          <w:trHeight w:val="644"/>
        </w:trPr>
        <w:tc>
          <w:tcPr>
            <w:tcW w:w="9720" w:type="dxa"/>
            <w:hideMark/>
          </w:tcPr>
          <w:p w14:paraId="26DAC6AD" w14:textId="77777777" w:rsidR="00266C4A" w:rsidRDefault="00266C4A" w:rsidP="0014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Визначення проблеми, на розв’язання якої спрямована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266C4A" w14:paraId="0F9A3E03" w14:textId="77777777" w:rsidTr="00145CF4">
        <w:trPr>
          <w:trHeight w:val="644"/>
        </w:trPr>
        <w:tc>
          <w:tcPr>
            <w:tcW w:w="9720" w:type="dxa"/>
            <w:hideMark/>
          </w:tcPr>
          <w:p w14:paraId="77D709A7" w14:textId="77777777" w:rsidR="00266C4A" w:rsidRDefault="00266C4A" w:rsidP="00145C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Мета Програми.</w:t>
            </w:r>
          </w:p>
        </w:tc>
      </w:tr>
      <w:tr w:rsidR="00266C4A" w14:paraId="018FF5E7" w14:textId="77777777" w:rsidTr="00145CF4">
        <w:trPr>
          <w:trHeight w:val="644"/>
        </w:trPr>
        <w:tc>
          <w:tcPr>
            <w:tcW w:w="9720" w:type="dxa"/>
          </w:tcPr>
          <w:p w14:paraId="2B49B3C3" w14:textId="77777777" w:rsidR="00266C4A" w:rsidRDefault="00266C4A" w:rsidP="00145CF4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581FBEF" w14:textId="77777777" w:rsidR="00266C4A" w:rsidRDefault="00266C4A" w:rsidP="00145CF4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26AACD3A" w14:textId="77777777" w:rsidR="00266C4A" w:rsidRDefault="00266C4A" w:rsidP="00145CF4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266C4A" w14:paraId="4D324A43" w14:textId="77777777" w:rsidTr="00145CF4">
        <w:trPr>
          <w:trHeight w:val="644"/>
        </w:trPr>
        <w:tc>
          <w:tcPr>
            <w:tcW w:w="9720" w:type="dxa"/>
            <w:hideMark/>
          </w:tcPr>
          <w:p w14:paraId="0AD94B81" w14:textId="77777777" w:rsidR="00266C4A" w:rsidRDefault="00266C4A" w:rsidP="0014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5.Обсяги та джерела фінансування.</w:t>
            </w:r>
          </w:p>
        </w:tc>
      </w:tr>
      <w:tr w:rsidR="00266C4A" w14:paraId="4C56291B" w14:textId="77777777" w:rsidTr="00145CF4">
        <w:trPr>
          <w:trHeight w:val="644"/>
        </w:trPr>
        <w:tc>
          <w:tcPr>
            <w:tcW w:w="9720" w:type="dxa"/>
            <w:hideMark/>
          </w:tcPr>
          <w:p w14:paraId="1D57CCBD" w14:textId="77777777" w:rsidR="00266C4A" w:rsidRDefault="00266C4A" w:rsidP="0014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виконання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рограми.</w:t>
            </w:r>
          </w:p>
        </w:tc>
      </w:tr>
      <w:tr w:rsidR="00266C4A" w14:paraId="135AA930" w14:textId="77777777" w:rsidTr="00145CF4">
        <w:trPr>
          <w:trHeight w:val="644"/>
        </w:trPr>
        <w:tc>
          <w:tcPr>
            <w:tcW w:w="9720" w:type="dxa"/>
            <w:hideMark/>
          </w:tcPr>
          <w:p w14:paraId="2073BE5D" w14:textId="77777777" w:rsidR="00266C4A" w:rsidRDefault="00266C4A" w:rsidP="00145C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Перелік завдань і заходів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 xml:space="preserve">рограми. </w:t>
            </w:r>
          </w:p>
        </w:tc>
      </w:tr>
      <w:tr w:rsidR="00266C4A" w14:paraId="20B07F97" w14:textId="77777777" w:rsidTr="00145CF4">
        <w:trPr>
          <w:trHeight w:val="644"/>
        </w:trPr>
        <w:tc>
          <w:tcPr>
            <w:tcW w:w="9720" w:type="dxa"/>
            <w:hideMark/>
          </w:tcPr>
          <w:p w14:paraId="18196125" w14:textId="77777777" w:rsidR="00266C4A" w:rsidRDefault="00266C4A" w:rsidP="00145C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Очікувані кінцеві результати та ефективність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рограми.</w:t>
            </w:r>
          </w:p>
        </w:tc>
      </w:tr>
      <w:tr w:rsidR="00266C4A" w14:paraId="72B19C06" w14:textId="77777777" w:rsidTr="00145CF4">
        <w:trPr>
          <w:trHeight w:val="644"/>
        </w:trPr>
        <w:tc>
          <w:tcPr>
            <w:tcW w:w="9720" w:type="dxa"/>
            <w:hideMark/>
          </w:tcPr>
          <w:p w14:paraId="2E1B91B5" w14:textId="77777777" w:rsidR="00266C4A" w:rsidRDefault="00266C4A" w:rsidP="00145C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Координація та контроль за ходом виконання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</w:rPr>
              <w:t>рограми.</w:t>
            </w:r>
          </w:p>
        </w:tc>
      </w:tr>
    </w:tbl>
    <w:p w14:paraId="22BB9921" w14:textId="77777777" w:rsidR="00266C4A" w:rsidRDefault="00266C4A" w:rsidP="00266C4A"/>
    <w:p w14:paraId="11EE3FB6" w14:textId="77777777" w:rsidR="00266C4A" w:rsidRDefault="00266C4A" w:rsidP="00266C4A"/>
    <w:p w14:paraId="7C0EEFD9" w14:textId="77777777" w:rsidR="00266C4A" w:rsidRDefault="00266C4A" w:rsidP="00266C4A"/>
    <w:p w14:paraId="641443A7" w14:textId="77777777" w:rsidR="00266C4A" w:rsidRDefault="00266C4A" w:rsidP="00266C4A"/>
    <w:p w14:paraId="78744631" w14:textId="77777777" w:rsidR="00266C4A" w:rsidRDefault="00266C4A" w:rsidP="00266C4A"/>
    <w:p w14:paraId="1FB5AE8E" w14:textId="77777777" w:rsidR="00266C4A" w:rsidRDefault="00266C4A" w:rsidP="00266C4A"/>
    <w:p w14:paraId="17F62EAB" w14:textId="77777777" w:rsidR="00266C4A" w:rsidRDefault="00266C4A" w:rsidP="00266C4A"/>
    <w:p w14:paraId="5A69089F" w14:textId="77777777" w:rsidR="00266C4A" w:rsidRDefault="00266C4A" w:rsidP="00266C4A"/>
    <w:p w14:paraId="0A7CA5F0" w14:textId="77777777" w:rsidR="00266C4A" w:rsidRDefault="00266C4A" w:rsidP="00266C4A"/>
    <w:p w14:paraId="6AF6AA6C" w14:textId="77777777" w:rsidR="00266C4A" w:rsidRDefault="00266C4A" w:rsidP="00266C4A"/>
    <w:p w14:paraId="13F4E0F5" w14:textId="77777777" w:rsidR="00266C4A" w:rsidRDefault="00266C4A" w:rsidP="00266C4A"/>
    <w:p w14:paraId="3466C3E3" w14:textId="77777777" w:rsidR="00266C4A" w:rsidRDefault="00266C4A" w:rsidP="00266C4A"/>
    <w:p w14:paraId="6575ADBC" w14:textId="77777777" w:rsidR="00266C4A" w:rsidRDefault="00266C4A" w:rsidP="00266C4A"/>
    <w:p w14:paraId="6E96F011" w14:textId="77777777" w:rsidR="00266C4A" w:rsidRDefault="00266C4A" w:rsidP="00266C4A"/>
    <w:p w14:paraId="2F84B629" w14:textId="77777777" w:rsidR="00266C4A" w:rsidRDefault="00266C4A" w:rsidP="00266C4A"/>
    <w:p w14:paraId="114D11A6" w14:textId="77777777" w:rsidR="00266C4A" w:rsidRDefault="00266C4A" w:rsidP="00266C4A"/>
    <w:p w14:paraId="54AABD1C" w14:textId="77777777" w:rsidR="00266C4A" w:rsidRDefault="00266C4A" w:rsidP="00266C4A"/>
    <w:p w14:paraId="3525B0AB" w14:textId="77777777" w:rsidR="00266C4A" w:rsidRDefault="00266C4A" w:rsidP="00266C4A"/>
    <w:p w14:paraId="01F74D44" w14:textId="77777777" w:rsidR="00266C4A" w:rsidRDefault="00266C4A" w:rsidP="00266C4A"/>
    <w:p w14:paraId="075BE593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6B82F0E6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196096BE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2983B0A5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3C1C7791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2B23D669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18E540BB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2DF0FD75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11383BD6" w14:textId="77777777" w:rsidR="00266C4A" w:rsidRDefault="00266C4A" w:rsidP="00266C4A">
      <w:pPr>
        <w:ind w:firstLine="708"/>
        <w:rPr>
          <w:b/>
          <w:sz w:val="28"/>
          <w:szCs w:val="28"/>
        </w:rPr>
      </w:pPr>
    </w:p>
    <w:p w14:paraId="355C3B69" w14:textId="77777777" w:rsidR="00266C4A" w:rsidRDefault="00266C4A" w:rsidP="00266C4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2E600D9A" w14:textId="77777777" w:rsidR="00266C4A" w:rsidRDefault="00266C4A" w:rsidP="00266C4A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35F69A59" w14:textId="77777777" w:rsidR="00266C4A" w:rsidRDefault="00266C4A" w:rsidP="00266C4A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508C1429" w14:textId="77777777" w:rsidR="00266C4A" w:rsidRDefault="00266C4A" w:rsidP="00266C4A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28EE3BD8" w14:textId="77777777" w:rsidR="00266C4A" w:rsidRDefault="00266C4A" w:rsidP="0026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7"/>
      </w:tblGrid>
      <w:tr w:rsidR="00266C4A" w:rsidRPr="00187378" w14:paraId="5B65083C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83DE" w14:textId="77777777" w:rsidR="00266C4A" w:rsidRDefault="00266C4A" w:rsidP="00145C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B08B" w14:textId="77777777" w:rsidR="00266C4A" w:rsidRDefault="00266C4A" w:rsidP="00145C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969E" w14:textId="77777777" w:rsidR="00266C4A" w:rsidRDefault="00266C4A" w:rsidP="00145C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266C4A" w14:paraId="6A2AC742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C1A9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E66" w14:textId="77777777" w:rsidR="00266C4A" w:rsidRDefault="00266C4A" w:rsidP="00145C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Нормативно-правові акти, як підстава для розроблення Програми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5E7" w14:textId="77777777" w:rsidR="00266C4A" w:rsidRDefault="00266C4A" w:rsidP="00145C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266C4A" w14:paraId="21535EBA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A34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ED98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Розробники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BC9C" w14:textId="77777777" w:rsidR="00266C4A" w:rsidRDefault="00266C4A" w:rsidP="00145C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266C4A" w14:paraId="0AE51BB7" w14:textId="77777777" w:rsidTr="00145CF4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C5F0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3CC9" w14:textId="77777777" w:rsidR="00266C4A" w:rsidRDefault="00266C4A" w:rsidP="00145C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Відповідальні виконавці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87D" w14:textId="77777777" w:rsidR="00266C4A" w:rsidRDefault="00266C4A" w:rsidP="00145C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266C4A" w14:paraId="74EB3E29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E8F7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0906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Учасники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F4FB" w14:textId="77777777" w:rsidR="00266C4A" w:rsidRDefault="00266C4A" w:rsidP="00145CF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266C4A" w14:paraId="32D8A26B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AA32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3162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Термін реалізації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41C2" w14:textId="77777777" w:rsidR="00266C4A" w:rsidRDefault="00266C4A" w:rsidP="00145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266C4A" w14:paraId="188CFE86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EC6" w14:textId="77777777" w:rsidR="00266C4A" w:rsidRDefault="00266C4A" w:rsidP="00145CF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BBD7" w14:textId="77777777" w:rsidR="00266C4A" w:rsidRDefault="00266C4A" w:rsidP="00145CF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61C" w14:textId="77777777" w:rsidR="00266C4A" w:rsidRDefault="00266C4A" w:rsidP="00145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5975D584" w14:textId="77777777" w:rsidR="00266C4A" w:rsidRDefault="00266C4A" w:rsidP="00145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 xml:space="preserve">46 318, 278 </w:t>
            </w:r>
            <w:r w:rsidRPr="005A0DCA"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266C4A" w:rsidRPr="00187378" w14:paraId="52AC9292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1EC9" w14:textId="77777777" w:rsidR="00266C4A" w:rsidRDefault="00266C4A" w:rsidP="00145CF4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097E" w14:textId="77777777" w:rsidR="00266C4A" w:rsidRDefault="00266C4A" w:rsidP="00145CF4">
            <w:pPr>
              <w:rPr>
                <w:bCs/>
                <w:color w:val="000000"/>
              </w:rPr>
            </w:pPr>
            <w:r>
              <w:rPr>
                <w:bCs/>
              </w:rPr>
              <w:t>Очікувані результати виконання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0603" w14:textId="77777777" w:rsidR="00266C4A" w:rsidRDefault="00266C4A" w:rsidP="00145CF4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демографічн</w:t>
            </w:r>
            <w:r>
              <w:rPr>
                <w:bCs/>
                <w:lang w:val="uk-UA" w:eastAsia="uk-UA"/>
              </w:rPr>
              <w:t>ої</w:t>
            </w:r>
            <w:r>
              <w:rPr>
                <w:bCs/>
                <w:lang w:eastAsia="uk-UA"/>
              </w:rPr>
              <w:t xml:space="preserve"> ситуаці</w:t>
            </w:r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r>
              <w:rPr>
                <w:bCs/>
                <w:lang w:val="uk-UA" w:eastAsia="uk-UA"/>
              </w:rPr>
              <w:t>Южненській міській територіальній громаді;</w:t>
            </w:r>
          </w:p>
          <w:p w14:paraId="34A34F66" w14:textId="77777777" w:rsidR="00266C4A" w:rsidRDefault="00266C4A" w:rsidP="00145CF4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організаційн</w:t>
            </w:r>
            <w:r>
              <w:rPr>
                <w:bCs/>
                <w:lang w:val="uk-UA" w:eastAsia="uk-UA"/>
              </w:rPr>
              <w:t>ої</w:t>
            </w:r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системи медичного обслуговування</w:t>
            </w:r>
            <w:r>
              <w:rPr>
                <w:bCs/>
                <w:lang w:val="uk-UA" w:eastAsia="uk-UA"/>
              </w:rPr>
              <w:t>;</w:t>
            </w:r>
          </w:p>
          <w:p w14:paraId="7829B945" w14:textId="77777777" w:rsidR="00266C4A" w:rsidRDefault="00266C4A" w:rsidP="00145CF4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надання медичної допомоги</w:t>
            </w:r>
            <w:r>
              <w:rPr>
                <w:bCs/>
                <w:lang w:val="uk-UA" w:eastAsia="uk-UA"/>
              </w:rPr>
              <w:t>;</w:t>
            </w:r>
          </w:p>
          <w:p w14:paraId="73B57543" w14:textId="77777777" w:rsidR="00266C4A" w:rsidRDefault="00266C4A" w:rsidP="00145C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r>
              <w:rPr>
                <w:bCs/>
                <w:lang w:eastAsia="uk-UA"/>
              </w:rPr>
              <w:t xml:space="preserve"> цілісн</w:t>
            </w:r>
            <w:r>
              <w:rPr>
                <w:bCs/>
                <w:lang w:val="uk-UA" w:eastAsia="uk-UA"/>
              </w:rPr>
              <w:t>ої</w:t>
            </w:r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інформаційного забезпечення охорони здоров'я в умовах єдиного медичного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13608C72" w14:textId="77777777" w:rsidR="00266C4A" w:rsidRDefault="00266C4A" w:rsidP="00145CF4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79F8A3B0" w14:textId="77777777" w:rsidR="00266C4A" w:rsidRDefault="00266C4A" w:rsidP="00145CF4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266C4A" w:rsidRPr="00187378" w14:paraId="6C09C726" w14:textId="77777777" w:rsidTr="00145CF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B9CA" w14:textId="77777777" w:rsidR="00266C4A" w:rsidRDefault="00266C4A" w:rsidP="00145CF4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08D" w14:textId="77777777" w:rsidR="00266C4A" w:rsidRDefault="00266C4A" w:rsidP="00145CF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Система організації контролю за виконанням Програми:</w:t>
            </w:r>
            <w:r>
              <w:rPr>
                <w:bCs/>
                <w:color w:val="000000"/>
              </w:rPr>
              <w:t xml:space="preserve"> </w:t>
            </w:r>
          </w:p>
          <w:p w14:paraId="1FAA06B8" w14:textId="77777777" w:rsidR="00266C4A" w:rsidRDefault="00266C4A" w:rsidP="00145CF4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7DFC" w14:textId="77777777" w:rsidR="00266C4A" w:rsidRDefault="00266C4A" w:rsidP="00145CF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517E0EC7" w14:textId="77777777" w:rsidR="00266C4A" w:rsidRDefault="00266C4A" w:rsidP="00145C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Програмою, здійснює постійна депутатська комісія з питань бюджету, фінансово-економічної, інвестиційної </w:t>
            </w:r>
            <w:r>
              <w:rPr>
                <w:rFonts w:eastAsia="Calibri"/>
                <w:color w:val="000000"/>
                <w:lang w:val="uk-UA" w:eastAsia="en-US"/>
              </w:rPr>
              <w:lastRenderedPageBreak/>
              <w:t>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Южненської міської ради Одеського району Одеської області.</w:t>
            </w:r>
          </w:p>
        </w:tc>
      </w:tr>
    </w:tbl>
    <w:p w14:paraId="4E29FB5C" w14:textId="77777777" w:rsidR="00266C4A" w:rsidRDefault="00266C4A" w:rsidP="00266C4A">
      <w:pPr>
        <w:jc w:val="center"/>
        <w:rPr>
          <w:b/>
          <w:sz w:val="28"/>
          <w:szCs w:val="28"/>
          <w:lang w:val="uk-UA"/>
        </w:rPr>
      </w:pPr>
    </w:p>
    <w:p w14:paraId="71064211" w14:textId="77777777" w:rsidR="00266C4A" w:rsidRDefault="00266C4A" w:rsidP="008D10D3">
      <w:pPr>
        <w:jc w:val="center"/>
        <w:rPr>
          <w:b/>
          <w:lang w:val="uk-UA"/>
        </w:rPr>
      </w:pPr>
      <w:r>
        <w:rPr>
          <w:b/>
        </w:rPr>
        <w:t xml:space="preserve">2. Визначення проблеми, на розв’язання якої спрямована </w:t>
      </w:r>
      <w:r>
        <w:rPr>
          <w:b/>
          <w:lang w:val="uk-UA"/>
        </w:rPr>
        <w:t>П</w:t>
      </w:r>
      <w:r>
        <w:rPr>
          <w:b/>
        </w:rPr>
        <w:t>рограма</w:t>
      </w:r>
      <w:r>
        <w:rPr>
          <w:b/>
          <w:lang w:val="uk-UA"/>
        </w:rPr>
        <w:t>.</w:t>
      </w:r>
    </w:p>
    <w:p w14:paraId="1821796B" w14:textId="77777777" w:rsidR="00266C4A" w:rsidRDefault="00266C4A" w:rsidP="00266C4A">
      <w:pPr>
        <w:ind w:firstLine="709"/>
        <w:jc w:val="both"/>
        <w:rPr>
          <w:b/>
          <w:lang w:val="uk-UA"/>
        </w:rPr>
      </w:pPr>
    </w:p>
    <w:p w14:paraId="573BBF6F" w14:textId="77777777" w:rsidR="00266C4A" w:rsidRDefault="00266C4A" w:rsidP="008D10D3">
      <w:pPr>
        <w:widowControl w:val="0"/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2A2BDCB1" w14:textId="77777777" w:rsidR="00266C4A" w:rsidRDefault="00266C4A" w:rsidP="008D10D3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В структурі основних причин смертності дорослого населення перше місце посідають хвороби кровообігу; на другому місці – злоякісні новоутворення; на третьому місці – травми та отруєння і на четверте місце стабільно виходять хвороби органів травлення.</w:t>
      </w:r>
    </w:p>
    <w:p w14:paraId="6FBE4432" w14:textId="77777777" w:rsidR="00266C4A" w:rsidRDefault="00266C4A" w:rsidP="008D10D3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У структурі захворюваності жителів переважають хронічні неінфекційні захворювання, які в першу чергу формують структуру смертності населення, із яких «левову частку» складають хвороби системи кровообігу і злоякісні новоутворення.</w:t>
      </w:r>
    </w:p>
    <w:p w14:paraId="714B2075" w14:textId="77777777" w:rsidR="00266C4A" w:rsidRDefault="00266C4A" w:rsidP="008D10D3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Дані хвороби формують в тому числі і структуру первинного виходу населення на інвалідність.</w:t>
      </w:r>
    </w:p>
    <w:p w14:paraId="6A2910BA" w14:textId="77777777" w:rsidR="00266C4A" w:rsidRDefault="00266C4A" w:rsidP="008D10D3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Зважаючи на соціально-економічну ситуацію, інтенсифікацію міграційних процесів та фактичний стан здоров'я населення </w:t>
      </w:r>
      <w:r>
        <w:rPr>
          <w:lang w:val="uk-UA" w:eastAsia="uk-UA"/>
        </w:rPr>
        <w:t>П</w:t>
      </w:r>
      <w:r>
        <w:rPr>
          <w:lang w:eastAsia="uk-UA"/>
        </w:rPr>
        <w:t>рограма буде спрямована на мобілізацію ресурсів органів місцевого самоврядування, сил закладів охорони здоров'я, громадських організацій і самого населення на покращення тих показників здоров'я, які в першу чергу формують демографічну ситуацію громади, а відтак показник здоров'я громади в цілому.</w:t>
      </w:r>
    </w:p>
    <w:p w14:paraId="4473A2E3" w14:textId="77777777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 xml:space="preserve">Рівень санітарної культури жителів залишається недостатнім, значна його частина має шкідливі для здоров’я звички. </w:t>
      </w:r>
    </w:p>
    <w:p w14:paraId="233CA6D9" w14:textId="77777777" w:rsidR="00266C4A" w:rsidRDefault="00266C4A" w:rsidP="008D10D3">
      <w:pPr>
        <w:ind w:firstLine="708"/>
        <w:jc w:val="both"/>
        <w:rPr>
          <w:color w:val="00000A"/>
        </w:rPr>
      </w:pPr>
      <w:r>
        <w:rPr>
          <w:color w:val="00000A"/>
        </w:rPr>
        <w:t>Охорона здоров’я визначається одним із пріоритетних напрямків державної політики та одним із основних факторів національної безпеки країни.</w:t>
      </w:r>
    </w:p>
    <w:p w14:paraId="68D99823" w14:textId="77777777" w:rsidR="00266C4A" w:rsidRDefault="00266C4A" w:rsidP="008D10D3">
      <w:pPr>
        <w:ind w:firstLine="708"/>
        <w:jc w:val="both"/>
        <w:rPr>
          <w:color w:val="00000A"/>
        </w:rPr>
      </w:pPr>
      <w:r>
        <w:rPr>
          <w:color w:val="00000A"/>
        </w:rPr>
        <w:t>Перспективність розвитку суспільства визначається станом здоров’я людини та державними витратами на охорону здоров’я.</w:t>
      </w:r>
    </w:p>
    <w:p w14:paraId="7EAE7797" w14:textId="77777777" w:rsidR="00266C4A" w:rsidRDefault="00266C4A" w:rsidP="008D10D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062EC5E2" w14:textId="77777777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rPr>
          <w:spacing w:val="-5"/>
          <w:u w:val="single"/>
        </w:rPr>
      </w:pPr>
      <w:r>
        <w:rPr>
          <w:spacing w:val="-5"/>
          <w:u w:val="single"/>
        </w:rPr>
        <w:t>Ключовими проблемами охорони здоров’я населення є:</w:t>
      </w:r>
    </w:p>
    <w:p w14:paraId="4B6A237A" w14:textId="07E35E67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незадовільний стан здоров’я населення; недостатнє медикаментозне і матеріально-технічне забезпечення закладів охорони здоров’я;</w:t>
      </w:r>
    </w:p>
    <w:p w14:paraId="41DFD7E3" w14:textId="38A954E2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брак сучасних медичних технологій, низький рівень інформованості про засоби збереження здоров’я та активного дозвілля; недостатня ефективність заходів щодо формування здорового способу життя;</w:t>
      </w:r>
    </w:p>
    <w:p w14:paraId="4369EDC4" w14:textId="532A362C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недостатність фінансових ресурсів для забезпечення ефективної діяльності системи охорони здоров’я; недостатній розвиток ринку медичних послуг;</w:t>
      </w:r>
    </w:p>
    <w:p w14:paraId="51D34AEC" w14:textId="156D082F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- морально та фізично застаріле медичне обладнання;</w:t>
      </w:r>
    </w:p>
    <w:p w14:paraId="31EE2DF4" w14:textId="455330BF" w:rsidR="00266C4A" w:rsidRDefault="00266C4A" w:rsidP="008D10D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lang w:eastAsia="uk-UA"/>
        </w:rPr>
        <w:t xml:space="preserve">Погіршення стану здоров’я зумовлене насамперед комплексом не медичних, а соціально-економічних та екологічних чинників, недосконалим способом життя населення. </w:t>
      </w:r>
      <w:r>
        <w:rPr>
          <w:lang w:val="uk-UA" w:eastAsia="uk-UA"/>
        </w:rPr>
        <w:t>З</w:t>
      </w:r>
      <w:r>
        <w:rPr>
          <w:lang w:eastAsia="uk-UA"/>
        </w:rPr>
        <w:t>доров’я населення є результатом діяльності не тільки галузі охорони здоров’я</w:t>
      </w:r>
      <w:r>
        <w:rPr>
          <w:lang w:val="uk-UA" w:eastAsia="uk-UA"/>
        </w:rPr>
        <w:t>, а й</w:t>
      </w:r>
      <w:r>
        <w:rPr>
          <w:lang w:eastAsia="uk-UA"/>
        </w:rPr>
        <w:t>і інтегральним показником успішності функціонування держави, усіх її інституцій.</w:t>
      </w:r>
    </w:p>
    <w:p w14:paraId="4D0CCAA0" w14:textId="77777777" w:rsidR="00266C4A" w:rsidRDefault="00266C4A" w:rsidP="00266C4A">
      <w:pPr>
        <w:ind w:firstLine="709"/>
        <w:jc w:val="center"/>
        <w:rPr>
          <w:b/>
          <w:lang w:val="uk-UA"/>
        </w:rPr>
      </w:pPr>
    </w:p>
    <w:p w14:paraId="7EC62913" w14:textId="77777777" w:rsidR="00266C4A" w:rsidRDefault="00266C4A" w:rsidP="009D557F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1322ACA6" w14:textId="77777777" w:rsidR="00266C4A" w:rsidRDefault="00266C4A" w:rsidP="00266C4A">
      <w:pPr>
        <w:ind w:firstLine="709"/>
        <w:jc w:val="center"/>
        <w:rPr>
          <w:b/>
          <w:lang w:val="uk-UA" w:eastAsia="uk-UA"/>
        </w:rPr>
      </w:pPr>
    </w:p>
    <w:p w14:paraId="344621C4" w14:textId="77777777" w:rsidR="00266C4A" w:rsidRDefault="00266C4A" w:rsidP="009D557F">
      <w:pPr>
        <w:ind w:firstLine="708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інвалідизації і смертності населення (в тому числі від інфекційних хвороб), підвищення якості та ефективності надання медичної допомоги, </w:t>
      </w:r>
      <w:r>
        <w:rPr>
          <w:lang w:val="uk-UA"/>
        </w:rPr>
        <w:t xml:space="preserve">забезпечення </w:t>
      </w:r>
      <w:r>
        <w:rPr>
          <w:lang w:val="uk-UA"/>
        </w:rPr>
        <w:lastRenderedPageBreak/>
        <w:t>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018A1E4B" w14:textId="77777777" w:rsidR="00266C4A" w:rsidRDefault="00266C4A" w:rsidP="00266C4A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5EF47670" w14:textId="77777777" w:rsidR="009D557F" w:rsidRDefault="00266C4A" w:rsidP="009D557F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2AB8DEAA" w14:textId="3CAD49C9" w:rsidR="00266C4A" w:rsidRDefault="00266C4A" w:rsidP="009D557F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1142FB2D" w14:textId="77777777" w:rsidR="00266C4A" w:rsidRDefault="00266C4A" w:rsidP="00266C4A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51AA9D0A" w14:textId="77777777" w:rsidR="00266C4A" w:rsidRDefault="00266C4A" w:rsidP="009D557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195766DC" w14:textId="11FA6450" w:rsidR="00266C4A" w:rsidRDefault="00266C4A" w:rsidP="009D557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r w:rsidR="009D557F">
        <w:rPr>
          <w:rFonts w:eastAsia="Calibri"/>
          <w:color w:val="000000"/>
          <w:lang w:val="uk-UA" w:eastAsia="en-US"/>
        </w:rPr>
        <w:t>здоров’я</w:t>
      </w:r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4911B607" w14:textId="77777777" w:rsidR="00266C4A" w:rsidRDefault="00266C4A" w:rsidP="009D557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4780F58C" w14:textId="77777777" w:rsidR="00266C4A" w:rsidRDefault="00266C4A" w:rsidP="009D557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3958CEE1" w14:textId="77777777" w:rsidR="00266C4A" w:rsidRDefault="00266C4A" w:rsidP="009D557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1F057178" w14:textId="77777777" w:rsidR="00266C4A" w:rsidRDefault="00266C4A" w:rsidP="009D557F">
      <w:pPr>
        <w:rPr>
          <w:bCs/>
          <w:sz w:val="28"/>
          <w:szCs w:val="28"/>
          <w:lang w:val="uk-UA"/>
        </w:rPr>
      </w:pPr>
    </w:p>
    <w:p w14:paraId="2EDED95E" w14:textId="744D30FF" w:rsidR="00266C4A" w:rsidRDefault="00266C4A" w:rsidP="009D557F">
      <w:pPr>
        <w:jc w:val="center"/>
        <w:rPr>
          <w:b/>
        </w:rPr>
      </w:pPr>
      <w:r>
        <w:rPr>
          <w:b/>
        </w:rPr>
        <w:t>5.</w:t>
      </w:r>
      <w:r w:rsidR="00AE642A">
        <w:rPr>
          <w:b/>
          <w:lang w:val="uk-UA"/>
        </w:rPr>
        <w:t xml:space="preserve"> </w:t>
      </w:r>
      <w:r>
        <w:rPr>
          <w:b/>
        </w:rPr>
        <w:t>Обсяги та джерела фінансування.</w:t>
      </w:r>
    </w:p>
    <w:p w14:paraId="3645BDA5" w14:textId="77777777" w:rsidR="00266C4A" w:rsidRDefault="00266C4A" w:rsidP="00266C4A">
      <w:pPr>
        <w:ind w:firstLine="720"/>
        <w:jc w:val="center"/>
        <w:rPr>
          <w:b/>
        </w:rPr>
      </w:pPr>
    </w:p>
    <w:p w14:paraId="2C893C42" w14:textId="77777777" w:rsidR="00266C4A" w:rsidRDefault="00266C4A" w:rsidP="00266C4A">
      <w:pPr>
        <w:ind w:firstLine="708"/>
        <w:jc w:val="both"/>
        <w:rPr>
          <w:color w:val="00000A"/>
        </w:rPr>
      </w:pPr>
      <w:r>
        <w:rPr>
          <w:color w:val="00000A"/>
        </w:rPr>
        <w:t>Фінансове забезпечення виконання Програми здійснюється за рахунок:</w:t>
      </w:r>
    </w:p>
    <w:p w14:paraId="27D9773C" w14:textId="77777777" w:rsidR="00266C4A" w:rsidRDefault="00266C4A" w:rsidP="009D557F">
      <w:pPr>
        <w:ind w:firstLine="708"/>
        <w:jc w:val="both"/>
        <w:rPr>
          <w:color w:val="00000A"/>
          <w:lang w:val="uk-UA"/>
        </w:rPr>
      </w:pPr>
      <w:r>
        <w:rPr>
          <w:color w:val="00000A"/>
        </w:rPr>
        <w:t>- коштів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коштів </w:t>
      </w:r>
      <w:r>
        <w:rPr>
          <w:color w:val="00000A"/>
          <w:lang w:val="uk-UA"/>
        </w:rPr>
        <w:t>б</w:t>
      </w:r>
      <w:r>
        <w:rPr>
          <w:color w:val="00000A"/>
        </w:rPr>
        <w:t>юджет</w:t>
      </w:r>
      <w:r>
        <w:rPr>
          <w:color w:val="00000A"/>
          <w:lang w:val="uk-UA"/>
        </w:rPr>
        <w:t>у</w:t>
      </w:r>
      <w:r>
        <w:rPr>
          <w:color w:val="00000A"/>
        </w:rPr>
        <w:t xml:space="preserve"> Южненської міської територіальної громади</w:t>
      </w:r>
      <w:r>
        <w:rPr>
          <w:color w:val="00000A"/>
          <w:lang w:val="uk-UA"/>
        </w:rPr>
        <w:t xml:space="preserve">, </w:t>
      </w:r>
      <w:r>
        <w:rPr>
          <w:color w:val="00000A"/>
        </w:rPr>
        <w:t xml:space="preserve">надання </w:t>
      </w:r>
      <w:r>
        <w:rPr>
          <w:color w:val="00000A"/>
          <w:lang w:val="uk-UA"/>
        </w:rPr>
        <w:t>п</w:t>
      </w:r>
      <w:r>
        <w:rPr>
          <w:color w:val="00000A"/>
        </w:rPr>
        <w:t>ідприємством платних послуг відповідно до чинного законодавства</w:t>
      </w:r>
      <w:r>
        <w:rPr>
          <w:color w:val="00000A"/>
          <w:lang w:val="uk-UA"/>
        </w:rPr>
        <w:t xml:space="preserve">, </w:t>
      </w:r>
      <w:r>
        <w:rPr>
          <w:color w:val="00000A"/>
        </w:rPr>
        <w:t>залучення додаткових коштів для розвитку якісної вторинної медичної допомоги</w:t>
      </w:r>
      <w:r>
        <w:rPr>
          <w:color w:val="00000A"/>
          <w:lang w:val="uk-UA"/>
        </w:rPr>
        <w:t xml:space="preserve"> </w:t>
      </w:r>
      <w:r>
        <w:rPr>
          <w:color w:val="00000A"/>
        </w:rPr>
        <w:t>відповідно до Закону України «Про державно-</w:t>
      </w:r>
      <w:r>
        <w:rPr>
          <w:color w:val="00000A"/>
          <w:lang w:val="uk-UA"/>
        </w:rPr>
        <w:t>п</w:t>
      </w:r>
      <w:r>
        <w:rPr>
          <w:color w:val="00000A"/>
        </w:rPr>
        <w:t>риватне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інших джерел фінансування, не заборонених законодавством України.</w:t>
      </w:r>
    </w:p>
    <w:p w14:paraId="426D8265" w14:textId="77777777" w:rsidR="00266C4A" w:rsidRPr="00CB25C3" w:rsidRDefault="00266C4A" w:rsidP="00266C4A">
      <w:pPr>
        <w:ind w:firstLine="851"/>
        <w:jc w:val="both"/>
        <w:rPr>
          <w:lang w:val="uk-UA"/>
        </w:rPr>
      </w:pPr>
    </w:p>
    <w:p w14:paraId="7E3045D0" w14:textId="77777777" w:rsidR="00266C4A" w:rsidRDefault="00266C4A" w:rsidP="00266C4A">
      <w:pPr>
        <w:jc w:val="center"/>
        <w:rPr>
          <w:b/>
          <w:lang w:val="uk-UA"/>
        </w:rPr>
      </w:pPr>
      <w:bookmarkStart w:id="1" w:name="_Hlk522098857"/>
      <w:r>
        <w:rPr>
          <w:b/>
        </w:rPr>
        <w:t>Орієнтовний обсяг ресурсного забезпечення Програми</w:t>
      </w:r>
      <w:r>
        <w:rPr>
          <w:b/>
          <w:lang w:val="uk-UA"/>
        </w:rPr>
        <w:t>:</w:t>
      </w:r>
    </w:p>
    <w:p w14:paraId="1CF336B3" w14:textId="77777777" w:rsidR="00266C4A" w:rsidRDefault="00266C4A" w:rsidP="00266C4A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458"/>
        <w:gridCol w:w="1462"/>
        <w:gridCol w:w="1462"/>
        <w:gridCol w:w="2186"/>
      </w:tblGrid>
      <w:tr w:rsidR="00266C4A" w14:paraId="0202F0B1" w14:textId="77777777" w:rsidTr="00145CF4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2780" w14:textId="77777777" w:rsidR="00266C4A" w:rsidRDefault="00266C4A" w:rsidP="00145CF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Обсяг коштів, які пропонується залучити на виконання </w:t>
            </w:r>
            <w:r>
              <w:rPr>
                <w:b/>
                <w:lang w:val="uk-UA"/>
              </w:rPr>
              <w:t>П</w:t>
            </w:r>
            <w:r>
              <w:rPr>
                <w:b/>
              </w:rPr>
              <w:t>рограми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355C" w14:textId="77777777" w:rsidR="00266C4A" w:rsidRDefault="00266C4A" w:rsidP="00145C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роками виконання:</w:t>
            </w:r>
          </w:p>
          <w:p w14:paraId="0559FECA" w14:textId="77777777" w:rsidR="00266C4A" w:rsidRDefault="00266C4A" w:rsidP="00145CF4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423A" w14:textId="77777777" w:rsidR="00266C4A" w:rsidRDefault="00266C4A" w:rsidP="00145CF4">
            <w:pPr>
              <w:jc w:val="center"/>
              <w:rPr>
                <w:b/>
              </w:rPr>
            </w:pPr>
            <w:r>
              <w:rPr>
                <w:b/>
              </w:rPr>
              <w:t>Усього витрат на виконання програми,</w:t>
            </w:r>
          </w:p>
          <w:p w14:paraId="0149A9C7" w14:textId="77777777" w:rsidR="00266C4A" w:rsidRDefault="00266C4A" w:rsidP="00145CF4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266C4A" w14:paraId="732F6EAD" w14:textId="77777777" w:rsidTr="00145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F06" w14:textId="77777777" w:rsidR="00266C4A" w:rsidRDefault="00266C4A" w:rsidP="00145CF4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0B6A" w14:textId="77777777" w:rsidR="00266C4A" w:rsidRDefault="00266C4A" w:rsidP="00145CF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9EA6" w14:textId="77777777" w:rsidR="00266C4A" w:rsidRDefault="00266C4A" w:rsidP="00145CF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889" w14:textId="77777777" w:rsidR="00266C4A" w:rsidRDefault="00266C4A" w:rsidP="00145CF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EA0" w14:textId="77777777" w:rsidR="00266C4A" w:rsidRDefault="00266C4A" w:rsidP="00145CF4">
            <w:pPr>
              <w:jc w:val="center"/>
              <w:rPr>
                <w:bCs/>
                <w:lang w:eastAsia="uk-UA"/>
              </w:rPr>
            </w:pPr>
          </w:p>
        </w:tc>
      </w:tr>
      <w:tr w:rsidR="00266C4A" w14:paraId="1685E311" w14:textId="77777777" w:rsidTr="00145CF4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DB1B" w14:textId="77777777" w:rsidR="00266C4A" w:rsidRDefault="00266C4A" w:rsidP="00145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Обсяг ресурсів, усього,</w:t>
            </w:r>
          </w:p>
          <w:p w14:paraId="44A3892E" w14:textId="77777777" w:rsidR="00266C4A" w:rsidRDefault="00266C4A" w:rsidP="00145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тому числі: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29E" w14:textId="77777777" w:rsidR="00266C4A" w:rsidRDefault="00266C4A" w:rsidP="00145CF4">
            <w:pPr>
              <w:jc w:val="center"/>
              <w:rPr>
                <w:b/>
                <w:bCs/>
                <w:highlight w:val="yellow"/>
              </w:rPr>
            </w:pPr>
          </w:p>
          <w:p w14:paraId="3483E720" w14:textId="77777777" w:rsidR="00266C4A" w:rsidRDefault="00266C4A" w:rsidP="00145CF4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5A0DCA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44B" w14:textId="77777777" w:rsidR="00266C4A" w:rsidRDefault="00266C4A" w:rsidP="00145CF4">
            <w:pPr>
              <w:jc w:val="center"/>
              <w:rPr>
                <w:b/>
                <w:bCs/>
              </w:rPr>
            </w:pPr>
          </w:p>
          <w:p w14:paraId="00E82788" w14:textId="77777777" w:rsidR="00266C4A" w:rsidRPr="00300889" w:rsidRDefault="00266C4A" w:rsidP="00145C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11 721,</w:t>
            </w:r>
            <w:r>
              <w:rPr>
                <w:b/>
                <w:bCs/>
                <w:lang w:val="en-US"/>
              </w:rPr>
              <w:t>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E6B" w14:textId="77777777" w:rsidR="00266C4A" w:rsidRDefault="00266C4A" w:rsidP="00145CF4">
            <w:pPr>
              <w:jc w:val="center"/>
              <w:rPr>
                <w:b/>
                <w:bCs/>
              </w:rPr>
            </w:pPr>
          </w:p>
          <w:p w14:paraId="156A39B0" w14:textId="77777777" w:rsidR="00266C4A" w:rsidRDefault="00266C4A" w:rsidP="00145C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9 548,226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993" w14:textId="77777777" w:rsidR="00266C4A" w:rsidRDefault="00266C4A" w:rsidP="00145CF4">
            <w:pPr>
              <w:jc w:val="center"/>
              <w:rPr>
                <w:b/>
                <w:bCs/>
                <w:highlight w:val="yellow"/>
              </w:rPr>
            </w:pPr>
          </w:p>
          <w:p w14:paraId="0B2E9E91" w14:textId="77777777" w:rsidR="00266C4A" w:rsidRDefault="00266C4A" w:rsidP="00145CF4">
            <w:pPr>
              <w:jc w:val="center"/>
              <w:rPr>
                <w:b/>
                <w:bCs/>
                <w:color w:val="FF0000"/>
                <w:highlight w:val="yellow"/>
                <w:lang w:val="en-US"/>
              </w:rPr>
            </w:pPr>
            <w:r>
              <w:rPr>
                <w:b/>
                <w:bCs/>
                <w:lang w:val="uk-UA"/>
              </w:rPr>
              <w:t>46 318</w:t>
            </w:r>
            <w:r w:rsidRPr="00300889">
              <w:rPr>
                <w:b/>
                <w:bCs/>
                <w:lang w:val="uk-UA"/>
              </w:rPr>
              <w:t>,</w:t>
            </w:r>
            <w:r w:rsidRPr="00300889">
              <w:rPr>
                <w:b/>
                <w:bCs/>
                <w:lang w:val="en-US"/>
              </w:rPr>
              <w:t>278</w:t>
            </w:r>
          </w:p>
        </w:tc>
      </w:tr>
      <w:tr w:rsidR="00266C4A" w14:paraId="14A8CECB" w14:textId="77777777" w:rsidTr="00145CF4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B41B" w14:textId="77777777" w:rsidR="00266C4A" w:rsidRPr="005A0DCA" w:rsidRDefault="00266C4A" w:rsidP="00145CF4">
            <w:r>
              <w:rPr>
                <w:lang w:val="uk-UA"/>
              </w:rPr>
              <w:t>б</w:t>
            </w:r>
            <w:r w:rsidRPr="005A0DCA">
              <w:t>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ABD" w14:textId="77777777" w:rsidR="00266C4A" w:rsidRDefault="00266C4A" w:rsidP="00145CF4">
            <w:pPr>
              <w:jc w:val="center"/>
              <w:rPr>
                <w:highlight w:val="yellow"/>
                <w:lang w:val="uk-UA"/>
              </w:rPr>
            </w:pPr>
            <w:r w:rsidRPr="005A0DCA"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30B7" w14:textId="77777777" w:rsidR="00266C4A" w:rsidRPr="005F3145" w:rsidRDefault="00266C4A" w:rsidP="00145C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11 721,826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9DF8" w14:textId="77777777" w:rsidR="00266C4A" w:rsidRDefault="00266C4A" w:rsidP="00145C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9 548,226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37D" w14:textId="77777777" w:rsidR="00266C4A" w:rsidRDefault="00266C4A" w:rsidP="00145CF4">
            <w:pPr>
              <w:jc w:val="center"/>
              <w:rPr>
                <w:highlight w:val="yellow"/>
                <w:lang w:val="uk-UA" w:eastAsia="uk-UA"/>
              </w:rPr>
            </w:pPr>
            <w:r>
              <w:rPr>
                <w:lang w:val="uk-UA"/>
              </w:rPr>
              <w:t>46 318</w:t>
            </w:r>
            <w:r w:rsidRPr="005A0D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A0DCA">
              <w:rPr>
                <w:lang w:val="uk-UA"/>
              </w:rPr>
              <w:t>78</w:t>
            </w:r>
          </w:p>
        </w:tc>
      </w:tr>
      <w:tr w:rsidR="00266C4A" w14:paraId="4C272B89" w14:textId="77777777" w:rsidTr="00145CF4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94E" w14:textId="77777777" w:rsidR="00266C4A" w:rsidRDefault="00266C4A" w:rsidP="00145CF4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AB8" w14:textId="77777777" w:rsidR="00266C4A" w:rsidRDefault="00266C4A" w:rsidP="00145CF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653" w14:textId="77777777" w:rsidR="00266C4A" w:rsidRDefault="00266C4A" w:rsidP="00145CF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421" w14:textId="77777777" w:rsidR="00266C4A" w:rsidRDefault="00266C4A" w:rsidP="00145CF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C813" w14:textId="77777777" w:rsidR="00266C4A" w:rsidRDefault="00266C4A" w:rsidP="00145CF4">
            <w:pPr>
              <w:jc w:val="center"/>
              <w:rPr>
                <w:lang w:val="uk-UA" w:eastAsia="uk-UA"/>
              </w:rPr>
            </w:pPr>
          </w:p>
        </w:tc>
      </w:tr>
      <w:bookmarkEnd w:id="1"/>
    </w:tbl>
    <w:p w14:paraId="58E5D359" w14:textId="77777777" w:rsidR="00266C4A" w:rsidRDefault="00266C4A" w:rsidP="00266C4A">
      <w:pPr>
        <w:ind w:firstLine="709"/>
        <w:jc w:val="center"/>
        <w:rPr>
          <w:b/>
          <w:lang w:val="uk-UA"/>
        </w:rPr>
      </w:pPr>
    </w:p>
    <w:p w14:paraId="03E9D7D9" w14:textId="77777777" w:rsidR="00266C4A" w:rsidRDefault="00266C4A" w:rsidP="00AE642A">
      <w:pPr>
        <w:jc w:val="center"/>
        <w:rPr>
          <w:b/>
        </w:rPr>
      </w:pPr>
      <w:r>
        <w:rPr>
          <w:b/>
        </w:rPr>
        <w:t xml:space="preserve">6. Строки виконання </w:t>
      </w:r>
      <w:r>
        <w:rPr>
          <w:b/>
          <w:lang w:val="uk-UA"/>
        </w:rPr>
        <w:t>П</w:t>
      </w:r>
      <w:r>
        <w:rPr>
          <w:b/>
        </w:rPr>
        <w:t>рограми</w:t>
      </w:r>
    </w:p>
    <w:p w14:paraId="3D0A637E" w14:textId="77777777" w:rsidR="00266C4A" w:rsidRDefault="00266C4A" w:rsidP="00266C4A">
      <w:pPr>
        <w:ind w:firstLine="709"/>
        <w:jc w:val="center"/>
        <w:rPr>
          <w:b/>
        </w:rPr>
      </w:pPr>
    </w:p>
    <w:p w14:paraId="5297B370" w14:textId="77777777" w:rsidR="00266C4A" w:rsidRDefault="00266C4A" w:rsidP="00266C4A">
      <w:pPr>
        <w:ind w:firstLine="709"/>
        <w:jc w:val="both"/>
        <w:rPr>
          <w:lang w:val="uk-UA"/>
        </w:rPr>
      </w:pPr>
      <w:r>
        <w:t>Програма складена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реалізацією в один етап.</w:t>
      </w:r>
    </w:p>
    <w:p w14:paraId="2E5CD2E6" w14:textId="77777777" w:rsidR="00266C4A" w:rsidRDefault="00266C4A" w:rsidP="00266C4A">
      <w:pPr>
        <w:ind w:firstLine="709"/>
        <w:jc w:val="center"/>
        <w:rPr>
          <w:b/>
        </w:rPr>
      </w:pPr>
    </w:p>
    <w:p w14:paraId="3A138CEF" w14:textId="77777777" w:rsidR="00266C4A" w:rsidRDefault="00266C4A" w:rsidP="00AE642A">
      <w:pPr>
        <w:jc w:val="center"/>
        <w:rPr>
          <w:b/>
        </w:rPr>
      </w:pPr>
      <w:r>
        <w:rPr>
          <w:b/>
        </w:rPr>
        <w:t>7. Перелік завдань</w:t>
      </w:r>
      <w:r>
        <w:rPr>
          <w:b/>
          <w:lang w:val="uk-UA"/>
        </w:rPr>
        <w:t xml:space="preserve"> і</w:t>
      </w:r>
      <w:r>
        <w:rPr>
          <w:b/>
        </w:rPr>
        <w:t xml:space="preserve"> заходів </w:t>
      </w:r>
      <w:r>
        <w:rPr>
          <w:b/>
          <w:lang w:val="uk-UA"/>
        </w:rPr>
        <w:t>П</w:t>
      </w:r>
      <w:r>
        <w:rPr>
          <w:b/>
        </w:rPr>
        <w:t>рограми.</w:t>
      </w:r>
    </w:p>
    <w:p w14:paraId="1B127C53" w14:textId="77777777" w:rsidR="00266C4A" w:rsidRDefault="00266C4A" w:rsidP="00266C4A">
      <w:pPr>
        <w:ind w:firstLine="709"/>
        <w:jc w:val="center"/>
        <w:rPr>
          <w:b/>
        </w:rPr>
      </w:pPr>
    </w:p>
    <w:p w14:paraId="2F384B47" w14:textId="77777777" w:rsidR="00266C4A" w:rsidRDefault="00266C4A" w:rsidP="00266C4A">
      <w:pPr>
        <w:tabs>
          <w:tab w:val="left" w:pos="9356"/>
        </w:tabs>
        <w:ind w:firstLine="709"/>
        <w:jc w:val="both"/>
      </w:pPr>
      <w:r>
        <w:rPr>
          <w:lang w:eastAsia="uk-UA"/>
        </w:rPr>
        <w:t>Для реалізації Програми розроблено перелік заходів, який наведено у додатку №1 «</w:t>
      </w:r>
      <w:r>
        <w:t>Завдання та заходи Програми підтримки та розвитку вторинної медичної допомоги Южненської міської територіальної громади на період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1DACB571" w14:textId="77777777" w:rsidR="00266C4A" w:rsidRDefault="00266C4A" w:rsidP="00266C4A">
      <w:pPr>
        <w:ind w:firstLine="709"/>
        <w:jc w:val="center"/>
        <w:rPr>
          <w:b/>
        </w:rPr>
      </w:pPr>
      <w:bookmarkStart w:id="2" w:name="_Hlk522024094"/>
    </w:p>
    <w:p w14:paraId="05B970F1" w14:textId="77777777" w:rsidR="00266C4A" w:rsidRDefault="00266C4A" w:rsidP="00AE642A">
      <w:pPr>
        <w:jc w:val="center"/>
        <w:rPr>
          <w:b/>
        </w:rPr>
      </w:pPr>
      <w:r>
        <w:rPr>
          <w:b/>
        </w:rPr>
        <w:t xml:space="preserve">8. Очікувані кінцеві результати та ефективність </w:t>
      </w:r>
      <w:r>
        <w:rPr>
          <w:b/>
          <w:lang w:val="uk-UA"/>
        </w:rPr>
        <w:t>П</w:t>
      </w:r>
      <w:r>
        <w:rPr>
          <w:b/>
        </w:rPr>
        <w:t>рограми.</w:t>
      </w:r>
    </w:p>
    <w:p w14:paraId="362E8C91" w14:textId="77777777" w:rsidR="00266C4A" w:rsidRDefault="00266C4A" w:rsidP="00266C4A">
      <w:pPr>
        <w:ind w:firstLine="709"/>
        <w:jc w:val="center"/>
        <w:rPr>
          <w:b/>
        </w:rPr>
      </w:pPr>
    </w:p>
    <w:p w14:paraId="32D3674D" w14:textId="77777777" w:rsidR="00266C4A" w:rsidRDefault="00266C4A" w:rsidP="00AE642A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  <w:lang w:eastAsia="uk-UA"/>
        </w:rPr>
      </w:pPr>
      <w:r>
        <w:rPr>
          <w:u w:val="single"/>
          <w:lang w:eastAsia="uk-UA"/>
        </w:rPr>
        <w:t>Виконання Програми дасть можливість:</w:t>
      </w:r>
    </w:p>
    <w:p w14:paraId="732EB987" w14:textId="0CB20709" w:rsidR="00266C4A" w:rsidRDefault="00AE642A" w:rsidP="00AE642A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3" w:name="127"/>
      <w:bookmarkEnd w:id="3"/>
      <w:r>
        <w:rPr>
          <w:bCs/>
          <w:lang w:val="uk-UA" w:eastAsia="uk-UA"/>
        </w:rPr>
        <w:t xml:space="preserve">- </w:t>
      </w:r>
      <w:r w:rsidR="00266C4A">
        <w:rPr>
          <w:bCs/>
          <w:lang w:eastAsia="uk-UA"/>
        </w:rPr>
        <w:t xml:space="preserve">Покращити демографічну ситуацію </w:t>
      </w:r>
      <w:r w:rsidR="00266C4A">
        <w:rPr>
          <w:bCs/>
          <w:lang w:val="uk-UA" w:eastAsia="uk-UA"/>
        </w:rPr>
        <w:t>громади</w:t>
      </w:r>
      <w:r w:rsidR="00266C4A">
        <w:rPr>
          <w:bCs/>
          <w:lang w:eastAsia="uk-UA"/>
        </w:rPr>
        <w:t>:</w:t>
      </w:r>
      <w:bookmarkStart w:id="4" w:name="128"/>
      <w:bookmarkEnd w:id="4"/>
    </w:p>
    <w:p w14:paraId="629077F6" w14:textId="24C49580" w:rsidR="00266C4A" w:rsidRDefault="00266C4A" w:rsidP="00AE642A">
      <w:pPr>
        <w:ind w:left="360" w:firstLine="348"/>
        <w:jc w:val="both"/>
        <w:rPr>
          <w:lang w:eastAsia="uk-UA"/>
        </w:rPr>
      </w:pPr>
      <w:r>
        <w:rPr>
          <w:lang w:eastAsia="uk-UA"/>
        </w:rPr>
        <w:t xml:space="preserve">- </w:t>
      </w:r>
      <w:r w:rsidR="00AE642A">
        <w:rPr>
          <w:lang w:val="uk-UA" w:eastAsia="uk-UA"/>
        </w:rPr>
        <w:t xml:space="preserve"> </w:t>
      </w:r>
      <w:r>
        <w:rPr>
          <w:lang w:eastAsia="uk-UA"/>
        </w:rPr>
        <w:t>збільшити показники середньої тривалості життя жителів;</w:t>
      </w:r>
      <w:bookmarkStart w:id="5" w:name="129"/>
      <w:bookmarkEnd w:id="5"/>
    </w:p>
    <w:p w14:paraId="124C3919" w14:textId="77777777" w:rsidR="00D12F67" w:rsidRDefault="00D12F67" w:rsidP="00AE642A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uk-UA" w:eastAsia="uk-UA"/>
        </w:rPr>
      </w:pPr>
      <w:bookmarkStart w:id="6" w:name="130"/>
      <w:bookmarkEnd w:id="6"/>
    </w:p>
    <w:p w14:paraId="5B570563" w14:textId="3D4B7174" w:rsidR="00266C4A" w:rsidRDefault="00AE642A" w:rsidP="00AE642A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bCs/>
          <w:lang w:val="uk-UA" w:eastAsia="uk-UA"/>
        </w:rPr>
        <w:t xml:space="preserve">- </w:t>
      </w:r>
      <w:r w:rsidR="00266C4A">
        <w:rPr>
          <w:bCs/>
          <w:lang w:eastAsia="uk-UA"/>
        </w:rPr>
        <w:t>Удосконалити організаційну структуру системи медичного обслуговування:</w:t>
      </w:r>
      <w:bookmarkStart w:id="7" w:name="131"/>
      <w:bookmarkEnd w:id="7"/>
    </w:p>
    <w:p w14:paraId="34768BD2" w14:textId="77777777" w:rsidR="00266C4A" w:rsidRDefault="00266C4A" w:rsidP="00AE642A">
      <w:pPr>
        <w:ind w:firstLine="708"/>
        <w:jc w:val="both"/>
        <w:rPr>
          <w:lang w:eastAsia="uk-UA"/>
        </w:rPr>
      </w:pPr>
      <w:r>
        <w:rPr>
          <w:lang w:eastAsia="uk-UA"/>
        </w:rPr>
        <w:t>- розробити оптимальну для потреб громадян систему профілізації стаціонарного лікувального закладу, привести до належного стану приміщення, у яких він розташований, оновити медичне устаткування.</w:t>
      </w:r>
    </w:p>
    <w:p w14:paraId="42DEBD7F" w14:textId="77777777" w:rsidR="00266C4A" w:rsidRDefault="00266C4A" w:rsidP="00AE642A">
      <w:pPr>
        <w:ind w:firstLine="708"/>
        <w:jc w:val="both"/>
        <w:rPr>
          <w:lang w:eastAsia="uk-UA"/>
        </w:rPr>
      </w:pPr>
      <w:r>
        <w:rPr>
          <w:lang w:eastAsia="uk-UA"/>
        </w:rPr>
        <w:t xml:space="preserve"> </w:t>
      </w:r>
      <w:bookmarkStart w:id="8" w:name="134"/>
      <w:bookmarkEnd w:id="8"/>
      <w:r>
        <w:rPr>
          <w:lang w:eastAsia="uk-UA"/>
        </w:rPr>
        <w:t>- створити умови для реалізації принципу організації та координації лікарем надання пацієнтам спеціалізованої медичної допомоги;</w:t>
      </w:r>
      <w:bookmarkStart w:id="9" w:name="135"/>
      <w:bookmarkEnd w:id="9"/>
    </w:p>
    <w:p w14:paraId="7618928A" w14:textId="77777777" w:rsidR="00266C4A" w:rsidRDefault="00266C4A" w:rsidP="00AE642A">
      <w:pPr>
        <w:widowControl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забезпечити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фінансування робіт по приведенню до належного стану приміщень лікувального закладу, придбання сучасного обладнання та медикаментів, а також забезпечення передбачених законом виплат для працівників підприємства;</w:t>
      </w:r>
    </w:p>
    <w:p w14:paraId="50E6B21A" w14:textId="77777777" w:rsidR="00D12F67" w:rsidRDefault="00D12F67" w:rsidP="00AE642A">
      <w:pPr>
        <w:widowControl w:val="0"/>
        <w:autoSpaceDE w:val="0"/>
        <w:autoSpaceDN w:val="0"/>
        <w:adjustRightInd w:val="0"/>
        <w:ind w:left="1" w:firstLine="708"/>
        <w:jc w:val="both"/>
        <w:rPr>
          <w:bCs/>
          <w:lang w:val="uk-UA" w:eastAsia="uk-UA"/>
        </w:rPr>
      </w:pPr>
      <w:bookmarkStart w:id="10" w:name="138"/>
      <w:bookmarkEnd w:id="10"/>
    </w:p>
    <w:p w14:paraId="27BABD6F" w14:textId="56C7FAA0" w:rsidR="00266C4A" w:rsidRDefault="00AE642A" w:rsidP="00AE642A">
      <w:pPr>
        <w:widowControl w:val="0"/>
        <w:autoSpaceDE w:val="0"/>
        <w:autoSpaceDN w:val="0"/>
        <w:adjustRightInd w:val="0"/>
        <w:ind w:left="1" w:firstLine="708"/>
        <w:jc w:val="both"/>
        <w:rPr>
          <w:bCs/>
          <w:lang w:eastAsia="uk-UA"/>
        </w:rPr>
      </w:pPr>
      <w:r>
        <w:rPr>
          <w:bCs/>
          <w:lang w:val="uk-UA" w:eastAsia="uk-UA"/>
        </w:rPr>
        <w:t xml:space="preserve">- </w:t>
      </w:r>
      <w:r w:rsidR="00266C4A">
        <w:rPr>
          <w:bCs/>
          <w:lang w:eastAsia="uk-UA"/>
        </w:rPr>
        <w:t>Підвищити якість надання медичної допомоги:</w:t>
      </w:r>
    </w:p>
    <w:p w14:paraId="42020432" w14:textId="44B8A5A6" w:rsidR="00266C4A" w:rsidRDefault="00AE642A" w:rsidP="00AE642A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1" w:name="139"/>
      <w:bookmarkEnd w:id="11"/>
      <w:r>
        <w:rPr>
          <w:lang w:val="uk-UA" w:eastAsia="uk-UA"/>
        </w:rPr>
        <w:t>-</w:t>
      </w:r>
      <w:r w:rsidR="00D12F67">
        <w:rPr>
          <w:lang w:val="uk-UA" w:eastAsia="uk-UA"/>
        </w:rPr>
        <w:t xml:space="preserve"> </w:t>
      </w:r>
      <w:r w:rsidR="00266C4A">
        <w:rPr>
          <w:lang w:eastAsia="uk-UA"/>
        </w:rPr>
        <w:t>поліпшити медичну допомогу вразливим верствам населення; забезпечити населення ефективними, безпечними і якісними лікарськими засобами та виробами медичного призначення;</w:t>
      </w:r>
    </w:p>
    <w:p w14:paraId="6267C6D5" w14:textId="7AB79F87" w:rsidR="00266C4A" w:rsidRDefault="00D12F67" w:rsidP="00D12F67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66C4A">
        <w:rPr>
          <w:lang w:eastAsia="uk-UA"/>
        </w:rPr>
        <w:t xml:space="preserve">забезпечити максимальне охоплення мешканців </w:t>
      </w:r>
      <w:r w:rsidR="00266C4A">
        <w:rPr>
          <w:lang w:val="uk-UA" w:eastAsia="uk-UA"/>
        </w:rPr>
        <w:t>громади</w:t>
      </w:r>
      <w:r w:rsidR="00266C4A">
        <w:rPr>
          <w:lang w:eastAsia="uk-UA"/>
        </w:rPr>
        <w:t xml:space="preserve"> профілактичними оглядами з метою раннього виявлення захворювань дорослих та дітей;</w:t>
      </w:r>
    </w:p>
    <w:p w14:paraId="4243BCF5" w14:textId="716FF028" w:rsidR="00266C4A" w:rsidRDefault="00D12F67" w:rsidP="00D12F67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2" w:name="140"/>
      <w:bookmarkEnd w:id="12"/>
      <w:r>
        <w:rPr>
          <w:lang w:val="uk-UA" w:eastAsia="uk-UA"/>
        </w:rPr>
        <w:t xml:space="preserve">- </w:t>
      </w:r>
      <w:r w:rsidR="00266C4A">
        <w:rPr>
          <w:lang w:eastAsia="uk-UA"/>
        </w:rPr>
        <w:t>зниження смертності населення у працездатному віці;</w:t>
      </w:r>
    </w:p>
    <w:p w14:paraId="3BB4EC34" w14:textId="2F022EFB" w:rsidR="00266C4A" w:rsidRDefault="00D12F67" w:rsidP="00D12F67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3" w:name="141"/>
      <w:bookmarkEnd w:id="13"/>
      <w:r>
        <w:rPr>
          <w:lang w:val="uk-UA" w:eastAsia="uk-UA"/>
        </w:rPr>
        <w:t xml:space="preserve">- </w:t>
      </w:r>
      <w:r w:rsidR="00266C4A">
        <w:rPr>
          <w:lang w:eastAsia="uk-UA"/>
        </w:rPr>
        <w:t>знизити рівень смертності від захворювань органів кровообігу,</w:t>
      </w:r>
      <w:bookmarkStart w:id="14" w:name="142"/>
      <w:bookmarkEnd w:id="14"/>
      <w:r w:rsidR="00266C4A">
        <w:rPr>
          <w:lang w:eastAsia="uk-UA"/>
        </w:rPr>
        <w:t xml:space="preserve"> в тому числі від гострого інфаркту міокарда та від інсульту;</w:t>
      </w:r>
    </w:p>
    <w:p w14:paraId="26D661A1" w14:textId="50BBFC39" w:rsidR="00266C4A" w:rsidRDefault="00D12F67" w:rsidP="00D12F67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5" w:name="143"/>
      <w:bookmarkEnd w:id="15"/>
      <w:r>
        <w:rPr>
          <w:lang w:val="uk-UA" w:eastAsia="uk-UA"/>
        </w:rPr>
        <w:t xml:space="preserve">- </w:t>
      </w:r>
      <w:r w:rsidR="00266C4A">
        <w:rPr>
          <w:lang w:eastAsia="uk-UA"/>
        </w:rPr>
        <w:t>знизити смертність від злоякісних новоутворень;</w:t>
      </w:r>
    </w:p>
    <w:p w14:paraId="096C360F" w14:textId="55DDCDC1" w:rsidR="00266C4A" w:rsidRDefault="00CB5A82" w:rsidP="00CB5A8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6" w:name="144"/>
      <w:bookmarkEnd w:id="16"/>
      <w:r>
        <w:rPr>
          <w:lang w:val="uk-UA" w:eastAsia="uk-UA"/>
        </w:rPr>
        <w:t xml:space="preserve">- </w:t>
      </w:r>
      <w:r w:rsidR="00266C4A">
        <w:rPr>
          <w:lang w:eastAsia="uk-UA"/>
        </w:rPr>
        <w:t>знизити показник онкозанедбаності;</w:t>
      </w:r>
    </w:p>
    <w:p w14:paraId="17628564" w14:textId="4E9E9FD5" w:rsidR="00266C4A" w:rsidRDefault="00CB5A82" w:rsidP="00CB5A82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7" w:name="145"/>
      <w:bookmarkEnd w:id="17"/>
      <w:r>
        <w:rPr>
          <w:lang w:val="uk-UA" w:eastAsia="uk-UA"/>
        </w:rPr>
        <w:t xml:space="preserve">- </w:t>
      </w:r>
      <w:r w:rsidR="00266C4A">
        <w:rPr>
          <w:lang w:eastAsia="uk-UA"/>
        </w:rPr>
        <w:t>знизити рівень захворюваності на туберкульоз;</w:t>
      </w:r>
    </w:p>
    <w:p w14:paraId="39A3F9B0" w14:textId="189E25D6" w:rsidR="00266C4A" w:rsidRDefault="00CB5A82" w:rsidP="00CB5A82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18" w:name="146"/>
      <w:bookmarkEnd w:id="18"/>
      <w:r>
        <w:rPr>
          <w:lang w:val="uk-UA" w:eastAsia="uk-UA"/>
        </w:rPr>
        <w:t xml:space="preserve">- </w:t>
      </w:r>
      <w:r w:rsidR="00266C4A">
        <w:rPr>
          <w:lang w:eastAsia="uk-UA"/>
        </w:rPr>
        <w:t>зменшити первинний вихід хворих на інвалідність</w:t>
      </w:r>
      <w:r w:rsidR="00266C4A">
        <w:rPr>
          <w:lang w:val="uk-UA" w:eastAsia="uk-UA"/>
        </w:rPr>
        <w:t>;</w:t>
      </w:r>
    </w:p>
    <w:p w14:paraId="62AE9CCB" w14:textId="4F803A9C" w:rsidR="00266C4A" w:rsidRDefault="00CB5A82" w:rsidP="00CB5A82">
      <w:pPr>
        <w:widowControl w:val="0"/>
        <w:autoSpaceDE w:val="0"/>
        <w:autoSpaceDN w:val="0"/>
        <w:adjustRightInd w:val="0"/>
        <w:ind w:left="12"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66C4A">
        <w:rPr>
          <w:lang w:val="uk-UA" w:eastAsia="uk-UA"/>
        </w:rPr>
        <w:t>знизити</w:t>
      </w:r>
      <w:r w:rsidR="00266C4A">
        <w:rPr>
          <w:lang w:eastAsia="uk-UA"/>
        </w:rPr>
        <w:t xml:space="preserve"> поширення ВІЛ-інфекції/СНІДу, наркоманії, туберкульозу</w:t>
      </w:r>
    </w:p>
    <w:p w14:paraId="3F475E6A" w14:textId="77777777" w:rsidR="00CB5A82" w:rsidRDefault="00CB5A82" w:rsidP="00CB5A82">
      <w:pPr>
        <w:widowControl w:val="0"/>
        <w:autoSpaceDE w:val="0"/>
        <w:autoSpaceDN w:val="0"/>
        <w:adjustRightInd w:val="0"/>
        <w:jc w:val="both"/>
        <w:rPr>
          <w:bCs/>
          <w:lang w:val="uk-UA" w:eastAsia="uk-UA"/>
        </w:rPr>
      </w:pPr>
      <w:bookmarkStart w:id="19" w:name="147"/>
      <w:bookmarkEnd w:id="19"/>
    </w:p>
    <w:p w14:paraId="5FC1F900" w14:textId="2FFDDDDA" w:rsidR="00266C4A" w:rsidRDefault="00CB5A82" w:rsidP="00CB5A82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eastAsia="uk-UA"/>
        </w:rPr>
      </w:pPr>
      <w:r>
        <w:rPr>
          <w:bCs/>
          <w:lang w:val="uk-UA" w:eastAsia="uk-UA"/>
        </w:rPr>
        <w:t>-</w:t>
      </w:r>
      <w:r w:rsidR="00266C4A">
        <w:rPr>
          <w:bCs/>
          <w:lang w:eastAsia="uk-UA"/>
        </w:rPr>
        <w:t xml:space="preserve"> Посилити кадровий потенціал медичної галузі:</w:t>
      </w:r>
    </w:p>
    <w:p w14:paraId="1495C068" w14:textId="77777777" w:rsidR="000D10BF" w:rsidRDefault="000D10BF" w:rsidP="000D10BF">
      <w:pPr>
        <w:widowControl w:val="0"/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bookmarkStart w:id="20" w:name="148"/>
      <w:bookmarkEnd w:id="20"/>
      <w:r>
        <w:rPr>
          <w:lang w:val="uk-UA" w:eastAsia="uk-UA"/>
        </w:rPr>
        <w:t xml:space="preserve">- </w:t>
      </w:r>
      <w:r w:rsidR="00266C4A">
        <w:rPr>
          <w:lang w:eastAsia="uk-UA"/>
        </w:rPr>
        <w:t>підвищити ефективність використання наявних кадрових ресурсів;</w:t>
      </w:r>
    </w:p>
    <w:p w14:paraId="1C3AEA20" w14:textId="77777777" w:rsidR="000D10BF" w:rsidRDefault="000D10BF" w:rsidP="000D10BF">
      <w:pPr>
        <w:widowControl w:val="0"/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266C4A">
        <w:rPr>
          <w:lang w:eastAsia="uk-UA"/>
        </w:rPr>
        <w:t>покращити соціальну підтримку медичних працівників;</w:t>
      </w:r>
    </w:p>
    <w:p w14:paraId="26D9279B" w14:textId="49F8C0B8" w:rsidR="00266C4A" w:rsidRPr="000D10BF" w:rsidRDefault="000D10BF" w:rsidP="000D10BF">
      <w:pPr>
        <w:widowControl w:val="0"/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266C4A" w:rsidRPr="000D10BF">
        <w:rPr>
          <w:lang w:val="uk-UA" w:eastAsia="uk-UA"/>
        </w:rPr>
        <w:t xml:space="preserve">покращити якісний склад кадрів працівників лікувального закладу за рахунок запровадження сучасних технологій кадрової роботи (залучення молодих фахівців, конкурсний відбір кадрів, ефективні системи атестації, забезпечення професійного росту, формування резерву керівного складу); </w:t>
      </w:r>
    </w:p>
    <w:p w14:paraId="73D12DB0" w14:textId="58F6F2C2" w:rsidR="00266C4A" w:rsidRDefault="000D10BF" w:rsidP="000D10BF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266C4A">
        <w:rPr>
          <w:lang w:eastAsia="uk-UA"/>
        </w:rPr>
        <w:t>поглибити співпрацю з державними медичними закладами з метою створення системи безперервного підвищення кваліфікації медичних працівників  системи охорони здоров’я.</w:t>
      </w:r>
    </w:p>
    <w:p w14:paraId="3AD2A49C" w14:textId="14CBE84D" w:rsidR="00266C4A" w:rsidRDefault="00266C4A" w:rsidP="000D10B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bookmarkStart w:id="21" w:name="149"/>
      <w:bookmarkEnd w:id="21"/>
      <w:r>
        <w:rPr>
          <w:lang w:eastAsia="uk-UA"/>
        </w:rPr>
        <w:t xml:space="preserve">Результативні показники, що характеризують виконання </w:t>
      </w:r>
      <w:r>
        <w:rPr>
          <w:lang w:val="uk-UA" w:eastAsia="uk-UA"/>
        </w:rPr>
        <w:t xml:space="preserve">Програми підтримки та розвитку вторинної медичної допомоги Южненської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3E01CF43" w14:textId="77777777" w:rsidR="00266C4A" w:rsidRDefault="00266C4A" w:rsidP="00266C4A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</w:p>
    <w:bookmarkEnd w:id="2"/>
    <w:p w14:paraId="667907F7" w14:textId="6D9B940F" w:rsidR="00266C4A" w:rsidRPr="000D10BF" w:rsidRDefault="00266C4A" w:rsidP="000D10BF">
      <w:pPr>
        <w:jc w:val="center"/>
        <w:rPr>
          <w:b/>
          <w:lang w:val="uk-UA"/>
        </w:rPr>
      </w:pPr>
      <w:r>
        <w:rPr>
          <w:b/>
        </w:rPr>
        <w:t xml:space="preserve">9. Координація та контроль за ходом виконання </w:t>
      </w:r>
      <w:r>
        <w:rPr>
          <w:b/>
          <w:lang w:val="uk-UA"/>
        </w:rPr>
        <w:t>П</w:t>
      </w:r>
      <w:r>
        <w:rPr>
          <w:b/>
        </w:rPr>
        <w:t>рограми</w:t>
      </w:r>
      <w:r w:rsidR="000D10BF">
        <w:rPr>
          <w:b/>
          <w:lang w:val="uk-UA"/>
        </w:rPr>
        <w:t>.</w:t>
      </w:r>
    </w:p>
    <w:p w14:paraId="4C338BA3" w14:textId="77777777" w:rsidR="00266C4A" w:rsidRDefault="00266C4A" w:rsidP="00266C4A">
      <w:pPr>
        <w:ind w:firstLine="709"/>
        <w:jc w:val="center"/>
        <w:rPr>
          <w:b/>
          <w:lang w:eastAsia="uk-UA"/>
        </w:rPr>
      </w:pPr>
    </w:p>
    <w:p w14:paraId="7080BE2F" w14:textId="77777777" w:rsidR="00266C4A" w:rsidRDefault="00266C4A" w:rsidP="00266C4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160D0657" w14:textId="77777777" w:rsidR="00266C4A" w:rsidRDefault="00266C4A" w:rsidP="00266C4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Южненської міської ради Одеського району Одеської області.</w:t>
      </w:r>
    </w:p>
    <w:p w14:paraId="0CB8F56D" w14:textId="77777777" w:rsidR="00266C4A" w:rsidRDefault="00266C4A" w:rsidP="00266C4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5DE97DE7" w14:textId="77777777" w:rsidR="00266C4A" w:rsidRDefault="00266C4A">
      <w:pPr>
        <w:rPr>
          <w:lang w:val="uk-UA"/>
        </w:rPr>
      </w:pPr>
    </w:p>
    <w:p w14:paraId="6A51C5C1" w14:textId="77777777" w:rsidR="00266C4A" w:rsidRDefault="00266C4A">
      <w:pPr>
        <w:rPr>
          <w:lang w:val="uk-UA"/>
        </w:rPr>
      </w:pPr>
    </w:p>
    <w:p w14:paraId="0487CF0B" w14:textId="77777777" w:rsidR="00266C4A" w:rsidRDefault="00266C4A">
      <w:pPr>
        <w:rPr>
          <w:lang w:val="uk-UA"/>
        </w:rPr>
      </w:pPr>
    </w:p>
    <w:p w14:paraId="1AA64AD0" w14:textId="77777777" w:rsidR="00266C4A" w:rsidRDefault="00266C4A">
      <w:pPr>
        <w:rPr>
          <w:lang w:val="uk-UA"/>
        </w:rPr>
        <w:sectPr w:rsidR="00266C4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06BD2DC" w14:textId="18A7441D" w:rsidR="00266C4A" w:rsidRPr="00266C4A" w:rsidRDefault="00266C4A" w:rsidP="00266C4A">
      <w:pPr>
        <w:jc w:val="right"/>
        <w:rPr>
          <w:bCs/>
          <w:color w:val="000000"/>
          <w:lang w:val="uk-UA"/>
        </w:rPr>
      </w:pPr>
      <w:r w:rsidRPr="00266C4A">
        <w:rPr>
          <w:bCs/>
          <w:color w:val="000000"/>
          <w:lang w:val="uk-UA"/>
        </w:rPr>
        <w:lastRenderedPageBreak/>
        <w:t>Додаток 2</w:t>
      </w:r>
    </w:p>
    <w:p w14:paraId="4384FC84" w14:textId="77777777" w:rsidR="00266C4A" w:rsidRPr="00266C4A" w:rsidRDefault="00266C4A" w:rsidP="00266C4A">
      <w:pPr>
        <w:jc w:val="right"/>
        <w:rPr>
          <w:bCs/>
          <w:color w:val="FF0000"/>
        </w:rPr>
      </w:pPr>
      <w:r w:rsidRPr="00266C4A">
        <w:rPr>
          <w:bCs/>
          <w:color w:val="000000"/>
        </w:rPr>
        <w:t>до Програми</w:t>
      </w:r>
    </w:p>
    <w:p w14:paraId="5FD82F71" w14:textId="77777777" w:rsidR="00266C4A" w:rsidRPr="00266C4A" w:rsidRDefault="00266C4A" w:rsidP="00266C4A">
      <w:pPr>
        <w:jc w:val="right"/>
        <w:rPr>
          <w:b/>
          <w:bCs/>
          <w:color w:val="FF0000"/>
          <w:sz w:val="28"/>
          <w:szCs w:val="28"/>
        </w:rPr>
      </w:pPr>
    </w:p>
    <w:p w14:paraId="03A0DF0A" w14:textId="77777777" w:rsidR="00266C4A" w:rsidRPr="00266C4A" w:rsidRDefault="00266C4A" w:rsidP="00266C4A">
      <w:pPr>
        <w:jc w:val="center"/>
        <w:rPr>
          <w:b/>
          <w:bCs/>
          <w:lang w:val="uk-UA" w:eastAsia="uk-UA"/>
        </w:rPr>
      </w:pPr>
      <w:r w:rsidRPr="00266C4A">
        <w:rPr>
          <w:b/>
          <w:bCs/>
          <w:lang w:eastAsia="uk-UA"/>
        </w:rPr>
        <w:t xml:space="preserve">Результативні показники, що характеризують виконання </w:t>
      </w:r>
      <w:r w:rsidRPr="00266C4A"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4D994611" w14:textId="77777777" w:rsidR="00266C4A" w:rsidRPr="00266C4A" w:rsidRDefault="00266C4A" w:rsidP="00266C4A">
      <w:pPr>
        <w:jc w:val="center"/>
        <w:rPr>
          <w:b/>
          <w:bCs/>
          <w:lang w:val="uk-UA" w:eastAsia="uk-UA"/>
        </w:rPr>
      </w:pPr>
      <w:r w:rsidRPr="00266C4A">
        <w:rPr>
          <w:b/>
          <w:bCs/>
          <w:lang w:val="uk-UA" w:eastAsia="uk-UA"/>
        </w:rPr>
        <w:t>Южненської міської територіальної громади на період 2023-2025 роки</w:t>
      </w:r>
    </w:p>
    <w:p w14:paraId="0C21E64D" w14:textId="77777777" w:rsidR="00266C4A" w:rsidRPr="00266C4A" w:rsidRDefault="00266C4A" w:rsidP="00266C4A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266C4A" w:rsidRPr="00266C4A" w14:paraId="7A149EF8" w14:textId="77777777" w:rsidTr="00145CF4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CF93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66C4A">
              <w:rPr>
                <w:b/>
              </w:rPr>
              <w:t>Назва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E556" w14:textId="77777777" w:rsidR="00266C4A" w:rsidRPr="00266C4A" w:rsidRDefault="00266C4A" w:rsidP="00266C4A">
            <w:pPr>
              <w:tabs>
                <w:tab w:val="left" w:pos="-108"/>
              </w:tabs>
              <w:rPr>
                <w:b/>
                <w:bCs/>
              </w:rPr>
            </w:pPr>
            <w:r w:rsidRPr="00266C4A">
              <w:rPr>
                <w:b/>
                <w:bCs/>
              </w:rPr>
              <w:t>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F128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66C4A">
              <w:rPr>
                <w:b/>
                <w:bCs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47FF" w14:textId="77777777" w:rsidR="00266C4A" w:rsidRPr="00266C4A" w:rsidRDefault="00266C4A" w:rsidP="00266C4A">
            <w:pPr>
              <w:snapToGrid w:val="0"/>
              <w:jc w:val="center"/>
              <w:rPr>
                <w:b/>
              </w:rPr>
            </w:pPr>
            <w:r w:rsidRPr="00266C4A">
              <w:rPr>
                <w:b/>
              </w:rPr>
              <w:t>20</w:t>
            </w:r>
            <w:r w:rsidRPr="00266C4A">
              <w:rPr>
                <w:b/>
                <w:lang w:val="uk-UA"/>
              </w:rPr>
              <w:t>23</w:t>
            </w:r>
            <w:r w:rsidRPr="00266C4A"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1E2" w14:textId="77777777" w:rsidR="00266C4A" w:rsidRPr="00266C4A" w:rsidRDefault="00266C4A" w:rsidP="00266C4A">
            <w:pPr>
              <w:snapToGrid w:val="0"/>
              <w:jc w:val="center"/>
              <w:rPr>
                <w:b/>
              </w:rPr>
            </w:pPr>
            <w:r w:rsidRPr="00266C4A">
              <w:rPr>
                <w:b/>
              </w:rPr>
              <w:t>202</w:t>
            </w:r>
            <w:r w:rsidRPr="00266C4A">
              <w:rPr>
                <w:b/>
                <w:lang w:val="uk-UA"/>
              </w:rPr>
              <w:t>4</w:t>
            </w:r>
            <w:r w:rsidRPr="00266C4A"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2252" w14:textId="77777777" w:rsidR="00266C4A" w:rsidRPr="00266C4A" w:rsidRDefault="00266C4A" w:rsidP="00266C4A">
            <w:pPr>
              <w:snapToGrid w:val="0"/>
              <w:jc w:val="center"/>
              <w:rPr>
                <w:b/>
              </w:rPr>
            </w:pPr>
            <w:r w:rsidRPr="00266C4A">
              <w:rPr>
                <w:b/>
              </w:rPr>
              <w:t>202</w:t>
            </w:r>
            <w:r w:rsidRPr="00266C4A">
              <w:rPr>
                <w:b/>
                <w:lang w:val="uk-UA"/>
              </w:rPr>
              <w:t>5</w:t>
            </w:r>
            <w:r w:rsidRPr="00266C4A">
              <w:rPr>
                <w:b/>
              </w:rPr>
              <w:t>р.</w:t>
            </w:r>
          </w:p>
        </w:tc>
      </w:tr>
      <w:tr w:rsidR="00266C4A" w:rsidRPr="00266C4A" w14:paraId="0C89044E" w14:textId="77777777" w:rsidTr="00145CF4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819D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/>
              </w:rPr>
            </w:pPr>
            <w:r w:rsidRPr="00266C4A">
              <w:rPr>
                <w:b/>
              </w:rPr>
              <w:t>Забезпечення надання населенню амбулаторно-поліклінічної та стаціонарної медичної допомоги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01EB4" w14:textId="77777777" w:rsidR="00266C4A" w:rsidRPr="00266C4A" w:rsidRDefault="00266C4A" w:rsidP="00266C4A">
            <w:pPr>
              <w:rPr>
                <w:b/>
                <w:bCs/>
              </w:rPr>
            </w:pPr>
            <w:r w:rsidRPr="00266C4A">
              <w:rPr>
                <w:bCs/>
                <w:i/>
              </w:rPr>
              <w:t>Показники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1DA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F3C" w14:textId="77777777" w:rsidR="00266C4A" w:rsidRPr="00266C4A" w:rsidRDefault="00266C4A" w:rsidP="00266C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CA1" w14:textId="77777777" w:rsidR="00266C4A" w:rsidRPr="00266C4A" w:rsidRDefault="00266C4A" w:rsidP="00266C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912" w14:textId="77777777" w:rsidR="00266C4A" w:rsidRPr="00266C4A" w:rsidRDefault="00266C4A" w:rsidP="00266C4A">
            <w:pPr>
              <w:snapToGrid w:val="0"/>
              <w:jc w:val="center"/>
              <w:rPr>
                <w:b/>
              </w:rPr>
            </w:pPr>
          </w:p>
        </w:tc>
      </w:tr>
      <w:tr w:rsidR="00266C4A" w:rsidRPr="00266C4A" w14:paraId="5180713C" w14:textId="77777777" w:rsidTr="00145CF4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D2DD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60C6" w14:textId="77777777" w:rsidR="00266C4A" w:rsidRPr="00266C4A" w:rsidRDefault="00266C4A" w:rsidP="00266C4A">
            <w:r w:rsidRPr="00266C4A">
              <w:t>Кількість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4267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4547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A928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40D0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t>1</w:t>
            </w:r>
          </w:p>
        </w:tc>
      </w:tr>
      <w:tr w:rsidR="00266C4A" w:rsidRPr="00266C4A" w14:paraId="5835AFBD" w14:textId="77777777" w:rsidTr="00145CF4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E66F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FC8" w14:textId="77777777" w:rsidR="00266C4A" w:rsidRPr="00266C4A" w:rsidRDefault="00266C4A" w:rsidP="00266C4A">
            <w:r w:rsidRPr="00266C4A">
              <w:t>Кількість штатних 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553B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FA6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BDA1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99BD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267,0</w:t>
            </w:r>
          </w:p>
        </w:tc>
      </w:tr>
      <w:tr w:rsidR="00266C4A" w:rsidRPr="00266C4A" w14:paraId="4C194A10" w14:textId="77777777" w:rsidTr="00145CF4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DBD3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24A" w14:textId="77777777" w:rsidR="00266C4A" w:rsidRPr="00266C4A" w:rsidRDefault="00266C4A" w:rsidP="00266C4A">
            <w:r w:rsidRPr="00266C4A">
              <w:t>у.т.ч. лікарів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30B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65C0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27D3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8E2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64,5</w:t>
            </w:r>
          </w:p>
        </w:tc>
      </w:tr>
      <w:tr w:rsidR="00266C4A" w:rsidRPr="00266C4A" w14:paraId="58DDFC86" w14:textId="77777777" w:rsidTr="00145CF4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17FD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0606" w14:textId="77777777" w:rsidR="00266C4A" w:rsidRPr="00266C4A" w:rsidRDefault="00266C4A" w:rsidP="00266C4A">
            <w:r w:rsidRPr="00266C4A">
              <w:t>кількість ліжок у звичайних стаціонарах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81A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FD2B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3EA6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5307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115</w:t>
            </w:r>
          </w:p>
        </w:tc>
      </w:tr>
      <w:tr w:rsidR="00266C4A" w:rsidRPr="00266C4A" w14:paraId="148188C0" w14:textId="77777777" w:rsidTr="00145CF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775F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76C" w14:textId="77777777" w:rsidR="00266C4A" w:rsidRPr="00266C4A" w:rsidRDefault="00266C4A" w:rsidP="00266C4A">
            <w:pPr>
              <w:rPr>
                <w:bCs/>
                <w:iCs/>
              </w:rPr>
            </w:pPr>
            <w:r w:rsidRPr="00266C4A">
              <w:rPr>
                <w:bCs/>
                <w:iCs/>
              </w:rPr>
              <w:t>Обсяг видатків,у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90E4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5FAF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  <w:lang w:val="uk-UA"/>
              </w:rPr>
            </w:pPr>
            <w:r w:rsidRPr="00266C4A"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82C9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9 258,666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411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9 258,666</w:t>
            </w:r>
          </w:p>
        </w:tc>
      </w:tr>
      <w:tr w:rsidR="00266C4A" w:rsidRPr="00266C4A" w14:paraId="02DA71E1" w14:textId="77777777" w:rsidTr="00145CF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E68C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568F" w14:textId="77777777" w:rsidR="00266C4A" w:rsidRPr="00266C4A" w:rsidRDefault="00266C4A" w:rsidP="00266C4A">
            <w:pPr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</w:rPr>
              <w:t>Стаціонарна медична допомога</w:t>
            </w:r>
            <w:r w:rsidRPr="00266C4A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93A7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3021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4040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  <w:lang w:val="uk-UA"/>
              </w:rPr>
            </w:pPr>
            <w:r w:rsidRPr="00266C4A">
              <w:rPr>
                <w:lang w:val="uk-UA"/>
              </w:rPr>
              <w:t>5 555,200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9E0F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5 555,200</w:t>
            </w:r>
          </w:p>
        </w:tc>
      </w:tr>
      <w:tr w:rsidR="00266C4A" w:rsidRPr="00266C4A" w14:paraId="7910D185" w14:textId="77777777" w:rsidTr="00145CF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82B5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58D" w14:textId="77777777" w:rsidR="00266C4A" w:rsidRPr="00266C4A" w:rsidRDefault="00266C4A" w:rsidP="00266C4A">
            <w:pPr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</w:rPr>
              <w:t>Амбулаторно-поліклінічна медична допомога</w:t>
            </w:r>
            <w:r w:rsidRPr="00266C4A"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AC1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E15C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58B1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  <w:lang w:val="uk-UA"/>
              </w:rPr>
            </w:pPr>
            <w:r w:rsidRPr="00266C4A">
              <w:rPr>
                <w:lang w:val="uk-UA"/>
              </w:rPr>
              <w:t>3 703,466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6912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3 703,466</w:t>
            </w:r>
          </w:p>
        </w:tc>
      </w:tr>
      <w:tr w:rsidR="00266C4A" w:rsidRPr="00266C4A" w14:paraId="3A36B448" w14:textId="77777777" w:rsidTr="00145CF4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D06F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234" w14:textId="77777777" w:rsidR="00266C4A" w:rsidRPr="00266C4A" w:rsidRDefault="00266C4A" w:rsidP="00266C4A">
            <w:r w:rsidRPr="00266C4A">
              <w:rPr>
                <w:bCs/>
                <w:i/>
              </w:rPr>
              <w:t>Показники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15B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915" w14:textId="77777777" w:rsidR="00266C4A" w:rsidRPr="00266C4A" w:rsidRDefault="00266C4A" w:rsidP="00266C4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6DF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459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</w:rPr>
            </w:pPr>
          </w:p>
        </w:tc>
      </w:tr>
      <w:tr w:rsidR="00266C4A" w:rsidRPr="00266C4A" w14:paraId="2942536E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01D9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DDEA" w14:textId="77777777" w:rsidR="00266C4A" w:rsidRPr="00266C4A" w:rsidRDefault="00266C4A" w:rsidP="00266C4A">
            <w:pPr>
              <w:rPr>
                <w:lang w:val="uk-UA"/>
              </w:rPr>
            </w:pPr>
            <w:r w:rsidRPr="00266C4A">
              <w:t>Кількість ліжко-днів у звичайних стаціонарах</w:t>
            </w:r>
            <w:r w:rsidRPr="00266C4A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2C0E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AF4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729F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31D3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lang w:val="uk-UA"/>
              </w:rPr>
              <w:t>25 505</w:t>
            </w:r>
          </w:p>
        </w:tc>
      </w:tr>
      <w:tr w:rsidR="00266C4A" w:rsidRPr="00266C4A" w14:paraId="7DD6FA5F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6C77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F257" w14:textId="77777777" w:rsidR="00266C4A" w:rsidRPr="00266C4A" w:rsidRDefault="00266C4A" w:rsidP="00266C4A">
            <w:pPr>
              <w:tabs>
                <w:tab w:val="left" w:pos="-108"/>
              </w:tabs>
              <w:rPr>
                <w:lang w:val="uk-UA"/>
              </w:rPr>
            </w:pPr>
            <w:r w:rsidRPr="00266C4A">
              <w:t>Кількість лікарських відвідувань (у поліклінічних відділеннях лікарень)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B6AA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768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rPr>
                <w:lang w:val="uk-UA"/>
              </w:rPr>
              <w:t>9</w:t>
            </w:r>
            <w:r w:rsidRPr="00266C4A">
              <w:t>0</w:t>
            </w:r>
            <w:r w:rsidRPr="00266C4A">
              <w:rPr>
                <w:lang w:val="uk-UA"/>
              </w:rPr>
              <w:t xml:space="preserve"> </w:t>
            </w:r>
            <w:r w:rsidRPr="00266C4A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6C6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lang w:val="uk-UA"/>
              </w:rPr>
              <w:t>9</w:t>
            </w:r>
            <w:r w:rsidRPr="00266C4A">
              <w:t>0</w:t>
            </w:r>
            <w:r w:rsidRPr="00266C4A">
              <w:rPr>
                <w:lang w:val="uk-UA"/>
              </w:rPr>
              <w:t xml:space="preserve"> </w:t>
            </w:r>
            <w:r w:rsidRPr="00266C4A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D0ED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lang w:val="uk-UA"/>
              </w:rPr>
              <w:t>9</w:t>
            </w:r>
            <w:r w:rsidRPr="00266C4A">
              <w:t>0</w:t>
            </w:r>
            <w:r w:rsidRPr="00266C4A">
              <w:rPr>
                <w:lang w:val="uk-UA"/>
              </w:rPr>
              <w:t xml:space="preserve"> </w:t>
            </w:r>
            <w:r w:rsidRPr="00266C4A">
              <w:t>000</w:t>
            </w:r>
          </w:p>
        </w:tc>
      </w:tr>
      <w:tr w:rsidR="00266C4A" w:rsidRPr="00266C4A" w14:paraId="1428E355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C64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382A" w14:textId="77777777" w:rsidR="00266C4A" w:rsidRPr="00266C4A" w:rsidRDefault="00266C4A" w:rsidP="00266C4A">
            <w:pPr>
              <w:tabs>
                <w:tab w:val="left" w:pos="-108"/>
              </w:tabs>
              <w:rPr>
                <w:lang w:val="uk-UA"/>
              </w:rPr>
            </w:pPr>
            <w:r w:rsidRPr="00266C4A">
              <w:t>Кількість пролікованих хворих у стаціонарі</w:t>
            </w:r>
            <w:r w:rsidRPr="00266C4A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62F3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C6E3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DEA9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E53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lang w:val="uk-UA"/>
              </w:rPr>
              <w:t>3 000</w:t>
            </w:r>
          </w:p>
        </w:tc>
      </w:tr>
      <w:tr w:rsidR="00266C4A" w:rsidRPr="00266C4A" w14:paraId="4304F71C" w14:textId="77777777" w:rsidTr="00145CF4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ACC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9C9" w14:textId="77777777" w:rsidR="00266C4A" w:rsidRPr="00266C4A" w:rsidRDefault="00266C4A" w:rsidP="00266C4A">
            <w:pPr>
              <w:tabs>
                <w:tab w:val="left" w:pos="-108"/>
              </w:tabs>
              <w:rPr>
                <w:b/>
                <w:bCs/>
              </w:rPr>
            </w:pPr>
            <w:r w:rsidRPr="00266C4A">
              <w:rPr>
                <w:bCs/>
                <w:i/>
              </w:rPr>
              <w:t>Показники ефективності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94B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1B4" w14:textId="77777777" w:rsidR="00266C4A" w:rsidRPr="00266C4A" w:rsidRDefault="00266C4A" w:rsidP="00266C4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FF6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E06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66C4A" w:rsidRPr="00266C4A" w14:paraId="5C88AAFD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B93A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790" w14:textId="77777777" w:rsidR="00266C4A" w:rsidRPr="00266C4A" w:rsidRDefault="00266C4A" w:rsidP="00266C4A">
            <w:pPr>
              <w:tabs>
                <w:tab w:val="left" w:pos="-108"/>
              </w:tabs>
              <w:rPr>
                <w:lang w:val="uk-UA"/>
              </w:rPr>
            </w:pPr>
            <w:r w:rsidRPr="00266C4A">
              <w:t>Завантаженість ліжкового фонду у звичайних стаціонарах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E959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D159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3141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5013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222</w:t>
            </w:r>
          </w:p>
        </w:tc>
      </w:tr>
      <w:tr w:rsidR="00266C4A" w:rsidRPr="00266C4A" w14:paraId="745BD6B0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8DB2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9AB6" w14:textId="77777777" w:rsidR="00266C4A" w:rsidRPr="00266C4A" w:rsidRDefault="00266C4A" w:rsidP="00266C4A">
            <w:pPr>
              <w:tabs>
                <w:tab w:val="left" w:pos="-108"/>
              </w:tabs>
              <w:rPr>
                <w:lang w:val="uk-UA"/>
              </w:rPr>
            </w:pPr>
            <w:r w:rsidRPr="00266C4A">
              <w:t>Середня тривалість лікування в стаціонарі одного хворого</w:t>
            </w:r>
            <w:r w:rsidRPr="00266C4A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2909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24DA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8</w:t>
            </w:r>
            <w:r w:rsidRPr="00266C4A">
              <w:t>,</w:t>
            </w:r>
            <w:r w:rsidRPr="00266C4A"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65DB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7845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8,5</w:t>
            </w:r>
          </w:p>
        </w:tc>
      </w:tr>
      <w:tr w:rsidR="00266C4A" w:rsidRPr="00266C4A" w14:paraId="4D0F1E38" w14:textId="77777777" w:rsidTr="00145CF4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2629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F10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</w:rPr>
              <w:t>Середні видатки на один ліжко-день у звичайному стаціонарі</w:t>
            </w:r>
            <w:r w:rsidRPr="00266C4A">
              <w:rPr>
                <w:bCs/>
                <w:iCs/>
                <w:lang w:val="uk-UA"/>
              </w:rPr>
              <w:t xml:space="preserve"> / кільк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D30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тис.грн/од.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62C8" w14:textId="77777777" w:rsidR="00266C4A" w:rsidRPr="00266C4A" w:rsidRDefault="00266C4A" w:rsidP="00266C4A">
            <w:pPr>
              <w:snapToGrid w:val="0"/>
              <w:jc w:val="center"/>
              <w:rPr>
                <w:lang w:val="uk-UA"/>
              </w:rPr>
            </w:pPr>
            <w:r w:rsidRPr="00266C4A"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8347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  <w:lang w:val="uk-UA"/>
              </w:rPr>
            </w:pPr>
            <w:r w:rsidRPr="00266C4A">
              <w:rPr>
                <w:lang w:val="uk-UA"/>
              </w:rPr>
              <w:t>0,218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EE92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lang w:val="uk-UA"/>
              </w:rPr>
              <w:t>0,218</w:t>
            </w:r>
          </w:p>
        </w:tc>
      </w:tr>
      <w:tr w:rsidR="00266C4A" w:rsidRPr="00266C4A" w14:paraId="53856D02" w14:textId="77777777" w:rsidTr="00145CF4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399C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BC3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</w:rPr>
              <w:t xml:space="preserve">Середні видатки на одне лікарське відвідування </w:t>
            </w:r>
            <w:r w:rsidRPr="00266C4A">
              <w:t>(у поліклінічних відділеннях лікарень)</w:t>
            </w:r>
            <w:r w:rsidRPr="00266C4A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F581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тис.грн/осіб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282" w14:textId="77777777" w:rsidR="00266C4A" w:rsidRPr="00266C4A" w:rsidRDefault="00266C4A" w:rsidP="00266C4A">
            <w:pPr>
              <w:snapToGrid w:val="0"/>
              <w:jc w:val="center"/>
              <w:rPr>
                <w:highlight w:val="yellow"/>
                <w:lang w:val="uk-UA"/>
              </w:rPr>
            </w:pPr>
            <w:r w:rsidRPr="00266C4A"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5D9A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  <w:lang w:val="uk-UA"/>
              </w:rPr>
            </w:pPr>
            <w:r w:rsidRPr="00266C4A">
              <w:rPr>
                <w:color w:val="000000" w:themeColor="text1"/>
                <w:lang w:val="uk-UA"/>
              </w:rPr>
              <w:t>0,041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B7C3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266C4A">
              <w:rPr>
                <w:color w:val="000000" w:themeColor="text1"/>
                <w:lang w:val="uk-UA"/>
              </w:rPr>
              <w:t>0,041</w:t>
            </w:r>
          </w:p>
        </w:tc>
      </w:tr>
      <w:tr w:rsidR="00266C4A" w:rsidRPr="00266C4A" w14:paraId="48EAFC48" w14:textId="77777777" w:rsidTr="00145CF4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D645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E829" w14:textId="77777777" w:rsidR="00266C4A" w:rsidRPr="00266C4A" w:rsidRDefault="00266C4A" w:rsidP="00266C4A">
            <w:pPr>
              <w:tabs>
                <w:tab w:val="left" w:pos="-108"/>
              </w:tabs>
            </w:pPr>
            <w:r w:rsidRPr="00266C4A">
              <w:rPr>
                <w:bCs/>
                <w:i/>
              </w:rPr>
              <w:t>Показники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798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EDF" w14:textId="77777777" w:rsidR="00266C4A" w:rsidRPr="00266C4A" w:rsidRDefault="00266C4A" w:rsidP="00266C4A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3E1" w14:textId="77777777" w:rsidR="00266C4A" w:rsidRPr="00266C4A" w:rsidRDefault="00266C4A" w:rsidP="00266C4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AE4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66C4A" w:rsidRPr="00266C4A" w14:paraId="31C465FD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EF1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DD1F" w14:textId="77777777" w:rsidR="00266C4A" w:rsidRPr="00266C4A" w:rsidRDefault="00266C4A" w:rsidP="00266C4A">
            <w:pPr>
              <w:tabs>
                <w:tab w:val="left" w:pos="-108"/>
              </w:tabs>
            </w:pPr>
            <w:r w:rsidRPr="00266C4A">
              <w:t>Рівень виявлення захворюваності на ранніх стадіях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B49F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00BE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FB8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F64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color w:val="000000" w:themeColor="text1"/>
              </w:rPr>
              <w:t>100</w:t>
            </w:r>
          </w:p>
        </w:tc>
      </w:tr>
      <w:tr w:rsidR="00266C4A" w:rsidRPr="00266C4A" w14:paraId="794B365B" w14:textId="77777777" w:rsidTr="00145CF4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5966" w14:textId="77777777" w:rsidR="00266C4A" w:rsidRPr="00266C4A" w:rsidRDefault="00266C4A" w:rsidP="00266C4A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8AA0" w14:textId="77777777" w:rsidR="00266C4A" w:rsidRPr="00266C4A" w:rsidRDefault="00266C4A" w:rsidP="00266C4A">
            <w:pPr>
              <w:tabs>
                <w:tab w:val="left" w:pos="-108"/>
              </w:tabs>
            </w:pPr>
            <w:r w:rsidRPr="00266C4A">
              <w:t xml:space="preserve">Рівень виявлення захворюваності у осіб працездатного віку на ранніх стадіях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FD88" w14:textId="77777777" w:rsidR="00266C4A" w:rsidRPr="00266C4A" w:rsidRDefault="00266C4A" w:rsidP="00266C4A">
            <w:pPr>
              <w:tabs>
                <w:tab w:val="left" w:pos="0"/>
              </w:tabs>
              <w:jc w:val="center"/>
            </w:pPr>
            <w:r w:rsidRPr="00266C4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2956" w14:textId="77777777" w:rsidR="00266C4A" w:rsidRPr="00266C4A" w:rsidRDefault="00266C4A" w:rsidP="00266C4A">
            <w:pPr>
              <w:snapToGrid w:val="0"/>
              <w:jc w:val="center"/>
            </w:pPr>
            <w:r w:rsidRPr="00266C4A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DC4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A60E" w14:textId="77777777" w:rsidR="00266C4A" w:rsidRPr="00266C4A" w:rsidRDefault="00266C4A" w:rsidP="00266C4A">
            <w:pPr>
              <w:snapToGrid w:val="0"/>
              <w:jc w:val="center"/>
              <w:rPr>
                <w:color w:val="000000" w:themeColor="text1"/>
              </w:rPr>
            </w:pPr>
            <w:r w:rsidRPr="00266C4A">
              <w:rPr>
                <w:color w:val="000000" w:themeColor="text1"/>
              </w:rPr>
              <w:t>100</w:t>
            </w:r>
          </w:p>
        </w:tc>
      </w:tr>
      <w:tr w:rsidR="00266C4A" w:rsidRPr="00266C4A" w14:paraId="0DE83883" w14:textId="77777777" w:rsidTr="00145CF4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D72" w14:textId="77777777" w:rsidR="00266C4A" w:rsidRPr="00266C4A" w:rsidRDefault="00266C4A" w:rsidP="00266C4A">
            <w:pPr>
              <w:jc w:val="center"/>
              <w:rPr>
                <w:b/>
                <w:bCs/>
              </w:rPr>
            </w:pPr>
            <w:bookmarkStart w:id="22" w:name="_Hlk125109039"/>
            <w:r w:rsidRPr="00266C4A"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 w:rsidRPr="00266C4A"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5B82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60D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2CF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0FB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F99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266C4A" w:rsidRPr="00266C4A" w14:paraId="6F6BB0C2" w14:textId="77777777" w:rsidTr="00145CF4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A98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B1D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r w:rsidRPr="00266C4A">
              <w:rPr>
                <w:bCs/>
                <w:iCs/>
              </w:rPr>
              <w:t>Обсяг витрат</w:t>
            </w:r>
            <w:r w:rsidRPr="00266C4A"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5D4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658E8E3D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D7A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752E9B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3B3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4BE9A48A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C28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  <w:p w14:paraId="675CD531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289,560</w:t>
            </w:r>
          </w:p>
        </w:tc>
      </w:tr>
      <w:tr w:rsidR="00266C4A" w:rsidRPr="00266C4A" w14:paraId="24A15BF3" w14:textId="77777777" w:rsidTr="00145CF4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FB44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0BB1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51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4ED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73A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85B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266C4A" w:rsidRPr="00266C4A" w14:paraId="53E0AEC0" w14:textId="77777777" w:rsidTr="00145CF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384A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5DF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E093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2298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0E18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F59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635</w:t>
            </w:r>
          </w:p>
        </w:tc>
      </w:tr>
      <w:tr w:rsidR="00266C4A" w:rsidRPr="00266C4A" w14:paraId="77757782" w14:textId="77777777" w:rsidTr="00145CF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849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4EDF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ефективності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FA6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698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D0B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D3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266C4A" w:rsidRPr="00266C4A" w14:paraId="31D23C68" w14:textId="77777777" w:rsidTr="00145CF4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AB56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FEDA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A75E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тис.грн/осіб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A780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B7FD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1A4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0,456</w:t>
            </w:r>
          </w:p>
        </w:tc>
      </w:tr>
      <w:tr w:rsidR="00266C4A" w:rsidRPr="00266C4A" w14:paraId="70B913B4" w14:textId="77777777" w:rsidTr="00145CF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20DE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29A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4BF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55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DC6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D9A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266C4A" w:rsidRPr="00266C4A" w14:paraId="33E23246" w14:textId="77777777" w:rsidTr="000412E1">
        <w:trPr>
          <w:trHeight w:val="16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DCDA" w14:textId="77777777" w:rsidR="00266C4A" w:rsidRPr="00266C4A" w:rsidRDefault="00266C4A" w:rsidP="00266C4A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3F6F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4D8E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1E53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128C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47C5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100</w:t>
            </w:r>
          </w:p>
        </w:tc>
        <w:bookmarkEnd w:id="22"/>
      </w:tr>
      <w:tr w:rsidR="00266C4A" w:rsidRPr="00266C4A" w14:paraId="3DF247F9" w14:textId="77777777" w:rsidTr="00145CF4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F0C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  <w:r w:rsidRPr="00266C4A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4EC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B6C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855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68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D1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266C4A" w:rsidRPr="00266C4A" w14:paraId="34EEAF43" w14:textId="77777777" w:rsidTr="00145CF4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A49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94A" w14:textId="606BE228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r w:rsidRPr="00266C4A">
              <w:rPr>
                <w:bCs/>
                <w:iCs/>
              </w:rPr>
              <w:t>Обсяг витрат</w:t>
            </w:r>
            <w:r w:rsidRPr="00266C4A">
              <w:rPr>
                <w:bCs/>
                <w:iCs/>
                <w:lang w:val="uk-UA"/>
              </w:rPr>
              <w:t xml:space="preserve"> на придбання обладнання</w:t>
            </w:r>
            <w:r w:rsidRPr="00266C4A">
              <w:rPr>
                <w:lang w:val="uk-UA" w:eastAsia="uk-UA"/>
              </w:rPr>
              <w:t xml:space="preserve"> </w:t>
            </w:r>
            <w:r w:rsidRPr="00266C4A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39E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04625848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A9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42850FD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FDB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5BADC525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2 173, 600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C4F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FF213CE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-</w:t>
            </w:r>
          </w:p>
        </w:tc>
      </w:tr>
      <w:tr w:rsidR="00266C4A" w:rsidRPr="00266C4A" w14:paraId="581AE9C2" w14:textId="77777777" w:rsidTr="00145CF4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6B2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8DD6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60C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2E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81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32C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266C4A" w:rsidRPr="00266C4A" w14:paraId="5563C7D5" w14:textId="77777777" w:rsidTr="00145CF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8B19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CD6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lang w:val="uk-UA" w:eastAsia="uk-UA"/>
              </w:rPr>
              <w:t xml:space="preserve">Кількість одиниць обладнання  </w:t>
            </w:r>
            <w:r w:rsidRPr="00266C4A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1D8D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595B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266C4A"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B53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47C3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-</w:t>
            </w:r>
          </w:p>
        </w:tc>
      </w:tr>
      <w:tr w:rsidR="00266C4A" w:rsidRPr="00266C4A" w14:paraId="42E5B692" w14:textId="77777777" w:rsidTr="00145CF4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2C96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10A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ефективності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1DD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DF9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643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2C9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266C4A" w:rsidRPr="00266C4A" w14:paraId="49C2CA14" w14:textId="77777777" w:rsidTr="00145CF4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D8CF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218B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266C4A">
              <w:rPr>
                <w:lang w:val="uk-UA" w:eastAsia="uk-UA"/>
              </w:rPr>
              <w:t xml:space="preserve">Середні витрати на придбання обладнання  </w:t>
            </w:r>
            <w:r w:rsidRPr="00266C4A"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8A4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59C4FB4A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тис.грн/од.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C46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DEE93D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266C4A">
              <w:rPr>
                <w:bCs/>
                <w:iCs/>
                <w:lang w:val="uk-UA"/>
              </w:rPr>
              <w:t>1 722,</w:t>
            </w:r>
            <w:r w:rsidRPr="00266C4A">
              <w:rPr>
                <w:bCs/>
                <w:iCs/>
                <w:lang w:val="en-US"/>
              </w:rPr>
              <w:t>2</w:t>
            </w:r>
            <w:r w:rsidRPr="00266C4A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329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7947F8E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0C2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52D829A7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-</w:t>
            </w:r>
          </w:p>
        </w:tc>
      </w:tr>
      <w:tr w:rsidR="00266C4A" w:rsidRPr="00266C4A" w14:paraId="779C933F" w14:textId="77777777" w:rsidTr="00145CF4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602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546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/>
              </w:rPr>
            </w:pPr>
            <w:r w:rsidRPr="00266C4A">
              <w:rPr>
                <w:bCs/>
                <w:i/>
              </w:rPr>
              <w:t>Показники якості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383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D56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7A6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B70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266C4A" w:rsidRPr="00266C4A" w14:paraId="14724BA3" w14:textId="77777777" w:rsidTr="00145CF4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6BD" w14:textId="77777777" w:rsidR="00266C4A" w:rsidRPr="00266C4A" w:rsidRDefault="00266C4A" w:rsidP="00266C4A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E6D" w14:textId="77777777" w:rsidR="00266C4A" w:rsidRPr="00266C4A" w:rsidRDefault="00266C4A" w:rsidP="00266C4A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9FC6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 xml:space="preserve"> </w:t>
            </w:r>
          </w:p>
          <w:p w14:paraId="68CE324A" w14:textId="77777777" w:rsidR="00266C4A" w:rsidRPr="00266C4A" w:rsidRDefault="00266C4A" w:rsidP="00266C4A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609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54FC095A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29E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5EA897D4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775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1200526" w14:textId="77777777" w:rsidR="00266C4A" w:rsidRPr="00266C4A" w:rsidRDefault="00266C4A" w:rsidP="00266C4A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266C4A">
              <w:rPr>
                <w:bCs/>
                <w:iCs/>
                <w:lang w:val="uk-UA"/>
              </w:rPr>
              <w:t>-</w:t>
            </w:r>
          </w:p>
        </w:tc>
      </w:tr>
    </w:tbl>
    <w:p w14:paraId="5458EB9E" w14:textId="77777777" w:rsidR="00266C4A" w:rsidRDefault="00266C4A">
      <w:pPr>
        <w:rPr>
          <w:lang w:val="uk-UA"/>
        </w:rPr>
      </w:pPr>
    </w:p>
    <w:p w14:paraId="15928094" w14:textId="77777777" w:rsidR="00266C4A" w:rsidRDefault="00266C4A">
      <w:pPr>
        <w:rPr>
          <w:lang w:val="uk-UA"/>
        </w:rPr>
      </w:pPr>
    </w:p>
    <w:p w14:paraId="3BFF0116" w14:textId="77777777" w:rsidR="00266C4A" w:rsidRDefault="00266C4A">
      <w:pPr>
        <w:rPr>
          <w:lang w:val="uk-UA"/>
        </w:rPr>
      </w:pPr>
    </w:p>
    <w:p w14:paraId="1045A014" w14:textId="2BF4B6AC" w:rsidR="00266C4A" w:rsidRPr="00266C4A" w:rsidRDefault="00266C4A" w:rsidP="00266C4A">
      <w:pPr>
        <w:rPr>
          <w:lang w:val="uk-UA"/>
        </w:rPr>
      </w:pPr>
      <w:r w:rsidRPr="00266C4A">
        <w:rPr>
          <w:lang w:val="uk-UA"/>
        </w:rPr>
        <w:t>Секретар Южненської міської ради</w:t>
      </w:r>
      <w:r w:rsidRPr="00266C4A">
        <w:rPr>
          <w:lang w:val="uk-UA"/>
        </w:rPr>
        <w:tab/>
      </w:r>
      <w:r w:rsidRPr="00266C4A">
        <w:rPr>
          <w:lang w:val="uk-UA"/>
        </w:rPr>
        <w:tab/>
      </w:r>
      <w:r w:rsidRPr="00266C4A">
        <w:rPr>
          <w:lang w:val="uk-UA"/>
        </w:rPr>
        <w:tab/>
      </w:r>
      <w:r w:rsidRPr="00266C4A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="000412E1">
        <w:rPr>
          <w:lang w:val="uk-UA"/>
        </w:rPr>
        <w:tab/>
      </w:r>
      <w:r w:rsidRPr="00266C4A">
        <w:rPr>
          <w:lang w:val="uk-UA"/>
        </w:rPr>
        <w:t>Ігор ЧУГУННИКОВ</w:t>
      </w:r>
    </w:p>
    <w:p w14:paraId="70D97571" w14:textId="77777777" w:rsidR="00266C4A" w:rsidRDefault="00266C4A">
      <w:pPr>
        <w:rPr>
          <w:lang w:val="uk-UA"/>
        </w:rPr>
      </w:pPr>
    </w:p>
    <w:p w14:paraId="53249242" w14:textId="77777777" w:rsidR="00266C4A" w:rsidRDefault="00266C4A">
      <w:pPr>
        <w:rPr>
          <w:lang w:val="uk-UA"/>
        </w:rPr>
      </w:pPr>
    </w:p>
    <w:p w14:paraId="0B41E8F8" w14:textId="77777777" w:rsidR="00266C4A" w:rsidRDefault="00266C4A">
      <w:pPr>
        <w:rPr>
          <w:lang w:val="uk-UA"/>
        </w:rPr>
      </w:pPr>
    </w:p>
    <w:p w14:paraId="788595AF" w14:textId="77777777" w:rsidR="00266C4A" w:rsidRDefault="00266C4A">
      <w:pPr>
        <w:rPr>
          <w:lang w:val="uk-UA"/>
        </w:rPr>
      </w:pPr>
    </w:p>
    <w:p w14:paraId="35505B37" w14:textId="77777777" w:rsidR="00266C4A" w:rsidRDefault="00266C4A">
      <w:pPr>
        <w:rPr>
          <w:lang w:val="uk-UA"/>
        </w:rPr>
      </w:pPr>
    </w:p>
    <w:p w14:paraId="24755B45" w14:textId="77777777" w:rsidR="00266C4A" w:rsidRDefault="00266C4A">
      <w:pPr>
        <w:rPr>
          <w:lang w:val="uk-UA"/>
        </w:rPr>
      </w:pPr>
    </w:p>
    <w:p w14:paraId="091E865A" w14:textId="77777777" w:rsidR="00266C4A" w:rsidRDefault="00266C4A">
      <w:pPr>
        <w:rPr>
          <w:lang w:val="uk-UA"/>
        </w:rPr>
      </w:pPr>
    </w:p>
    <w:p w14:paraId="00D8C3F7" w14:textId="77777777" w:rsidR="00266C4A" w:rsidRDefault="00266C4A">
      <w:pPr>
        <w:rPr>
          <w:lang w:val="uk-UA"/>
        </w:rPr>
      </w:pPr>
    </w:p>
    <w:p w14:paraId="2A0C3737" w14:textId="77777777" w:rsidR="000412E1" w:rsidRDefault="000412E1">
      <w:pPr>
        <w:rPr>
          <w:lang w:val="uk-UA"/>
        </w:rPr>
      </w:pPr>
    </w:p>
    <w:p w14:paraId="23218318" w14:textId="77777777" w:rsidR="000412E1" w:rsidRDefault="000412E1">
      <w:pPr>
        <w:rPr>
          <w:lang w:val="uk-UA"/>
        </w:rPr>
      </w:pPr>
    </w:p>
    <w:p w14:paraId="0BA1A280" w14:textId="77777777" w:rsidR="00266C4A" w:rsidRDefault="00266C4A">
      <w:pPr>
        <w:rPr>
          <w:lang w:val="uk-UA"/>
        </w:rPr>
      </w:pPr>
    </w:p>
    <w:p w14:paraId="070C77C8" w14:textId="77777777" w:rsidR="00266C4A" w:rsidRDefault="00266C4A">
      <w:pPr>
        <w:rPr>
          <w:lang w:val="uk-UA"/>
        </w:rPr>
      </w:pPr>
    </w:p>
    <w:p w14:paraId="573FD82F" w14:textId="77777777" w:rsidR="00266C4A" w:rsidRDefault="00266C4A">
      <w:pPr>
        <w:rPr>
          <w:lang w:val="uk-UA"/>
        </w:rPr>
      </w:pPr>
    </w:p>
    <w:p w14:paraId="310B2C7B" w14:textId="77777777" w:rsidR="00266C4A" w:rsidRDefault="00266C4A">
      <w:pPr>
        <w:rPr>
          <w:lang w:val="uk-UA"/>
        </w:rPr>
      </w:pPr>
    </w:p>
    <w:p w14:paraId="305E2F9E" w14:textId="77777777" w:rsidR="00266C4A" w:rsidRDefault="00266C4A">
      <w:pPr>
        <w:rPr>
          <w:lang w:val="uk-UA"/>
        </w:rPr>
      </w:pPr>
    </w:p>
    <w:p w14:paraId="7775430B" w14:textId="77777777" w:rsidR="00266C4A" w:rsidRDefault="00266C4A">
      <w:pPr>
        <w:rPr>
          <w:lang w:val="uk-UA"/>
        </w:rPr>
      </w:pPr>
    </w:p>
    <w:p w14:paraId="76A77E71" w14:textId="77777777" w:rsidR="00266C4A" w:rsidRDefault="00266C4A">
      <w:pPr>
        <w:rPr>
          <w:lang w:val="uk-UA"/>
        </w:rPr>
      </w:pPr>
    </w:p>
    <w:p w14:paraId="37AB0AF3" w14:textId="77777777" w:rsidR="00266C4A" w:rsidRDefault="00266C4A">
      <w:pPr>
        <w:rPr>
          <w:lang w:val="uk-UA"/>
        </w:rPr>
      </w:pPr>
    </w:p>
    <w:p w14:paraId="3A212816" w14:textId="77777777" w:rsidR="00266C4A" w:rsidRDefault="00266C4A">
      <w:pPr>
        <w:rPr>
          <w:lang w:val="uk-UA"/>
        </w:rPr>
      </w:pPr>
    </w:p>
    <w:p w14:paraId="490D9919" w14:textId="77777777" w:rsidR="00266C4A" w:rsidRDefault="00266C4A">
      <w:pPr>
        <w:rPr>
          <w:lang w:val="uk-UA"/>
        </w:rPr>
      </w:pPr>
    </w:p>
    <w:p w14:paraId="73FC21CF" w14:textId="77777777" w:rsidR="00266C4A" w:rsidRDefault="00266C4A">
      <w:pPr>
        <w:rPr>
          <w:lang w:val="uk-UA"/>
        </w:rPr>
      </w:pPr>
    </w:p>
    <w:p w14:paraId="4F757F46" w14:textId="77777777" w:rsidR="007E4231" w:rsidRDefault="007E4231">
      <w:pPr>
        <w:rPr>
          <w:lang w:val="uk-UA"/>
        </w:rPr>
      </w:pPr>
    </w:p>
    <w:p w14:paraId="4E3746F3" w14:textId="77777777" w:rsidR="007E4231" w:rsidRDefault="007E4231">
      <w:pPr>
        <w:rPr>
          <w:lang w:val="uk-UA"/>
        </w:rPr>
      </w:pPr>
    </w:p>
    <w:p w14:paraId="415075F9" w14:textId="77777777" w:rsidR="007E4231" w:rsidRDefault="007E4231">
      <w:pPr>
        <w:rPr>
          <w:lang w:val="uk-UA"/>
        </w:rPr>
      </w:pPr>
    </w:p>
    <w:p w14:paraId="65BBCF91" w14:textId="77777777" w:rsidR="007E4231" w:rsidRDefault="007E4231">
      <w:pPr>
        <w:rPr>
          <w:lang w:val="uk-UA"/>
        </w:rPr>
      </w:pPr>
    </w:p>
    <w:p w14:paraId="54597B8D" w14:textId="77777777" w:rsidR="00266C4A" w:rsidRDefault="00266C4A">
      <w:pPr>
        <w:rPr>
          <w:lang w:val="uk-UA"/>
        </w:rPr>
      </w:pPr>
    </w:p>
    <w:p w14:paraId="3082E7D2" w14:textId="63ECD178" w:rsidR="008D10D3" w:rsidRPr="008D10D3" w:rsidRDefault="008D10D3" w:rsidP="007E4231">
      <w:pPr>
        <w:autoSpaceDE w:val="0"/>
        <w:autoSpaceDN w:val="0"/>
        <w:adjustRightInd w:val="0"/>
        <w:ind w:left="13323" w:firstLine="129"/>
        <w:rPr>
          <w:rFonts w:eastAsia="Calibri"/>
          <w:color w:val="000000"/>
          <w:lang w:val="uk-UA" w:eastAsia="en-US"/>
        </w:rPr>
      </w:pPr>
      <w:r w:rsidRPr="008D10D3">
        <w:rPr>
          <w:rFonts w:eastAsia="Calibri"/>
          <w:color w:val="000000"/>
          <w:lang w:val="uk-UA" w:eastAsia="en-US"/>
        </w:rPr>
        <w:lastRenderedPageBreak/>
        <w:t>Додаток 1</w:t>
      </w:r>
    </w:p>
    <w:p w14:paraId="29042334" w14:textId="77777777" w:rsidR="008D10D3" w:rsidRPr="008D10D3" w:rsidRDefault="008D10D3" w:rsidP="007E4231">
      <w:pPr>
        <w:autoSpaceDE w:val="0"/>
        <w:autoSpaceDN w:val="0"/>
        <w:adjustRightInd w:val="0"/>
        <w:ind w:left="13065" w:firstLine="387"/>
        <w:rPr>
          <w:rFonts w:eastAsia="Calibri"/>
          <w:color w:val="000000"/>
          <w:lang w:val="uk-UA" w:eastAsia="en-US"/>
        </w:rPr>
      </w:pPr>
      <w:r w:rsidRPr="008D10D3">
        <w:rPr>
          <w:rFonts w:eastAsia="Calibri"/>
          <w:color w:val="000000"/>
          <w:lang w:val="uk-UA" w:eastAsia="en-US"/>
        </w:rPr>
        <w:t xml:space="preserve">до Програми </w:t>
      </w:r>
    </w:p>
    <w:p w14:paraId="1EC75969" w14:textId="77777777" w:rsidR="008D10D3" w:rsidRPr="008D10D3" w:rsidRDefault="008D10D3" w:rsidP="008D10D3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60BDCA9D" w14:textId="77777777" w:rsidR="008D10D3" w:rsidRPr="008D10D3" w:rsidRDefault="008D10D3" w:rsidP="008D10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D10D3">
        <w:rPr>
          <w:rFonts w:eastAsia="Calibri"/>
          <w:b/>
          <w:bCs/>
          <w:color w:val="000000"/>
          <w:lang w:eastAsia="en-US"/>
        </w:rPr>
        <w:t>Завдання та заходи Програми підтримки</w:t>
      </w:r>
      <w:r w:rsidRPr="008D10D3">
        <w:rPr>
          <w:rFonts w:eastAsia="Calibri"/>
          <w:b/>
          <w:bCs/>
          <w:color w:val="000000"/>
          <w:lang w:val="uk-UA" w:eastAsia="en-US"/>
        </w:rPr>
        <w:t xml:space="preserve"> та ро</w:t>
      </w:r>
      <w:r w:rsidRPr="008D10D3">
        <w:rPr>
          <w:rFonts w:eastAsia="Calibri"/>
          <w:b/>
          <w:bCs/>
          <w:color w:val="000000"/>
          <w:lang w:eastAsia="en-US"/>
        </w:rPr>
        <w:t xml:space="preserve">звитку </w:t>
      </w:r>
      <w:r w:rsidRPr="008D10D3">
        <w:rPr>
          <w:rFonts w:eastAsia="Calibri"/>
          <w:b/>
          <w:bCs/>
          <w:color w:val="000000"/>
          <w:lang w:val="uk-UA" w:eastAsia="en-US"/>
        </w:rPr>
        <w:t>в</w:t>
      </w:r>
      <w:r w:rsidRPr="008D10D3">
        <w:rPr>
          <w:rFonts w:eastAsia="Calibri"/>
          <w:b/>
          <w:bCs/>
          <w:color w:val="000000"/>
          <w:lang w:eastAsia="en-US"/>
        </w:rPr>
        <w:t>торинної</w:t>
      </w:r>
      <w:r w:rsidRPr="008D10D3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8D10D3">
        <w:rPr>
          <w:rFonts w:eastAsia="Calibri"/>
          <w:b/>
          <w:bCs/>
          <w:color w:val="000000"/>
          <w:lang w:eastAsia="en-US"/>
        </w:rPr>
        <w:t xml:space="preserve">медичної допомоги </w:t>
      </w:r>
    </w:p>
    <w:p w14:paraId="6C12CF16" w14:textId="77777777" w:rsidR="008D10D3" w:rsidRPr="008D10D3" w:rsidRDefault="008D10D3" w:rsidP="008D10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D10D3">
        <w:rPr>
          <w:rFonts w:eastAsia="Calibri"/>
          <w:b/>
          <w:bCs/>
          <w:color w:val="000000"/>
          <w:lang w:eastAsia="en-US"/>
        </w:rPr>
        <w:t>Южненської міської територіальної громади</w:t>
      </w:r>
      <w:r w:rsidRPr="008D10D3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8D10D3">
        <w:rPr>
          <w:rFonts w:eastAsia="Calibri"/>
          <w:b/>
          <w:bCs/>
          <w:color w:val="000000"/>
          <w:lang w:eastAsia="en-US"/>
        </w:rPr>
        <w:t>на період 20</w:t>
      </w:r>
      <w:r w:rsidRPr="008D10D3">
        <w:rPr>
          <w:rFonts w:eastAsia="Calibri"/>
          <w:b/>
          <w:bCs/>
          <w:color w:val="000000"/>
          <w:lang w:val="uk-UA" w:eastAsia="en-US"/>
        </w:rPr>
        <w:t>23</w:t>
      </w:r>
      <w:r w:rsidRPr="008D10D3">
        <w:rPr>
          <w:rFonts w:eastAsia="Calibri"/>
          <w:b/>
          <w:bCs/>
          <w:color w:val="000000"/>
          <w:lang w:eastAsia="en-US"/>
        </w:rPr>
        <w:t xml:space="preserve"> -202</w:t>
      </w:r>
      <w:r w:rsidRPr="008D10D3">
        <w:rPr>
          <w:rFonts w:eastAsia="Calibri"/>
          <w:b/>
          <w:bCs/>
          <w:color w:val="000000"/>
          <w:lang w:val="uk-UA" w:eastAsia="en-US"/>
        </w:rPr>
        <w:t>5</w:t>
      </w:r>
      <w:r w:rsidRPr="008D10D3"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289F67F8" w14:textId="77777777" w:rsidR="008D10D3" w:rsidRPr="008D10D3" w:rsidRDefault="008D10D3" w:rsidP="008D10D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418"/>
        <w:gridCol w:w="1417"/>
        <w:gridCol w:w="1418"/>
        <w:gridCol w:w="1417"/>
        <w:gridCol w:w="1418"/>
        <w:gridCol w:w="1706"/>
      </w:tblGrid>
      <w:tr w:rsidR="008D10D3" w:rsidRPr="008D10D3" w14:paraId="507C9656" w14:textId="77777777" w:rsidTr="00145CF4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5B01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№</w:t>
            </w:r>
          </w:p>
          <w:p w14:paraId="5303FAE5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129C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 xml:space="preserve">Найменування </w:t>
            </w:r>
          </w:p>
          <w:p w14:paraId="227FC856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0AB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A727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 xml:space="preserve">Строк </w:t>
            </w:r>
          </w:p>
          <w:p w14:paraId="185F6481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виконання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5A78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 xml:space="preserve">Джерела </w:t>
            </w:r>
          </w:p>
          <w:p w14:paraId="625E6A82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фінансування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F0EA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 xml:space="preserve">Прогнозний обсяг фінансових ресурсів всього, </w:t>
            </w:r>
          </w:p>
          <w:p w14:paraId="4CAF2C3B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тис. грн.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AA7F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У тому числі за роками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CE4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 xml:space="preserve">Очікуваний </w:t>
            </w:r>
          </w:p>
          <w:p w14:paraId="6C95F8F4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результат</w:t>
            </w:r>
          </w:p>
        </w:tc>
      </w:tr>
      <w:tr w:rsidR="008D10D3" w:rsidRPr="008D10D3" w14:paraId="73E28D34" w14:textId="77777777" w:rsidTr="00145CF4">
        <w:trPr>
          <w:trHeight w:val="1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815" w14:textId="77777777" w:rsidR="008D10D3" w:rsidRPr="008D10D3" w:rsidRDefault="008D10D3" w:rsidP="008D10D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6B79" w14:textId="77777777" w:rsidR="008D10D3" w:rsidRPr="008D10D3" w:rsidRDefault="008D10D3" w:rsidP="008D10D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E5BC" w14:textId="77777777" w:rsidR="008D10D3" w:rsidRPr="008D10D3" w:rsidRDefault="008D10D3" w:rsidP="008D10D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2E6" w14:textId="77777777" w:rsidR="008D10D3" w:rsidRPr="008D10D3" w:rsidRDefault="008D10D3" w:rsidP="008D10D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5716" w14:textId="77777777" w:rsidR="008D10D3" w:rsidRPr="008D10D3" w:rsidRDefault="008D10D3" w:rsidP="008D10D3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9F30" w14:textId="77777777" w:rsidR="008D10D3" w:rsidRPr="008D10D3" w:rsidRDefault="008D10D3" w:rsidP="008D10D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4D71F" w14:textId="77777777" w:rsidR="008D10D3" w:rsidRPr="008D10D3" w:rsidRDefault="008D10D3" w:rsidP="008D10D3">
            <w:pPr>
              <w:jc w:val="center"/>
              <w:rPr>
                <w:b/>
                <w:lang w:val="uk-UA"/>
              </w:rPr>
            </w:pPr>
            <w:r w:rsidRPr="008D10D3">
              <w:rPr>
                <w:b/>
              </w:rPr>
              <w:t>20</w:t>
            </w:r>
            <w:r w:rsidRPr="008D10D3">
              <w:rPr>
                <w:b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D7C35" w14:textId="77777777" w:rsidR="008D10D3" w:rsidRPr="008D10D3" w:rsidRDefault="008D10D3" w:rsidP="008D10D3">
            <w:pPr>
              <w:jc w:val="center"/>
              <w:rPr>
                <w:b/>
                <w:lang w:val="uk-UA"/>
              </w:rPr>
            </w:pPr>
            <w:r w:rsidRPr="008D10D3">
              <w:rPr>
                <w:b/>
              </w:rPr>
              <w:t>20</w:t>
            </w:r>
            <w:r w:rsidRPr="008D10D3">
              <w:rPr>
                <w:b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2BCB7" w14:textId="77777777" w:rsidR="008D10D3" w:rsidRPr="008D10D3" w:rsidRDefault="008D10D3" w:rsidP="008D10D3">
            <w:pPr>
              <w:jc w:val="center"/>
              <w:rPr>
                <w:b/>
                <w:lang w:val="uk-UA"/>
              </w:rPr>
            </w:pPr>
            <w:r w:rsidRPr="008D10D3">
              <w:rPr>
                <w:b/>
              </w:rPr>
              <w:t>202</w:t>
            </w:r>
            <w:r w:rsidRPr="008D10D3">
              <w:rPr>
                <w:b/>
                <w:lang w:val="uk-UA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2EB" w14:textId="77777777" w:rsidR="008D10D3" w:rsidRPr="008D10D3" w:rsidRDefault="008D10D3" w:rsidP="008D10D3">
            <w:pPr>
              <w:jc w:val="center"/>
              <w:rPr>
                <w:b/>
              </w:rPr>
            </w:pPr>
          </w:p>
        </w:tc>
      </w:tr>
      <w:tr w:rsidR="008D10D3" w:rsidRPr="008D10D3" w14:paraId="75786F67" w14:textId="77777777" w:rsidTr="00145CF4">
        <w:trPr>
          <w:trHeight w:val="266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E7B2" w14:textId="77777777" w:rsidR="008D10D3" w:rsidRPr="008D10D3" w:rsidRDefault="008D10D3" w:rsidP="008D10D3">
            <w:pPr>
              <w:rPr>
                <w:b/>
                <w:lang w:val="uk-UA"/>
              </w:rPr>
            </w:pPr>
            <w:r w:rsidRPr="008D10D3">
              <w:rPr>
                <w:b/>
                <w:lang w:eastAsia="uk-UA"/>
              </w:rPr>
              <w:t xml:space="preserve">1. </w:t>
            </w:r>
            <w:r w:rsidRPr="008D10D3">
              <w:rPr>
                <w:b/>
                <w:lang w:val="uk-UA" w:eastAsia="uk-UA"/>
              </w:rPr>
              <w:t>Підтримка вторинної медичної</w:t>
            </w:r>
            <w:r w:rsidRPr="008D10D3">
              <w:rPr>
                <w:b/>
                <w:lang w:eastAsia="uk-UA"/>
              </w:rPr>
              <w:t xml:space="preserve"> допомог</w:t>
            </w:r>
            <w:r w:rsidRPr="008D10D3">
              <w:rPr>
                <w:b/>
                <w:lang w:val="uk-UA" w:eastAsia="uk-UA"/>
              </w:rPr>
              <w:t>и Южненської міської територіальної громади</w:t>
            </w:r>
          </w:p>
        </w:tc>
      </w:tr>
      <w:tr w:rsidR="008D10D3" w:rsidRPr="008D10D3" w14:paraId="5AA8056D" w14:textId="77777777" w:rsidTr="00145CF4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B728" w14:textId="77777777" w:rsidR="008D10D3" w:rsidRPr="008D10D3" w:rsidRDefault="008D10D3" w:rsidP="008D10D3">
            <w:pPr>
              <w:jc w:val="center"/>
            </w:pPr>
            <w:bookmarkStart w:id="23" w:name="_Hlk55482621"/>
            <w:r w:rsidRPr="008D10D3"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535F" w14:textId="77777777" w:rsidR="008D10D3" w:rsidRPr="008D10D3" w:rsidRDefault="008D10D3" w:rsidP="008D10D3">
            <w:pPr>
              <w:rPr>
                <w:b/>
                <w:bCs/>
              </w:rPr>
            </w:pPr>
            <w:r w:rsidRPr="008D10D3">
              <w:rPr>
                <w:bCs/>
              </w:rPr>
              <w:t>Забезпечення надання населенню амбулаторно-поліклінічної та стаціонарної медичної допомоги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352E" w14:textId="77777777" w:rsidR="008D10D3" w:rsidRPr="008D10D3" w:rsidRDefault="008D10D3" w:rsidP="008D10D3">
            <w:r w:rsidRPr="008D10D3">
              <w:t>Виконавчий комітет Южненської міської ради</w:t>
            </w:r>
            <w:r w:rsidRPr="008D10D3">
              <w:rPr>
                <w:lang w:val="uk-UA"/>
              </w:rPr>
              <w:t xml:space="preserve"> Одеського району Одеської області, </w:t>
            </w:r>
            <w:r w:rsidRPr="008D10D3">
              <w:t>КНП «</w:t>
            </w:r>
            <w:r w:rsidRPr="008D10D3">
              <w:rPr>
                <w:lang w:val="uk-UA"/>
              </w:rPr>
              <w:t>ЮМЛ</w:t>
            </w:r>
            <w:r w:rsidRPr="008D10D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577" w14:textId="77777777" w:rsidR="008D10D3" w:rsidRPr="008D10D3" w:rsidRDefault="008D10D3" w:rsidP="008D10D3">
            <w:pPr>
              <w:jc w:val="center"/>
              <w:rPr>
                <w:lang w:val="uk-UA"/>
              </w:rPr>
            </w:pPr>
            <w:r w:rsidRPr="008D10D3">
              <w:t>20</w:t>
            </w:r>
            <w:r w:rsidRPr="008D10D3">
              <w:rPr>
                <w:lang w:val="uk-UA"/>
              </w:rPr>
              <w:t>23</w:t>
            </w:r>
            <w:r w:rsidRPr="008D10D3">
              <w:t>-202</w:t>
            </w:r>
            <w:r w:rsidRPr="008D10D3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1489" w14:textId="77777777" w:rsidR="008D10D3" w:rsidRPr="008D10D3" w:rsidRDefault="008D10D3" w:rsidP="008D10D3">
            <w:pPr>
              <w:jc w:val="center"/>
              <w:rPr>
                <w:b/>
                <w:lang w:val="uk-UA"/>
              </w:rPr>
            </w:pPr>
            <w:r w:rsidRPr="008D10D3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7820" w14:textId="77777777" w:rsidR="008D10D3" w:rsidRPr="008D10D3" w:rsidRDefault="008D10D3" w:rsidP="008D10D3">
            <w:pPr>
              <w:jc w:val="center"/>
              <w:rPr>
                <w:bCs/>
                <w:color w:val="FF0000"/>
                <w:lang w:val="uk-UA"/>
              </w:rPr>
            </w:pPr>
            <w:r w:rsidRPr="008D10D3">
              <w:rPr>
                <w:bCs/>
                <w:lang w:val="uk-UA"/>
              </w:rPr>
              <w:t>27 775,998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1D8" w14:textId="77777777" w:rsidR="008D10D3" w:rsidRPr="008D10D3" w:rsidRDefault="008D10D3" w:rsidP="008D10D3">
            <w:pPr>
              <w:jc w:val="center"/>
              <w:rPr>
                <w:color w:val="FF0000"/>
                <w:lang w:val="uk-UA"/>
              </w:rPr>
            </w:pPr>
            <w:r w:rsidRPr="008D10D3">
              <w:rPr>
                <w:lang w:val="uk-UA"/>
              </w:rPr>
              <w:t>9 258,666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CBA" w14:textId="77777777" w:rsidR="008D10D3" w:rsidRPr="008D10D3" w:rsidRDefault="008D10D3" w:rsidP="008D10D3"/>
          <w:p w14:paraId="78532C91" w14:textId="77777777" w:rsidR="008D10D3" w:rsidRPr="008D10D3" w:rsidRDefault="008D10D3" w:rsidP="008D10D3"/>
          <w:p w14:paraId="29E19E14" w14:textId="77777777" w:rsidR="008D10D3" w:rsidRPr="008D10D3" w:rsidRDefault="008D10D3" w:rsidP="008D10D3"/>
          <w:p w14:paraId="4F7A3237" w14:textId="77777777" w:rsidR="008D10D3" w:rsidRPr="008D10D3" w:rsidRDefault="008D10D3" w:rsidP="008D10D3"/>
          <w:p w14:paraId="1DE556BA" w14:textId="77777777" w:rsidR="008D10D3" w:rsidRPr="008D10D3" w:rsidRDefault="008D10D3" w:rsidP="008D10D3">
            <w:pPr>
              <w:rPr>
                <w:color w:val="000000" w:themeColor="text1"/>
                <w:lang w:val="uk-UA"/>
              </w:rPr>
            </w:pPr>
            <w:r w:rsidRPr="008D10D3">
              <w:t>9 258,666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2E2" w14:textId="77777777" w:rsidR="008D10D3" w:rsidRPr="008D10D3" w:rsidRDefault="008D10D3" w:rsidP="008D10D3"/>
          <w:p w14:paraId="74D8AC40" w14:textId="77777777" w:rsidR="008D10D3" w:rsidRPr="008D10D3" w:rsidRDefault="008D10D3" w:rsidP="008D10D3"/>
          <w:p w14:paraId="3754FD47" w14:textId="77777777" w:rsidR="008D10D3" w:rsidRPr="008D10D3" w:rsidRDefault="008D10D3" w:rsidP="008D10D3"/>
          <w:p w14:paraId="52855818" w14:textId="77777777" w:rsidR="008D10D3" w:rsidRPr="008D10D3" w:rsidRDefault="008D10D3" w:rsidP="008D10D3"/>
          <w:p w14:paraId="60917F9C" w14:textId="77777777" w:rsidR="008D10D3" w:rsidRPr="008D10D3" w:rsidRDefault="008D10D3" w:rsidP="008D10D3">
            <w:pPr>
              <w:rPr>
                <w:color w:val="000000" w:themeColor="text1"/>
                <w:lang w:val="uk-UA"/>
              </w:rPr>
            </w:pPr>
            <w:r w:rsidRPr="008D10D3">
              <w:t>9 258,666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7D48" w14:textId="77777777" w:rsidR="008D10D3" w:rsidRPr="008D10D3" w:rsidRDefault="008D10D3" w:rsidP="008D10D3">
            <w:pPr>
              <w:rPr>
                <w:b/>
                <w:lang w:val="uk-UA"/>
              </w:rPr>
            </w:pPr>
            <w:r w:rsidRPr="008D10D3">
              <w:t xml:space="preserve">Забезпечення </w:t>
            </w:r>
            <w:r w:rsidRPr="008D10D3"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23"/>
      </w:tr>
      <w:tr w:rsidR="008D10D3" w:rsidRPr="008D10D3" w14:paraId="40D83D22" w14:textId="77777777" w:rsidTr="00145CF4">
        <w:trPr>
          <w:trHeight w:val="274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115E" w14:textId="77777777" w:rsidR="008D10D3" w:rsidRPr="008D10D3" w:rsidRDefault="008D10D3" w:rsidP="008D10D3">
            <w:pPr>
              <w:rPr>
                <w:b/>
                <w:lang w:val="uk-UA" w:eastAsia="uk-UA"/>
              </w:rPr>
            </w:pPr>
            <w:r w:rsidRPr="008D10D3">
              <w:rPr>
                <w:b/>
                <w:lang w:val="uk-UA" w:eastAsia="uk-UA"/>
              </w:rPr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8D10D3" w:rsidRPr="008D10D3" w14:paraId="664EA8E5" w14:textId="77777777" w:rsidTr="00145CF4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01A" w14:textId="77777777" w:rsidR="008D10D3" w:rsidRPr="008D10D3" w:rsidRDefault="008D10D3" w:rsidP="008D10D3">
            <w:pPr>
              <w:jc w:val="center"/>
            </w:pPr>
            <w:r w:rsidRPr="008D10D3">
              <w:rPr>
                <w:lang w:val="uk-UA"/>
              </w:rPr>
              <w:t>2</w:t>
            </w:r>
            <w:r w:rsidRPr="008D10D3"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8B9D" w14:textId="77777777" w:rsidR="008D10D3" w:rsidRPr="008D10D3" w:rsidRDefault="008D10D3" w:rsidP="008D10D3">
            <w:r w:rsidRPr="008D10D3">
              <w:rPr>
                <w:lang w:val="uk-UA" w:eastAsia="uk-UA"/>
              </w:rPr>
              <w:t xml:space="preserve"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</w:t>
            </w:r>
            <w:r w:rsidRPr="008D10D3">
              <w:rPr>
                <w:lang w:val="uk-UA" w:eastAsia="uk-UA"/>
              </w:rPr>
              <w:lastRenderedPageBreak/>
              <w:t>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DB87" w14:textId="77777777" w:rsidR="008D10D3" w:rsidRPr="008D10D3" w:rsidRDefault="008D10D3" w:rsidP="008D10D3">
            <w:pPr>
              <w:rPr>
                <w:lang w:val="uk-UA"/>
              </w:rPr>
            </w:pPr>
            <w:r w:rsidRPr="008D10D3">
              <w:lastRenderedPageBreak/>
              <w:t>Виконавчий комітет Южненської міської ради</w:t>
            </w:r>
            <w:r w:rsidRPr="008D10D3">
              <w:rPr>
                <w:lang w:val="uk-UA"/>
              </w:rPr>
              <w:t xml:space="preserve"> Одеського району Одеської області, </w:t>
            </w:r>
            <w:r w:rsidRPr="008D10D3">
              <w:t>КНП «</w:t>
            </w:r>
            <w:r w:rsidRPr="008D10D3">
              <w:rPr>
                <w:lang w:val="uk-UA"/>
              </w:rPr>
              <w:t>ЮМЛ</w:t>
            </w:r>
            <w:r w:rsidRPr="008D10D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AD8B" w14:textId="77777777" w:rsidR="008D10D3" w:rsidRPr="008D10D3" w:rsidRDefault="008D10D3" w:rsidP="008D10D3">
            <w:pPr>
              <w:jc w:val="center"/>
              <w:rPr>
                <w:lang w:val="uk-UA"/>
              </w:rPr>
            </w:pPr>
            <w:r w:rsidRPr="008D10D3">
              <w:t>20</w:t>
            </w:r>
            <w:r w:rsidRPr="008D10D3">
              <w:rPr>
                <w:lang w:val="uk-UA"/>
              </w:rPr>
              <w:t>23</w:t>
            </w:r>
            <w:r w:rsidRPr="008D10D3">
              <w:t>-202</w:t>
            </w:r>
            <w:r w:rsidRPr="008D10D3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617" w14:textId="77777777" w:rsidR="008D10D3" w:rsidRPr="008D10D3" w:rsidRDefault="008D10D3" w:rsidP="008D10D3">
            <w:pPr>
              <w:jc w:val="center"/>
              <w:rPr>
                <w:b/>
                <w:lang w:val="uk-UA"/>
              </w:rPr>
            </w:pPr>
            <w:r w:rsidRPr="008D10D3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6F4B" w14:textId="77777777" w:rsidR="008D10D3" w:rsidRPr="008D10D3" w:rsidRDefault="008D10D3" w:rsidP="008D10D3">
            <w:pPr>
              <w:jc w:val="center"/>
              <w:rPr>
                <w:bCs/>
                <w:color w:val="FF0000"/>
                <w:lang w:val="uk-UA"/>
              </w:rPr>
            </w:pPr>
            <w:r w:rsidRPr="008D10D3">
              <w:rPr>
                <w:bCs/>
                <w:lang w:val="uk-UA"/>
              </w:rPr>
              <w:t>868,680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90B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752F8B3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151BAC5E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61B0549C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44AAC2EF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660511A1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6B824047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7EE8C81E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43522F7E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42F4D3B5" w14:textId="77777777" w:rsidR="008D10D3" w:rsidRPr="008D10D3" w:rsidRDefault="008D10D3" w:rsidP="008D10D3">
            <w:pPr>
              <w:jc w:val="center"/>
              <w:rPr>
                <w:bCs/>
                <w:iCs/>
                <w:lang w:val="uk-UA"/>
              </w:rPr>
            </w:pPr>
          </w:p>
          <w:p w14:paraId="456AA5EA" w14:textId="77777777" w:rsidR="008D10D3" w:rsidRPr="008D10D3" w:rsidRDefault="008D10D3" w:rsidP="008D10D3">
            <w:pPr>
              <w:jc w:val="center"/>
              <w:rPr>
                <w:color w:val="FF0000"/>
                <w:lang w:val="uk-UA"/>
              </w:rPr>
            </w:pPr>
            <w:r w:rsidRPr="008D10D3">
              <w:rPr>
                <w:bCs/>
                <w:iCs/>
                <w:lang w:val="uk-UA"/>
              </w:rPr>
              <w:lastRenderedPageBreak/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FB6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6E0C3A74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662B5CF7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289A4E11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42B1AFF4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35B7EBF3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6BE3879E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12D69709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4D6CF7A1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6864C0A4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7C3F35A8" w14:textId="77777777" w:rsidR="008D10D3" w:rsidRPr="008D10D3" w:rsidRDefault="008D10D3" w:rsidP="008D10D3">
            <w:pPr>
              <w:rPr>
                <w:color w:val="000000" w:themeColor="text1"/>
                <w:lang w:val="uk-UA"/>
              </w:rPr>
            </w:pPr>
            <w:r w:rsidRPr="008D10D3">
              <w:rPr>
                <w:bCs/>
                <w:iCs/>
                <w:lang w:val="uk-UA"/>
              </w:rPr>
              <w:lastRenderedPageBreak/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552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</w:rPr>
            </w:pPr>
          </w:p>
          <w:p w14:paraId="640DB4DB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7CE02CFE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3F2AFAA5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6EDE54D8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6269D88E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11A5A39E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1A82AAAF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21DABD97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5FA7FE4E" w14:textId="77777777" w:rsidR="008D10D3" w:rsidRPr="008D10D3" w:rsidRDefault="008D10D3" w:rsidP="008D10D3">
            <w:pPr>
              <w:rPr>
                <w:bCs/>
                <w:iCs/>
                <w:lang w:val="uk-UA"/>
              </w:rPr>
            </w:pPr>
          </w:p>
          <w:p w14:paraId="4AD3D5DF" w14:textId="77777777" w:rsidR="008D10D3" w:rsidRPr="008D10D3" w:rsidRDefault="008D10D3" w:rsidP="008D10D3">
            <w:pPr>
              <w:rPr>
                <w:color w:val="000000" w:themeColor="text1"/>
                <w:lang w:val="uk-UA"/>
              </w:rPr>
            </w:pPr>
            <w:r w:rsidRPr="008D10D3">
              <w:rPr>
                <w:bCs/>
                <w:iCs/>
                <w:lang w:val="uk-UA"/>
              </w:rPr>
              <w:lastRenderedPageBreak/>
              <w:t>289,560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9631" w14:textId="77777777" w:rsidR="008D10D3" w:rsidRPr="008D10D3" w:rsidRDefault="008D10D3" w:rsidP="008D10D3">
            <w:pPr>
              <w:rPr>
                <w:bCs/>
                <w:lang w:val="uk-UA"/>
              </w:rPr>
            </w:pPr>
            <w:r w:rsidRPr="008D10D3">
              <w:rPr>
                <w:bCs/>
                <w:lang w:val="uk-UA"/>
              </w:rPr>
              <w:lastRenderedPageBreak/>
              <w:t xml:space="preserve">Відбір здорових громадян для високопрофесійного виконання ними військового обов'язку, успішного </w:t>
            </w:r>
            <w:r w:rsidRPr="008D10D3">
              <w:rPr>
                <w:bCs/>
                <w:lang w:val="uk-UA"/>
              </w:rPr>
              <w:lastRenderedPageBreak/>
              <w:t>несення служби у збройних силах України.</w:t>
            </w:r>
          </w:p>
        </w:tc>
      </w:tr>
      <w:tr w:rsidR="008D10D3" w:rsidRPr="008D10D3" w14:paraId="3BE34E7B" w14:textId="77777777" w:rsidTr="007E4231">
        <w:trPr>
          <w:trHeight w:val="349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43E3" w14:textId="48DD5577" w:rsidR="008D10D3" w:rsidRPr="008D10D3" w:rsidRDefault="008D10D3" w:rsidP="008D10D3">
            <w:pPr>
              <w:rPr>
                <w:bCs/>
                <w:lang w:val="uk-UA"/>
              </w:rPr>
            </w:pPr>
            <w:r w:rsidRPr="008D10D3">
              <w:rPr>
                <w:b/>
                <w:lang w:val="uk-UA"/>
              </w:rPr>
              <w:t>3. Розвиток вторинної медичної допомоги  Южненської міської територіальної громади</w:t>
            </w:r>
          </w:p>
        </w:tc>
      </w:tr>
      <w:tr w:rsidR="008D10D3" w:rsidRPr="008D10D3" w14:paraId="1D0CB44F" w14:textId="77777777" w:rsidTr="00145CF4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97A2" w14:textId="77777777" w:rsidR="008D10D3" w:rsidRPr="008D10D3" w:rsidRDefault="008D10D3" w:rsidP="008D10D3">
            <w:pPr>
              <w:jc w:val="center"/>
              <w:rPr>
                <w:lang w:val="uk-UA"/>
              </w:rPr>
            </w:pPr>
            <w:r w:rsidRPr="008D10D3">
              <w:rPr>
                <w:lang w:val="uk-UA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D840" w14:textId="77777777" w:rsidR="008D10D3" w:rsidRPr="008D10D3" w:rsidRDefault="008D10D3" w:rsidP="008D10D3">
            <w:pPr>
              <w:rPr>
                <w:lang w:val="uk-UA" w:eastAsia="uk-UA"/>
              </w:rPr>
            </w:pPr>
            <w:r w:rsidRPr="008D10D3"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424" w14:textId="77777777" w:rsidR="008D10D3" w:rsidRPr="008D10D3" w:rsidRDefault="008D10D3" w:rsidP="008D10D3">
            <w:pPr>
              <w:rPr>
                <w:lang w:val="uk-UA"/>
              </w:rPr>
            </w:pPr>
            <w:r w:rsidRPr="008D10D3">
              <w:rPr>
                <w:lang w:val="uk-UA"/>
              </w:rPr>
              <w:t>Виконавчий комітет Южненської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190" w14:textId="77777777" w:rsidR="008D10D3" w:rsidRPr="008D10D3" w:rsidRDefault="008D10D3" w:rsidP="008D10D3">
            <w:pPr>
              <w:jc w:val="center"/>
              <w:rPr>
                <w:lang w:val="uk-UA"/>
              </w:rPr>
            </w:pPr>
            <w:r w:rsidRPr="008D10D3">
              <w:rPr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3E26" w14:textId="77777777" w:rsidR="008D10D3" w:rsidRPr="008D10D3" w:rsidRDefault="008D10D3" w:rsidP="008D10D3">
            <w:pPr>
              <w:jc w:val="center"/>
              <w:rPr>
                <w:lang w:val="uk-UA"/>
              </w:rPr>
            </w:pPr>
            <w:r w:rsidRPr="008D10D3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13AB" w14:textId="77777777" w:rsidR="008D10D3" w:rsidRPr="008D10D3" w:rsidRDefault="008D10D3" w:rsidP="008D10D3">
            <w:pPr>
              <w:jc w:val="center"/>
              <w:rPr>
                <w:bCs/>
                <w:lang w:val="uk-UA"/>
              </w:rPr>
            </w:pPr>
            <w:r w:rsidRPr="008D10D3">
              <w:rPr>
                <w:bCs/>
                <w:lang w:val="uk-UA"/>
              </w:rPr>
              <w:t>17 673,600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5520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8D10D3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37A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1F68F14D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17FDD05F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7F2F853B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5D171587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8D10D3"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7DD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</w:rPr>
            </w:pPr>
          </w:p>
          <w:p w14:paraId="2E7D51BD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</w:rPr>
            </w:pPr>
          </w:p>
          <w:p w14:paraId="18B57B15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</w:rPr>
            </w:pPr>
          </w:p>
          <w:p w14:paraId="053F89AF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</w:rPr>
            </w:pPr>
          </w:p>
          <w:p w14:paraId="7191A2C3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8D10D3">
              <w:rPr>
                <w:bCs/>
                <w:iCs/>
                <w:lang w:val="uk-UA"/>
              </w:rPr>
              <w:t>-</w:t>
            </w:r>
          </w:p>
          <w:p w14:paraId="7B1E08C6" w14:textId="77777777" w:rsidR="008D10D3" w:rsidRPr="008D10D3" w:rsidRDefault="008D10D3" w:rsidP="008D10D3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9089" w14:textId="77777777" w:rsidR="008D10D3" w:rsidRPr="008D10D3" w:rsidRDefault="008D10D3" w:rsidP="008D10D3">
            <w:pPr>
              <w:rPr>
                <w:bCs/>
                <w:lang w:val="uk-UA"/>
              </w:rPr>
            </w:pPr>
            <w:r w:rsidRPr="008D10D3">
              <w:rPr>
                <w:bCs/>
                <w:lang w:val="uk-UA"/>
              </w:rPr>
              <w:t>Придбання медичного обладнання, побутових електричних приладів</w:t>
            </w:r>
          </w:p>
        </w:tc>
      </w:tr>
      <w:tr w:rsidR="008D10D3" w:rsidRPr="008D10D3" w14:paraId="7FED30C0" w14:textId="77777777" w:rsidTr="00145CF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FAB1" w14:textId="77777777" w:rsidR="008D10D3" w:rsidRPr="008D10D3" w:rsidRDefault="008D10D3" w:rsidP="008D10D3">
            <w:pPr>
              <w:rPr>
                <w:bCs/>
                <w:lang w:val="uk-UA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106D" w14:textId="77777777" w:rsidR="008D10D3" w:rsidRPr="008D10D3" w:rsidRDefault="008D10D3" w:rsidP="008D10D3">
            <w:pPr>
              <w:jc w:val="center"/>
              <w:rPr>
                <w:b/>
              </w:rPr>
            </w:pPr>
            <w:r w:rsidRPr="008D10D3">
              <w:rPr>
                <w:b/>
              </w:rPr>
              <w:t>Всього за програмою (місцевий бюджет, тис.грн.)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AF1" w14:textId="77777777" w:rsidR="008D10D3" w:rsidRPr="008D10D3" w:rsidRDefault="008D10D3" w:rsidP="008D10D3">
            <w:pPr>
              <w:jc w:val="center"/>
              <w:rPr>
                <w:b/>
                <w:lang w:val="uk-UA"/>
              </w:rPr>
            </w:pPr>
            <w:r w:rsidRPr="008D10D3">
              <w:rPr>
                <w:b/>
                <w:lang w:val="uk-UA"/>
              </w:rPr>
              <w:t>46 318, 278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C58" w14:textId="77777777" w:rsidR="008D10D3" w:rsidRPr="008D10D3" w:rsidRDefault="008D10D3" w:rsidP="008D10D3">
            <w:pPr>
              <w:jc w:val="center"/>
              <w:rPr>
                <w:b/>
                <w:bCs/>
                <w:lang w:val="uk-UA"/>
              </w:rPr>
            </w:pPr>
            <w:r w:rsidRPr="008D10D3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5B23" w14:textId="77777777" w:rsidR="008D10D3" w:rsidRPr="008D10D3" w:rsidRDefault="008D10D3" w:rsidP="008D10D3">
            <w:pPr>
              <w:jc w:val="center"/>
              <w:rPr>
                <w:b/>
                <w:bCs/>
                <w:lang w:val="uk-UA"/>
              </w:rPr>
            </w:pPr>
            <w:r w:rsidRPr="008D10D3">
              <w:rPr>
                <w:b/>
                <w:bCs/>
                <w:lang w:val="uk-UA"/>
              </w:rPr>
              <w:t>11 721,826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05EA" w14:textId="77777777" w:rsidR="008D10D3" w:rsidRPr="008D10D3" w:rsidRDefault="008D10D3" w:rsidP="008D10D3">
            <w:pPr>
              <w:jc w:val="center"/>
              <w:rPr>
                <w:b/>
                <w:bCs/>
                <w:lang w:val="uk-UA"/>
              </w:rPr>
            </w:pPr>
            <w:r w:rsidRPr="008D10D3">
              <w:rPr>
                <w:b/>
                <w:bCs/>
                <w:lang w:val="uk-UA"/>
              </w:rPr>
              <w:t>9 548,226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553" w14:textId="77777777" w:rsidR="008D10D3" w:rsidRPr="008D10D3" w:rsidRDefault="008D10D3" w:rsidP="008D10D3">
            <w:pPr>
              <w:rPr>
                <w:color w:val="FF0000"/>
              </w:rPr>
            </w:pPr>
          </w:p>
        </w:tc>
      </w:tr>
    </w:tbl>
    <w:p w14:paraId="10721CB9" w14:textId="77777777" w:rsidR="00266C4A" w:rsidRDefault="00266C4A">
      <w:pPr>
        <w:rPr>
          <w:lang w:val="uk-UA"/>
        </w:rPr>
      </w:pPr>
    </w:p>
    <w:p w14:paraId="034238D9" w14:textId="77777777" w:rsidR="00266C4A" w:rsidRDefault="00266C4A">
      <w:pPr>
        <w:rPr>
          <w:lang w:val="uk-UA"/>
        </w:rPr>
      </w:pPr>
    </w:p>
    <w:p w14:paraId="7C78FFC1" w14:textId="77777777" w:rsidR="00997947" w:rsidRDefault="00997947">
      <w:pPr>
        <w:rPr>
          <w:lang w:val="uk-UA"/>
        </w:rPr>
      </w:pPr>
    </w:p>
    <w:p w14:paraId="6AC19D28" w14:textId="77777777" w:rsidR="00266C4A" w:rsidRDefault="00266C4A">
      <w:pPr>
        <w:rPr>
          <w:lang w:val="uk-UA"/>
        </w:rPr>
      </w:pPr>
    </w:p>
    <w:p w14:paraId="262CA5F1" w14:textId="77777777" w:rsidR="00266C4A" w:rsidRDefault="00266C4A">
      <w:pPr>
        <w:rPr>
          <w:lang w:val="uk-UA"/>
        </w:rPr>
      </w:pPr>
    </w:p>
    <w:p w14:paraId="1B7D3840" w14:textId="77777777" w:rsidR="00266C4A" w:rsidRDefault="00266C4A">
      <w:pPr>
        <w:rPr>
          <w:lang w:val="uk-UA"/>
        </w:rPr>
      </w:pPr>
    </w:p>
    <w:p w14:paraId="156FD6FF" w14:textId="77777777" w:rsidR="00266C4A" w:rsidRDefault="00266C4A">
      <w:pPr>
        <w:rPr>
          <w:lang w:val="uk-UA"/>
        </w:rPr>
      </w:pPr>
    </w:p>
    <w:p w14:paraId="1E7D4B27" w14:textId="77777777" w:rsidR="00266C4A" w:rsidRDefault="00266C4A">
      <w:pPr>
        <w:rPr>
          <w:lang w:val="uk-UA"/>
        </w:rPr>
      </w:pPr>
    </w:p>
    <w:p w14:paraId="1A67C968" w14:textId="77777777" w:rsidR="00266C4A" w:rsidRPr="00F40CBD" w:rsidRDefault="00266C4A">
      <w:pPr>
        <w:rPr>
          <w:lang w:val="uk-UA"/>
        </w:rPr>
      </w:pPr>
    </w:p>
    <w:sectPr w:rsidR="00266C4A" w:rsidRPr="00F40CBD" w:rsidSect="007E4231">
      <w:pgSz w:w="16838" w:h="11906" w:orient="landscape"/>
      <w:pgMar w:top="170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58"/>
    <w:rsid w:val="000063DD"/>
    <w:rsid w:val="000412E1"/>
    <w:rsid w:val="000D10BF"/>
    <w:rsid w:val="00134BF5"/>
    <w:rsid w:val="00187378"/>
    <w:rsid w:val="001942FE"/>
    <w:rsid w:val="00266C4A"/>
    <w:rsid w:val="00301BC5"/>
    <w:rsid w:val="00322758"/>
    <w:rsid w:val="00350EBD"/>
    <w:rsid w:val="0045169A"/>
    <w:rsid w:val="00750924"/>
    <w:rsid w:val="007E4231"/>
    <w:rsid w:val="008D10D3"/>
    <w:rsid w:val="008F24C4"/>
    <w:rsid w:val="00997947"/>
    <w:rsid w:val="009B1918"/>
    <w:rsid w:val="009D557F"/>
    <w:rsid w:val="00AE642A"/>
    <w:rsid w:val="00CB5A82"/>
    <w:rsid w:val="00D12F67"/>
    <w:rsid w:val="00F40CBD"/>
    <w:rsid w:val="00FA1503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09DC"/>
  <w15:chartTrackingRefBased/>
  <w15:docId w15:val="{6100E6E2-1F3E-4408-A9D9-C95608DC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D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13</cp:revision>
  <cp:lastPrinted>2024-09-02T12:18:00Z</cp:lastPrinted>
  <dcterms:created xsi:type="dcterms:W3CDTF">2024-08-27T14:35:00Z</dcterms:created>
  <dcterms:modified xsi:type="dcterms:W3CDTF">2024-09-03T13:40:00Z</dcterms:modified>
</cp:coreProperties>
</file>