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A02A" w14:textId="77777777" w:rsidR="00D337DB" w:rsidRPr="00111308" w:rsidRDefault="00D337DB" w:rsidP="00D337DB">
      <w:pPr>
        <w:ind w:left="5580"/>
        <w:rPr>
          <w:lang w:val="uk-UA"/>
        </w:rPr>
      </w:pPr>
      <w:r>
        <w:rPr>
          <w:lang w:val="uk-UA"/>
        </w:rPr>
        <w:t>Додаток 2</w:t>
      </w:r>
      <w:r w:rsidRPr="00111308">
        <w:rPr>
          <w:lang w:val="uk-UA"/>
        </w:rPr>
        <w:t xml:space="preserve"> </w:t>
      </w:r>
    </w:p>
    <w:p w14:paraId="4C1B3463" w14:textId="77777777" w:rsidR="00D337DB" w:rsidRPr="00111308" w:rsidRDefault="00D337DB" w:rsidP="00D337DB">
      <w:pPr>
        <w:ind w:left="5580"/>
        <w:rPr>
          <w:lang w:val="uk-UA"/>
        </w:rPr>
      </w:pPr>
      <w:r w:rsidRPr="00111308">
        <w:rPr>
          <w:lang w:val="uk-UA"/>
        </w:rPr>
        <w:t xml:space="preserve">до Правил розміщення </w:t>
      </w:r>
    </w:p>
    <w:p w14:paraId="4AB59E98" w14:textId="77777777" w:rsidR="00D337DB" w:rsidRDefault="00D337DB" w:rsidP="00D337DB">
      <w:pPr>
        <w:ind w:left="5580"/>
        <w:rPr>
          <w:lang w:val="uk-UA"/>
        </w:rPr>
      </w:pPr>
      <w:r w:rsidRPr="00111308">
        <w:rPr>
          <w:lang w:val="uk-UA"/>
        </w:rPr>
        <w:t xml:space="preserve"> зовнішньої реклами у м.</w:t>
      </w:r>
      <w:r>
        <w:rPr>
          <w:lang w:val="uk-UA"/>
        </w:rPr>
        <w:t xml:space="preserve"> Южне</w:t>
      </w:r>
    </w:p>
    <w:p w14:paraId="349204E3" w14:textId="77777777" w:rsidR="00D337DB" w:rsidRDefault="00D337DB" w:rsidP="00D337DB">
      <w:pPr>
        <w:ind w:left="5580"/>
        <w:rPr>
          <w:lang w:val="uk-UA"/>
        </w:rPr>
      </w:pPr>
    </w:p>
    <w:p w14:paraId="60D23FDF" w14:textId="77777777" w:rsidR="00D337DB" w:rsidRPr="00E75A6A" w:rsidRDefault="00D337DB" w:rsidP="00D337DB">
      <w:pPr>
        <w:pStyle w:val="a4"/>
        <w:spacing w:line="360" w:lineRule="auto"/>
        <w:jc w:val="center"/>
        <w:rPr>
          <w:rStyle w:val="a3"/>
          <w:rFonts w:ascii="Times New Roman" w:hAnsi="Times New Roman" w:cs="Times New Roman"/>
        </w:rPr>
      </w:pPr>
      <w:r w:rsidRPr="00E75A6A">
        <w:rPr>
          <w:rStyle w:val="a3"/>
          <w:rFonts w:ascii="Times New Roman" w:hAnsi="Times New Roman" w:cs="Times New Roman"/>
        </w:rPr>
        <w:t>ПОРЯДОК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br/>
        <w:t>визначення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розміру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плати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за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тимчасове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користування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місцями,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що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перебувають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у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комунальній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власності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територіальної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громади</w:t>
      </w:r>
      <w:r w:rsidRPr="00E75A6A">
        <w:rPr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м.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Южного Одеської області</w:t>
      </w:r>
      <w:r w:rsidRPr="00E75A6A">
        <w:rPr>
          <w:rStyle w:val="a3"/>
          <w:rFonts w:ascii="Times New Roman" w:hAnsi="Times New Roman" w:cs="Times New Roman"/>
        </w:rPr>
        <w:t>,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при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розміщенні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на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них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спеціальних</w:t>
      </w:r>
      <w:r w:rsidRPr="00E75A6A">
        <w:rPr>
          <w:rStyle w:val="a3"/>
          <w:rFonts w:ascii="Times New Roman" w:eastAsia="Liberation Serif" w:hAnsi="Times New Roman" w:cs="Times New Roman"/>
        </w:rPr>
        <w:t xml:space="preserve"> </w:t>
      </w:r>
      <w:r w:rsidRPr="00E75A6A">
        <w:rPr>
          <w:rStyle w:val="a3"/>
          <w:rFonts w:ascii="Times New Roman" w:hAnsi="Times New Roman" w:cs="Times New Roman"/>
        </w:rPr>
        <w:t>конструкцій</w:t>
      </w:r>
    </w:p>
    <w:p w14:paraId="7CE92BD2" w14:textId="77777777" w:rsidR="00D337DB" w:rsidRPr="00667E15" w:rsidRDefault="00D337DB" w:rsidP="00D337DB">
      <w:pPr>
        <w:pStyle w:val="a4"/>
        <w:jc w:val="both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1. 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Плата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тимчасове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користування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місцями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для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розміщення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об</w:t>
      </w:r>
      <w:r w:rsidRPr="00667E15">
        <w:rPr>
          <w:rFonts w:ascii="Times New Roman" w:eastAsia="Liberation Serif" w:hAnsi="Times New Roman" w:cs="Times New Roman"/>
        </w:rPr>
        <w:t>’</w:t>
      </w:r>
      <w:r w:rsidRPr="00667E15">
        <w:rPr>
          <w:rFonts w:ascii="Times New Roman" w:hAnsi="Times New Roman" w:cs="Times New Roman"/>
        </w:rPr>
        <w:t>єктів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зовнішньої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реклами,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перебувають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комунальній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власності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територіальної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громади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м.</w:t>
      </w:r>
      <w:r w:rsidRPr="00667E15">
        <w:rPr>
          <w:rFonts w:ascii="Times New Roman" w:eastAsia="Liberation Serif" w:hAnsi="Times New Roman" w:cs="Times New Roman"/>
        </w:rPr>
        <w:t xml:space="preserve"> Южне Одеської області</w:t>
      </w:r>
      <w:r w:rsidRPr="00667E15">
        <w:rPr>
          <w:rFonts w:ascii="Times New Roman" w:hAnsi="Times New Roman" w:cs="Times New Roman"/>
        </w:rPr>
        <w:t>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(далі</w:t>
      </w:r>
      <w:r w:rsidRPr="00667E15">
        <w:rPr>
          <w:rFonts w:ascii="Times New Roman" w:eastAsia="Liberation Serif" w:hAnsi="Times New Roman" w:cs="Times New Roman"/>
        </w:rPr>
        <w:t xml:space="preserve"> — </w:t>
      </w:r>
      <w:r w:rsidRPr="00667E15">
        <w:rPr>
          <w:rFonts w:ascii="Times New Roman" w:hAnsi="Times New Roman" w:cs="Times New Roman"/>
        </w:rPr>
        <w:t>плата),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залежить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від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базових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тарифів,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розміщення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коефіцієнтів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диференціації,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залежності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від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зони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розміщення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вказаних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об</w:t>
      </w:r>
      <w:r w:rsidRPr="00667E15">
        <w:rPr>
          <w:rFonts w:ascii="Times New Roman" w:eastAsia="Liberation Serif" w:hAnsi="Times New Roman" w:cs="Times New Roman"/>
        </w:rPr>
        <w:t>’</w:t>
      </w:r>
      <w:r w:rsidRPr="00667E15">
        <w:rPr>
          <w:rFonts w:ascii="Times New Roman" w:hAnsi="Times New Roman" w:cs="Times New Roman"/>
        </w:rPr>
        <w:t>єктів.</w:t>
      </w:r>
    </w:p>
    <w:p w14:paraId="18430104" w14:textId="77777777" w:rsidR="00D337DB" w:rsidRPr="00667E15" w:rsidRDefault="00D337DB" w:rsidP="00D337DB">
      <w:pPr>
        <w:pStyle w:val="a4"/>
        <w:jc w:val="both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2. 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Розрахунок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плати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тимчасове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користування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місцями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для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розташування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об</w:t>
      </w:r>
      <w:r w:rsidRPr="00667E15">
        <w:rPr>
          <w:rFonts w:ascii="Times New Roman" w:eastAsia="Liberation Serif" w:hAnsi="Times New Roman" w:cs="Times New Roman"/>
        </w:rPr>
        <w:t>’</w:t>
      </w:r>
      <w:r w:rsidRPr="00667E15">
        <w:rPr>
          <w:rFonts w:ascii="Times New Roman" w:hAnsi="Times New Roman" w:cs="Times New Roman"/>
        </w:rPr>
        <w:t>єктів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зовнішньої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реклами,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перебувають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комунальній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власності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територіальної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громади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м.</w:t>
      </w:r>
      <w:r w:rsidRPr="00667E15">
        <w:rPr>
          <w:rFonts w:ascii="Times New Roman" w:eastAsia="Liberation Serif" w:hAnsi="Times New Roman" w:cs="Times New Roman"/>
        </w:rPr>
        <w:t xml:space="preserve"> Южне Одеської області</w:t>
      </w:r>
      <w:r w:rsidRPr="00667E15">
        <w:rPr>
          <w:rFonts w:ascii="Times New Roman" w:hAnsi="Times New Roman" w:cs="Times New Roman"/>
        </w:rPr>
        <w:t>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здійснюється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формулою:</w:t>
      </w:r>
    </w:p>
    <w:p w14:paraId="5D8AB551" w14:textId="4789308D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B=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S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де</w:t>
      </w:r>
    </w:p>
    <w:p w14:paraId="2D5ACD7A" w14:textId="77777777" w:rsidR="00D337DB" w:rsidRPr="00667E15" w:rsidRDefault="00D337DB" w:rsidP="00D337DB">
      <w:pPr>
        <w:pStyle w:val="a4"/>
        <w:jc w:val="both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S -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розташування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спеціальної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конструкції,</w:t>
      </w:r>
      <w:r w:rsidRPr="00667E15">
        <w:rPr>
          <w:rFonts w:ascii="Times New Roman" w:eastAsia="Liberation Serif" w:hAnsi="Times New Roman" w:cs="Times New Roman"/>
        </w:rPr>
        <w:t xml:space="preserve"> — </w:t>
      </w:r>
      <w:r w:rsidRPr="00667E15">
        <w:rPr>
          <w:rFonts w:ascii="Times New Roman" w:hAnsi="Times New Roman" w:cs="Times New Roman"/>
        </w:rPr>
        <w:t>визначається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відповідно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п.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32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Постанови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Кабінету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Міністрів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України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від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29.12.2003</w:t>
      </w:r>
      <w:r w:rsidRPr="00667E15">
        <w:rPr>
          <w:rFonts w:ascii="Times New Roman" w:eastAsia="Liberation Serif" w:hAnsi="Times New Roman" w:cs="Times New Roman"/>
        </w:rPr>
        <w:t xml:space="preserve"> №</w:t>
      </w:r>
      <w:r w:rsidRPr="00667E15">
        <w:rPr>
          <w:rFonts w:ascii="Times New Roman" w:hAnsi="Times New Roman" w:cs="Times New Roman"/>
        </w:rPr>
        <w:t>2067</w:t>
      </w:r>
      <w:r w:rsidRPr="00667E15">
        <w:rPr>
          <w:rFonts w:ascii="Times New Roman" w:eastAsia="Liberation Serif" w:hAnsi="Times New Roman" w:cs="Times New Roman"/>
        </w:rPr>
        <w:t xml:space="preserve"> „</w:t>
      </w:r>
      <w:r w:rsidRPr="00667E15">
        <w:rPr>
          <w:rFonts w:ascii="Times New Roman" w:hAnsi="Times New Roman" w:cs="Times New Roman"/>
        </w:rPr>
        <w:t>Про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затвердження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типових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правил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розміщення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зовнішньої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реклами»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становить:</w:t>
      </w:r>
    </w:p>
    <w:p w14:paraId="0F898E20" w14:textId="77777777" w:rsidR="00D337DB" w:rsidRPr="00667E15" w:rsidRDefault="00D337DB" w:rsidP="00D337DB">
      <w:pPr>
        <w:pStyle w:val="a4"/>
        <w:jc w:val="both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а)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території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зеленої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зони,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асфальті,</w:t>
      </w:r>
      <w:r w:rsidRPr="00667E15">
        <w:rPr>
          <w:rFonts w:ascii="Times New Roman" w:eastAsia="Liberation Serif" w:hAnsi="Times New Roman" w:cs="Times New Roman"/>
        </w:rPr>
        <w:t xml:space="preserve"> </w:t>
      </w:r>
      <w:proofErr w:type="spellStart"/>
      <w:r w:rsidRPr="00667E15">
        <w:rPr>
          <w:rFonts w:ascii="Times New Roman" w:hAnsi="Times New Roman" w:cs="Times New Roman"/>
        </w:rPr>
        <w:t>грунті</w:t>
      </w:r>
      <w:proofErr w:type="spellEnd"/>
      <w:r w:rsidRPr="00667E15">
        <w:rPr>
          <w:rFonts w:ascii="Times New Roman" w:hAnsi="Times New Roman" w:cs="Times New Roman"/>
        </w:rPr>
        <w:t>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дахах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будинків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споруд,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розміщується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спеціальна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конструкція,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визначається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сума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це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прилеглої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ділянки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завширшки</w:t>
      </w:r>
      <w:r w:rsidRPr="00667E15">
        <w:rPr>
          <w:rFonts w:ascii="Times New Roman" w:eastAsia="Liberation Serif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0,5 метра"/>
        </w:smartTagPr>
        <w:r w:rsidRPr="00667E15">
          <w:rPr>
            <w:rFonts w:ascii="Times New Roman" w:hAnsi="Times New Roman" w:cs="Times New Roman"/>
          </w:rPr>
          <w:t>0,5</w:t>
        </w:r>
        <w:r w:rsidRPr="00667E15">
          <w:rPr>
            <w:rFonts w:ascii="Times New Roman" w:eastAsia="Liberation Serif" w:hAnsi="Times New Roman" w:cs="Times New Roman"/>
          </w:rPr>
          <w:t xml:space="preserve"> </w:t>
        </w:r>
        <w:r w:rsidRPr="00667E15">
          <w:rPr>
            <w:rFonts w:ascii="Times New Roman" w:hAnsi="Times New Roman" w:cs="Times New Roman"/>
          </w:rPr>
          <w:t>метра</w:t>
        </w:r>
      </w:smartTag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периметру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цієї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конструкції.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визначенні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засобу,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бетонна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основа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колони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монтується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розрахунок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береться.</w:t>
      </w:r>
    </w:p>
    <w:p w14:paraId="2B1E1C12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Величина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розташування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наземної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спеціальної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визначається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формулою:</w:t>
      </w:r>
    </w:p>
    <w:p w14:paraId="3D27AC17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S=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(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A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+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2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0,5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)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(B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+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2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0,5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),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де</w:t>
      </w:r>
    </w:p>
    <w:p w14:paraId="3601C81F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-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довжина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засобу;</w:t>
      </w:r>
    </w:p>
    <w:p w14:paraId="7D6717F6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В</w:t>
      </w:r>
      <w:r w:rsidRPr="00667E15">
        <w:rPr>
          <w:rFonts w:ascii="Times New Roman" w:eastAsia="Liberation Serif" w:hAnsi="Times New Roman" w:cs="Times New Roman"/>
        </w:rPr>
        <w:t xml:space="preserve"> — </w:t>
      </w:r>
      <w:r w:rsidRPr="00667E15">
        <w:rPr>
          <w:rFonts w:ascii="Times New Roman" w:hAnsi="Times New Roman" w:cs="Times New Roman"/>
        </w:rPr>
        <w:t>ширина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засобу.</w:t>
      </w:r>
    </w:p>
    <w:p w14:paraId="770F3C3D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б)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для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засобів,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що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розміщуються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стінах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будівель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споруд,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їх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розташування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дорівнює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вертикальної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цього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уявну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паралельну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їй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площину.</w:t>
      </w:r>
    </w:p>
    <w:p w14:paraId="1E86E460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Величина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розташування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наземної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дахової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спеціальної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конструкції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визначається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формулою:</w:t>
      </w:r>
    </w:p>
    <w:p w14:paraId="37F4063A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S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=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A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H,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 де</w:t>
      </w:r>
    </w:p>
    <w:p w14:paraId="279FA042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-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довжина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засобу;</w:t>
      </w:r>
    </w:p>
    <w:p w14:paraId="31D3DEDE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Н</w:t>
      </w:r>
      <w:r w:rsidRPr="00667E15">
        <w:rPr>
          <w:rFonts w:ascii="Times New Roman" w:eastAsia="Liberation Serif" w:hAnsi="Times New Roman" w:cs="Times New Roman"/>
        </w:rPr>
        <w:t xml:space="preserve"> — </w:t>
      </w:r>
      <w:r w:rsidRPr="00667E15">
        <w:rPr>
          <w:rFonts w:ascii="Times New Roman" w:hAnsi="Times New Roman" w:cs="Times New Roman"/>
        </w:rPr>
        <w:t>висота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засобу.</w:t>
      </w:r>
    </w:p>
    <w:p w14:paraId="2819AACA" w14:textId="77777777" w:rsidR="00D337DB" w:rsidRPr="00667E15" w:rsidRDefault="00D337DB" w:rsidP="00D337DB">
      <w:pPr>
        <w:pStyle w:val="a4"/>
        <w:jc w:val="both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в)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для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вертикальних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горизонтальних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стінах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будівель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споруд,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якому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розміщуються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визначається,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сума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бокової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це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місце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прилеглої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ділянки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завширшки</w:t>
      </w:r>
      <w:r w:rsidRPr="00667E15">
        <w:rPr>
          <w:rFonts w:ascii="Times New Roman" w:eastAsia="Liberation Serif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0,5 метра"/>
        </w:smartTagPr>
        <w:r w:rsidRPr="00667E15">
          <w:rPr>
            <w:rFonts w:ascii="Times New Roman" w:hAnsi="Times New Roman" w:cs="Times New Roman"/>
          </w:rPr>
          <w:t>0,5 метра</w:t>
        </w:r>
      </w:smartTag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периметру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бокової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проекції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кронштейна.</w:t>
      </w:r>
    </w:p>
    <w:p w14:paraId="7BB9CD70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Величина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площі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місця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розташування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рекламних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визначається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за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формулою:</w:t>
      </w:r>
    </w:p>
    <w:p w14:paraId="220B3B86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S=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(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+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2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0,5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)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(А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+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2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x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0,5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),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де</w:t>
      </w:r>
    </w:p>
    <w:p w14:paraId="23F744A5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lastRenderedPageBreak/>
        <w:t>Н</w:t>
      </w:r>
      <w:r w:rsidRPr="00667E15">
        <w:rPr>
          <w:rFonts w:ascii="Times New Roman" w:eastAsia="Liberation Serif" w:hAnsi="Times New Roman" w:cs="Times New Roman"/>
        </w:rPr>
        <w:t xml:space="preserve"> – </w:t>
      </w:r>
      <w:r w:rsidRPr="00667E15">
        <w:rPr>
          <w:rFonts w:ascii="Times New Roman" w:hAnsi="Times New Roman" w:cs="Times New Roman"/>
        </w:rPr>
        <w:t>висота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рекламного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кронштейна;</w:t>
      </w:r>
    </w:p>
    <w:p w14:paraId="601133EC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- 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довжина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бокової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сторони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кронштейна.</w:t>
      </w:r>
    </w:p>
    <w:p w14:paraId="0F01D79A" w14:textId="77777777" w:rsidR="00D337DB" w:rsidRPr="00667E15" w:rsidRDefault="00D337DB" w:rsidP="00D337DB">
      <w:pPr>
        <w:pStyle w:val="a4"/>
        <w:rPr>
          <w:rFonts w:ascii="Times New Roman" w:hAnsi="Times New Roman" w:cs="Times New Roman"/>
        </w:rPr>
      </w:pPr>
      <w:r w:rsidRPr="00667E15">
        <w:rPr>
          <w:rFonts w:ascii="Times New Roman" w:hAnsi="Times New Roman" w:cs="Times New Roman"/>
        </w:rPr>
        <w:t>Т</w:t>
      </w:r>
      <w:r w:rsidRPr="00667E15">
        <w:rPr>
          <w:rFonts w:ascii="Times New Roman" w:eastAsia="Liberation Serif" w:hAnsi="Times New Roman" w:cs="Times New Roman"/>
        </w:rPr>
        <w:t xml:space="preserve"> — </w:t>
      </w:r>
      <w:r w:rsidRPr="00667E15">
        <w:rPr>
          <w:rFonts w:ascii="Times New Roman" w:hAnsi="Times New Roman" w:cs="Times New Roman"/>
        </w:rPr>
        <w:t>базовий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тариф,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розроблений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на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базі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неоподатковуваного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мінімуму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доходів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громадян,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який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складає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17,00</w:t>
      </w:r>
      <w:r w:rsidRPr="00667E15">
        <w:rPr>
          <w:rFonts w:ascii="Times New Roman" w:eastAsia="Liberation Serif" w:hAnsi="Times New Roman" w:cs="Times New Roman"/>
        </w:rPr>
        <w:t xml:space="preserve"> </w:t>
      </w:r>
      <w:r w:rsidRPr="00667E15">
        <w:rPr>
          <w:rFonts w:ascii="Times New Roman" w:hAnsi="Times New Roman" w:cs="Times New Roman"/>
        </w:rPr>
        <w:t>грн.;</w:t>
      </w:r>
    </w:p>
    <w:p w14:paraId="61D7C8C7" w14:textId="4C3F1AEA" w:rsidR="00D337DB" w:rsidRPr="00667E15" w:rsidRDefault="0006290D" w:rsidP="00D337DB">
      <w:pPr>
        <w:pStyle w:val="a4"/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337DB" w:rsidRPr="00667E15">
        <w:rPr>
          <w:rFonts w:ascii="Times New Roman" w:hAnsi="Times New Roman" w:cs="Times New Roman"/>
        </w:rPr>
        <w:t>.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Плата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за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тимчасове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користування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місцями, 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що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знаходяться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в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комунальній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власності,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для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розміщення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спеціальних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конструкцій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перераховується 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proofErr w:type="spellStart"/>
      <w:r w:rsidR="00D337DB" w:rsidRPr="00667E15">
        <w:rPr>
          <w:rFonts w:ascii="Times New Roman" w:hAnsi="Times New Roman" w:cs="Times New Roman"/>
        </w:rPr>
        <w:t>рекламорозповсюджувачем</w:t>
      </w:r>
      <w:proofErr w:type="spellEnd"/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зовнішньої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реклами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на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розрахунковий</w:t>
      </w:r>
      <w:r w:rsidR="00D337DB" w:rsidRPr="00667E15">
        <w:rPr>
          <w:rFonts w:ascii="Times New Roman" w:eastAsia="Liberation Serif" w:hAnsi="Times New Roman" w:cs="Times New Roman"/>
        </w:rPr>
        <w:t xml:space="preserve"> </w:t>
      </w:r>
      <w:r w:rsidR="00D337DB" w:rsidRPr="00667E15">
        <w:rPr>
          <w:rFonts w:ascii="Times New Roman" w:hAnsi="Times New Roman" w:cs="Times New Roman"/>
        </w:rPr>
        <w:t>рахунок</w:t>
      </w:r>
      <w:r w:rsidR="00D337DB" w:rsidRPr="00667E15">
        <w:rPr>
          <w:rFonts w:ascii="Times New Roman" w:eastAsia="Liberation Serif" w:hAnsi="Times New Roman" w:cs="Times New Roman"/>
        </w:rPr>
        <w:t xml:space="preserve"> балансоутримувача.</w:t>
      </w:r>
    </w:p>
    <w:sectPr w:rsidR="00D337DB" w:rsidRPr="0066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6F"/>
    <w:rsid w:val="0006290D"/>
    <w:rsid w:val="000D096F"/>
    <w:rsid w:val="001E335E"/>
    <w:rsid w:val="005678D6"/>
    <w:rsid w:val="0093493B"/>
    <w:rsid w:val="00A134F0"/>
    <w:rsid w:val="00B62616"/>
    <w:rsid w:val="00C079F9"/>
    <w:rsid w:val="00C75974"/>
    <w:rsid w:val="00D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187F4A"/>
  <w15:chartTrackingRefBased/>
  <w15:docId w15:val="{4C57AEA8-A588-4545-9D43-18D2778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7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337DB"/>
    <w:rPr>
      <w:b/>
      <w:bCs/>
    </w:rPr>
  </w:style>
  <w:style w:type="paragraph" w:styleId="a4">
    <w:name w:val="Body Text"/>
    <w:basedOn w:val="a"/>
    <w:link w:val="a5"/>
    <w:rsid w:val="00D337DB"/>
    <w:pPr>
      <w:widowControl w:val="0"/>
      <w:suppressAutoHyphens/>
      <w:spacing w:after="120"/>
    </w:pPr>
    <w:rPr>
      <w:rFonts w:ascii="Liberation Serif" w:eastAsia="WenQuanYi Micro Hei" w:hAnsi="Liberation Serif" w:cs="Lohit Hindi"/>
      <w:kern w:val="1"/>
      <w:lang w:val="uk-UA" w:eastAsia="zh-CN" w:bidi="hi-IN"/>
    </w:rPr>
  </w:style>
  <w:style w:type="character" w:customStyle="1" w:styleId="a5">
    <w:name w:val="Основной текст Знак"/>
    <w:basedOn w:val="a0"/>
    <w:link w:val="a4"/>
    <w:rsid w:val="00D337DB"/>
    <w:rPr>
      <w:rFonts w:ascii="Liberation Serif" w:eastAsia="WenQuanYi Micro Hei" w:hAnsi="Liberation Serif" w:cs="Lohit Hindi"/>
      <w:kern w:val="1"/>
      <w:sz w:val="24"/>
      <w:szCs w:val="24"/>
      <w:lang w:val="uk-UA" w:eastAsia="zh-CN" w:bidi="hi-IN"/>
      <w14:ligatures w14:val="none"/>
    </w:rPr>
  </w:style>
  <w:style w:type="paragraph" w:customStyle="1" w:styleId="a6">
    <w:name w:val="Содержимое таблицы"/>
    <w:basedOn w:val="a"/>
    <w:rsid w:val="00D337DB"/>
    <w:pPr>
      <w:widowControl w:val="0"/>
      <w:suppressLineNumbers/>
      <w:suppressAutoHyphens/>
    </w:pPr>
    <w:rPr>
      <w:rFonts w:ascii="Liberation Serif" w:eastAsia="WenQuanYi Micro Hei" w:hAnsi="Liberation Serif" w:cs="Lohit Hindi"/>
      <w:kern w:val="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2024-09-27T10:36:00Z</cp:lastPrinted>
  <dcterms:created xsi:type="dcterms:W3CDTF">2024-09-27T10:37:00Z</dcterms:created>
  <dcterms:modified xsi:type="dcterms:W3CDTF">2024-09-27T10:37:00Z</dcterms:modified>
</cp:coreProperties>
</file>