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1AFD" w14:textId="75F0A286" w:rsidR="00E70F49" w:rsidRDefault="00133F0A" w:rsidP="00A26468">
      <w:pPr>
        <w:spacing w:after="0" w:line="240" w:lineRule="auto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884D6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</w:t>
      </w:r>
    </w:p>
    <w:p w14:paraId="7D99B7F2" w14:textId="0EBDEB37" w:rsidR="00805C0E" w:rsidRDefault="00C74E7C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  <w:r w:rsidRPr="00A26468">
        <w:rPr>
          <w:b/>
          <w:bCs/>
          <w:u w:val="single"/>
          <w:lang w:val="uk-UA"/>
        </w:rPr>
        <w:t>Виконання заходів Програми</w:t>
      </w:r>
    </w:p>
    <w:p w14:paraId="2ADD5888" w14:textId="77777777" w:rsidR="005330EB" w:rsidRPr="005330EB" w:rsidRDefault="005330EB" w:rsidP="005330EB">
      <w:pPr>
        <w:pStyle w:val="a3"/>
        <w:spacing w:beforeAutospacing="0" w:after="0" w:afterAutospacing="0"/>
        <w:ind w:left="-1418"/>
        <w:rPr>
          <w:b/>
          <w:bCs/>
          <w:u w:val="single"/>
          <w:lang w:val="uk-UA"/>
        </w:rPr>
      </w:pPr>
    </w:p>
    <w:tbl>
      <w:tblPr>
        <w:tblStyle w:val="a4"/>
        <w:tblW w:w="1502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9"/>
        <w:gridCol w:w="2287"/>
        <w:gridCol w:w="3827"/>
        <w:gridCol w:w="1418"/>
        <w:gridCol w:w="1275"/>
        <w:gridCol w:w="1134"/>
        <w:gridCol w:w="1276"/>
        <w:gridCol w:w="851"/>
        <w:gridCol w:w="2409"/>
      </w:tblGrid>
      <w:tr w:rsidR="005536EA" w:rsidRPr="0053211E" w14:paraId="02F97D4A" w14:textId="77777777" w:rsidTr="00844F59">
        <w:tc>
          <w:tcPr>
            <w:tcW w:w="549" w:type="dxa"/>
          </w:tcPr>
          <w:p w14:paraId="72877720" w14:textId="77777777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8F62CA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87" w:type="dxa"/>
          </w:tcPr>
          <w:p w14:paraId="3FDA6F2F" w14:textId="26239C51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3827" w:type="dxa"/>
          </w:tcPr>
          <w:p w14:paraId="39E822C9" w14:textId="1D58002A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418" w:type="dxa"/>
          </w:tcPr>
          <w:p w14:paraId="198B4227" w14:textId="72CA695E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 w:rsidR="003251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275" w:type="dxa"/>
          </w:tcPr>
          <w:p w14:paraId="0E759070" w14:textId="0DD08E66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134" w:type="dxa"/>
          </w:tcPr>
          <w:p w14:paraId="4F32C9FD" w14:textId="6F92910B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</w:t>
            </w:r>
            <w:r w:rsidR="00D209E1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1276" w:type="dxa"/>
          </w:tcPr>
          <w:p w14:paraId="6A7BDCAE" w14:textId="30E0CC68" w:rsidR="00D41D83" w:rsidRPr="00564CB9" w:rsidRDefault="008F62CA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</w:t>
            </w:r>
            <w:r w:rsidR="00361992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851" w:type="dxa"/>
          </w:tcPr>
          <w:p w14:paraId="2CCDDD06" w14:textId="7D266392" w:rsidR="00D41D83" w:rsidRPr="00564CB9" w:rsidRDefault="00323285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Відсо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ток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вико</w:t>
            </w:r>
            <w:r w:rsidR="00E712D7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 w:rsidR="0001615A"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%</w:t>
            </w:r>
          </w:p>
        </w:tc>
        <w:tc>
          <w:tcPr>
            <w:tcW w:w="2409" w:type="dxa"/>
          </w:tcPr>
          <w:p w14:paraId="70A4F28A" w14:textId="2BAEE3E7" w:rsidR="00E70F49" w:rsidRPr="00564CB9" w:rsidRDefault="0001615A" w:rsidP="009B5A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096F3C" w:rsidRPr="0053211E" w14:paraId="70E16AB5" w14:textId="77777777" w:rsidTr="00844F59">
        <w:trPr>
          <w:trHeight w:val="1160"/>
        </w:trPr>
        <w:tc>
          <w:tcPr>
            <w:tcW w:w="549" w:type="dxa"/>
          </w:tcPr>
          <w:p w14:paraId="543CA818" w14:textId="79ED4B4E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87" w:type="dxa"/>
            <w:vMerge w:val="restart"/>
          </w:tcPr>
          <w:p w14:paraId="2702593F" w14:textId="7475561D" w:rsidR="00096F3C" w:rsidRPr="00844F59" w:rsidRDefault="00096F3C" w:rsidP="00096F3C">
            <w:pPr>
              <w:pStyle w:val="ParagraphStyle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44F5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      </w:r>
          </w:p>
          <w:p w14:paraId="360989FE" w14:textId="10E7C878" w:rsidR="00096F3C" w:rsidRPr="00844F59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26FFB6FB" w14:textId="6F8C23E2" w:rsidR="00096F3C" w:rsidRPr="0053211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Розробка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детального плану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території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мікрорайону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індивідуальної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забудови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м. Южного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Одеського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району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Одеської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418" w:type="dxa"/>
          </w:tcPr>
          <w:p w14:paraId="742C2953" w14:textId="77777777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  <w:p w14:paraId="68FF9B87" w14:textId="77777777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1B8FA1" w14:textId="2C7A26F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14:paraId="2B61E22A" w14:textId="0405259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652E3474" w14:textId="489898E1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276" w:type="dxa"/>
          </w:tcPr>
          <w:p w14:paraId="389F461E" w14:textId="0E683B8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493</w:t>
            </w:r>
            <w:r w:rsidRPr="008114FF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851" w:type="dxa"/>
          </w:tcPr>
          <w:p w14:paraId="5151D007" w14:textId="0E2FEB0E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409" w:type="dxa"/>
          </w:tcPr>
          <w:p w14:paraId="611D5EA7" w14:textId="7011F551" w:rsid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4AA6824C" w14:textId="0921A3CA" w:rsidR="00096F3C" w:rsidRPr="005441C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53211E" w14:paraId="7D7C2818" w14:textId="77777777" w:rsidTr="00844F59">
        <w:tc>
          <w:tcPr>
            <w:tcW w:w="549" w:type="dxa"/>
          </w:tcPr>
          <w:p w14:paraId="543B2025" w14:textId="1FCDAD8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87" w:type="dxa"/>
            <w:vMerge/>
          </w:tcPr>
          <w:p w14:paraId="7B4D1B4E" w14:textId="7777777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581D86CE" w14:textId="69AA09F6" w:rsidR="00096F3C" w:rsidRPr="0053211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3211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Виготовлення із застосуванням геоінформаційних технологій у цифровій формі топографічної основи Южненської міської територіальної громади масштабу 1:2000 та масштабу 1:10000</w:t>
            </w:r>
          </w:p>
        </w:tc>
        <w:tc>
          <w:tcPr>
            <w:tcW w:w="1418" w:type="dxa"/>
          </w:tcPr>
          <w:p w14:paraId="7FC97642" w14:textId="0781CA05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75" w:type="dxa"/>
          </w:tcPr>
          <w:p w14:paraId="6ECAB19E" w14:textId="6D8F03CC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710CED1C" w14:textId="6C336432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1276" w:type="dxa"/>
          </w:tcPr>
          <w:p w14:paraId="17F14EF9" w14:textId="115E0F45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18"/>
                <w:szCs w:val="18"/>
              </w:rPr>
              <w:t>2 688,704</w:t>
            </w:r>
          </w:p>
        </w:tc>
        <w:tc>
          <w:tcPr>
            <w:tcW w:w="851" w:type="dxa"/>
          </w:tcPr>
          <w:p w14:paraId="1F6F6D6B" w14:textId="6BCBAA34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409" w:type="dxa"/>
          </w:tcPr>
          <w:p w14:paraId="2BB245FC" w14:textId="77777777" w:rsid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Кошти на зазначені видатки були передбачені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071F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використані</w:t>
            </w:r>
          </w:p>
          <w:p w14:paraId="10C555E0" w14:textId="7F3EEA5F" w:rsidR="00096F3C" w:rsidRPr="005441C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53211E" w14:paraId="43CC802A" w14:textId="77777777" w:rsidTr="00844F59">
        <w:tc>
          <w:tcPr>
            <w:tcW w:w="549" w:type="dxa"/>
          </w:tcPr>
          <w:p w14:paraId="19B30578" w14:textId="30860D79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87" w:type="dxa"/>
            <w:vMerge/>
          </w:tcPr>
          <w:p w14:paraId="03E588C4" w14:textId="7777777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17BC7536" w14:textId="3816DF34" w:rsidR="00096F3C" w:rsidRPr="0053211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Розроблення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комплексного плану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просторового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розвитку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території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Южненської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міської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територіальної</w:t>
            </w:r>
            <w:proofErr w:type="spellEnd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1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громади</w:t>
            </w:r>
            <w:proofErr w:type="spellEnd"/>
          </w:p>
        </w:tc>
        <w:tc>
          <w:tcPr>
            <w:tcW w:w="1418" w:type="dxa"/>
          </w:tcPr>
          <w:p w14:paraId="33E96053" w14:textId="48B5E756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</w:tcPr>
          <w:p w14:paraId="1B21237A" w14:textId="4026EC5A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</w:t>
            </w:r>
            <w:r w:rsidRPr="005441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ЮМР</w:t>
            </w:r>
          </w:p>
        </w:tc>
        <w:tc>
          <w:tcPr>
            <w:tcW w:w="1134" w:type="dxa"/>
          </w:tcPr>
          <w:p w14:paraId="615AB232" w14:textId="671E031D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</w:t>
            </w:r>
          </w:p>
        </w:tc>
        <w:tc>
          <w:tcPr>
            <w:tcW w:w="1276" w:type="dxa"/>
          </w:tcPr>
          <w:p w14:paraId="6F730ED0" w14:textId="339327B7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2C0C3BEC" w14:textId="75270EE3" w:rsidR="00096F3C" w:rsidRPr="005441C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2409" w:type="dxa"/>
          </w:tcPr>
          <w:p w14:paraId="6C639809" w14:textId="31E01783" w:rsidR="00096F3C" w:rsidRPr="00096F3C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01.12.2023 р.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опубліковано Протокол ДАСУ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виявлення порушень при здійсненні закупівель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06.12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Управління архітектури та містобудування Южненської міської ради оскаржило Протокол ДАСУ на сайті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PROZORO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07.12.2023 р. Управління архітектури та містобудування Южненської міської ради оскаржило Протокол ДАСУ в судовому порядку. </w:t>
            </w:r>
            <w:r w:rsidR="002351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 </w:t>
            </w:r>
            <w:r w:rsidR="00235136"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справ</w:t>
            </w:r>
            <w:r w:rsidR="002351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235136" w:rsidRP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№420/34535/23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рішенням суду першої інстанції визнано Протокол ДАСУ  від 01.12.2023 р. протиправним та скасованим, рішенням суду апеляційної </w:t>
            </w:r>
            <w:r w:rsidR="00B905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інстанції залишено рішення суду першої інстанції в силі, ухвалою Вищого адміністративного суду відмовлено ДАСУ в розгляді касаційної скарги. Рішення апеляційного суду набрало чинності 16.08.2024 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96F3C" w:rsidRPr="00883AA8" w14:paraId="41DB3B8F" w14:textId="77777777" w:rsidTr="005B3919">
        <w:tc>
          <w:tcPr>
            <w:tcW w:w="9356" w:type="dxa"/>
            <w:gridSpan w:val="5"/>
          </w:tcPr>
          <w:p w14:paraId="05024545" w14:textId="545056BA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Hlk178686179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Всього за 2021 рік:</w:t>
            </w:r>
          </w:p>
        </w:tc>
        <w:tc>
          <w:tcPr>
            <w:tcW w:w="1134" w:type="dxa"/>
          </w:tcPr>
          <w:p w14:paraId="43282E20" w14:textId="1A5C5425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1276" w:type="dxa"/>
          </w:tcPr>
          <w:p w14:paraId="777E5518" w14:textId="5404061A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3182,028</w:t>
            </w:r>
          </w:p>
        </w:tc>
        <w:tc>
          <w:tcPr>
            <w:tcW w:w="851" w:type="dxa"/>
          </w:tcPr>
          <w:p w14:paraId="449360E5" w14:textId="0324E144" w:rsidR="00096F3C" w:rsidRDefault="00B90581" w:rsidP="00B90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64F90FAD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096F3C" w:rsidRPr="00883AA8" w14:paraId="74D3198B" w14:textId="77777777" w:rsidTr="00F27176">
        <w:tc>
          <w:tcPr>
            <w:tcW w:w="9356" w:type="dxa"/>
            <w:gridSpan w:val="5"/>
          </w:tcPr>
          <w:p w14:paraId="779DD9CB" w14:textId="74F6325D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2022 рік:</w:t>
            </w:r>
          </w:p>
        </w:tc>
        <w:tc>
          <w:tcPr>
            <w:tcW w:w="1134" w:type="dxa"/>
          </w:tcPr>
          <w:p w14:paraId="7DB93209" w14:textId="45AC226B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44C175AF" w14:textId="776BCF81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4CCCA280" w14:textId="7A3AF781" w:rsidR="00096F3C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6182DFDD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83AA8" w14:paraId="5435BDC8" w14:textId="77777777" w:rsidTr="008476B7">
        <w:tc>
          <w:tcPr>
            <w:tcW w:w="9356" w:type="dxa"/>
            <w:gridSpan w:val="5"/>
          </w:tcPr>
          <w:p w14:paraId="3171DC15" w14:textId="503FE428" w:rsidR="00096F3C" w:rsidRPr="000468D0" w:rsidRDefault="00096F3C" w:rsidP="00096F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за 2023 рік:</w:t>
            </w:r>
          </w:p>
        </w:tc>
        <w:tc>
          <w:tcPr>
            <w:tcW w:w="1134" w:type="dxa"/>
          </w:tcPr>
          <w:p w14:paraId="7814ED73" w14:textId="050FD252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55E658D6" w14:textId="569A65BB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10000</w:t>
            </w:r>
            <w:r w:rsidR="00096F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14:paraId="00EAFC50" w14:textId="7EC72684" w:rsidR="00096F3C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</w:tcPr>
          <w:p w14:paraId="51DE321F" w14:textId="77777777" w:rsidR="00096F3C" w:rsidRPr="00B972AE" w:rsidRDefault="00096F3C" w:rsidP="00096F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6F3C" w:rsidRPr="008D37EE" w14:paraId="11806A84" w14:textId="77777777" w:rsidTr="00883825">
        <w:tc>
          <w:tcPr>
            <w:tcW w:w="9356" w:type="dxa"/>
            <w:gridSpan w:val="5"/>
          </w:tcPr>
          <w:p w14:paraId="134ACD30" w14:textId="48DC6F9D" w:rsidR="00096F3C" w:rsidRPr="00564CB9" w:rsidRDefault="00096F3C" w:rsidP="00096F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</w:t>
            </w:r>
          </w:p>
        </w:tc>
        <w:tc>
          <w:tcPr>
            <w:tcW w:w="1134" w:type="dxa"/>
          </w:tcPr>
          <w:p w14:paraId="37AE6A0D" w14:textId="181212BC" w:rsidR="00096F3C" w:rsidRPr="00564CB9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182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14:paraId="392756BB" w14:textId="2F6774C4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82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851" w:type="dxa"/>
          </w:tcPr>
          <w:p w14:paraId="35370DE4" w14:textId="2B5236F7" w:rsidR="00096F3C" w:rsidRPr="00B972AE" w:rsidRDefault="00B90581" w:rsidP="00096F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  <w:r w:rsidR="00096F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09" w:type="dxa"/>
          </w:tcPr>
          <w:p w14:paraId="1C1CA205" w14:textId="77777777" w:rsidR="00096F3C" w:rsidRPr="00564CB9" w:rsidRDefault="00096F3C" w:rsidP="00096F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B0664D1" w14:textId="77777777" w:rsidR="00CB7E9C" w:rsidRDefault="00CB7E9C" w:rsidP="00CB7E9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03D4573" w14:textId="78164FF5" w:rsidR="00875562" w:rsidRPr="00875562" w:rsidRDefault="00875562" w:rsidP="0053211E">
      <w:pPr>
        <w:ind w:left="-709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755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Оцінка ефективності виконання Програми</w:t>
      </w:r>
    </w:p>
    <w:p w14:paraId="5B894EC5" w14:textId="780ADEC3" w:rsidR="005330EB" w:rsidRPr="00B37151" w:rsidRDefault="00875562" w:rsidP="0053211E">
      <w:pPr>
        <w:pStyle w:val="ParagraphStyle"/>
        <w:ind w:left="-709" w:firstLine="709"/>
        <w:jc w:val="both"/>
        <w:rPr>
          <w:rFonts w:ascii="Times New Roman" w:hAnsi="Times New Roman"/>
          <w:bCs/>
          <w:lang w:val="uk-UA"/>
        </w:rPr>
      </w:pPr>
      <w:r w:rsidRPr="00875562">
        <w:rPr>
          <w:rFonts w:ascii="Times New Roman" w:hAnsi="Times New Roman"/>
          <w:lang w:val="uk-UA"/>
        </w:rPr>
        <w:t xml:space="preserve">Враховуючи воєнний стан в Україні, реалізувати в повній мірі всі передбачені Програмою заходи, які були сформовані відповідно до основних потреб у сфері </w:t>
      </w:r>
      <w:r w:rsidR="00B37151">
        <w:rPr>
          <w:rFonts w:ascii="Times New Roman" w:hAnsi="Times New Roman"/>
          <w:bCs/>
          <w:lang w:val="uk-UA"/>
        </w:rPr>
        <w:t>з</w:t>
      </w:r>
      <w:r w:rsidR="00B37151" w:rsidRPr="00096F3C">
        <w:rPr>
          <w:rFonts w:ascii="Times New Roman" w:hAnsi="Times New Roman"/>
          <w:bCs/>
          <w:lang w:val="uk-UA"/>
        </w:rPr>
        <w:t>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документацією,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господарський, містобудівний розвиток території громади</w:t>
      </w:r>
      <w:r w:rsidRPr="00875562">
        <w:rPr>
          <w:rFonts w:ascii="Times New Roman" w:hAnsi="Times New Roman"/>
          <w:lang w:val="uk-UA"/>
        </w:rPr>
        <w:t xml:space="preserve">, не вдалося у зв’язку з </w:t>
      </w:r>
      <w:r w:rsidR="00B37151">
        <w:rPr>
          <w:rFonts w:ascii="Times New Roman" w:hAnsi="Times New Roman"/>
          <w:lang w:val="uk-UA"/>
        </w:rPr>
        <w:t>протиправним Протоколом ДАСУ від 01.12.2023 р..</w:t>
      </w:r>
      <w:r w:rsidR="00CB7E9C">
        <w:rPr>
          <w:rFonts w:ascii="Times New Roman" w:hAnsi="Times New Roman"/>
          <w:lang w:val="uk-UA"/>
        </w:rPr>
        <w:t xml:space="preserve"> </w:t>
      </w:r>
    </w:p>
    <w:p w14:paraId="34D64685" w14:textId="05089A2A" w:rsidR="00CD70DE" w:rsidRPr="00CB7E9C" w:rsidRDefault="00875562" w:rsidP="0053211E">
      <w:pPr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562">
        <w:rPr>
          <w:rFonts w:ascii="Times New Roman" w:hAnsi="Times New Roman" w:cs="Times New Roman"/>
          <w:sz w:val="24"/>
          <w:szCs w:val="24"/>
          <w:lang w:val="uk-UA"/>
        </w:rPr>
        <w:t xml:space="preserve">Відсоток виконання заходів за весь період дії Програми складає </w:t>
      </w:r>
      <w:r w:rsidR="00B37151">
        <w:rPr>
          <w:rFonts w:ascii="Times New Roman" w:hAnsi="Times New Roman" w:cs="Times New Roman"/>
          <w:sz w:val="24"/>
          <w:szCs w:val="24"/>
          <w:lang w:val="uk-UA"/>
        </w:rPr>
        <w:t xml:space="preserve">21,14 </w:t>
      </w:r>
      <w:r w:rsidRPr="00875562">
        <w:rPr>
          <w:rFonts w:ascii="Times New Roman" w:hAnsi="Times New Roman" w:cs="Times New Roman"/>
          <w:sz w:val="24"/>
          <w:szCs w:val="24"/>
          <w:lang w:val="uk-UA"/>
        </w:rPr>
        <w:t>%, ефективність Програми знижується з високого рівня до низького.</w:t>
      </w:r>
    </w:p>
    <w:p w14:paraId="323311A3" w14:textId="193AFF69" w:rsidR="005330EB" w:rsidRDefault="00CD70D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  <w:r w:rsidRPr="00F45A79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       </w:t>
      </w:r>
      <w:r w:rsidR="00875562"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  <w:t xml:space="preserve">  </w:t>
      </w:r>
    </w:p>
    <w:p w14:paraId="0B76537D" w14:textId="77777777" w:rsidR="0053211E" w:rsidRDefault="0053211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69DF42D5" w14:textId="77777777" w:rsidR="0053211E" w:rsidRDefault="0053211E" w:rsidP="004729F4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lang w:val="uk-UA" w:eastAsia="ru-RU"/>
          <w14:ligatures w14:val="none"/>
        </w:rPr>
      </w:pPr>
    </w:p>
    <w:p w14:paraId="7EA96C10" w14:textId="0AA4002D" w:rsidR="00CD70DE" w:rsidRPr="00D41D83" w:rsidRDefault="0053211E" w:rsidP="005321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11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3211E">
        <w:rPr>
          <w:rFonts w:ascii="Times New Roman" w:hAnsi="Times New Roman" w:cs="Times New Roman"/>
          <w:sz w:val="24"/>
          <w:szCs w:val="24"/>
          <w:lang w:val="uk-UA"/>
        </w:rPr>
        <w:t xml:space="preserve">    Владислав ТЕРЕЩЕНКО</w:t>
      </w:r>
    </w:p>
    <w:sectPr w:rsidR="00CD70DE" w:rsidRPr="00D41D83" w:rsidSect="0053211E">
      <w:pgSz w:w="15840" w:h="12240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58D"/>
    <w:rsid w:val="00000FA4"/>
    <w:rsid w:val="000069E5"/>
    <w:rsid w:val="00013B6C"/>
    <w:rsid w:val="0001615A"/>
    <w:rsid w:val="000169E2"/>
    <w:rsid w:val="00021BA6"/>
    <w:rsid w:val="000228BC"/>
    <w:rsid w:val="00035DE6"/>
    <w:rsid w:val="000468D0"/>
    <w:rsid w:val="00047D2F"/>
    <w:rsid w:val="000573CC"/>
    <w:rsid w:val="00057C7D"/>
    <w:rsid w:val="00060C1D"/>
    <w:rsid w:val="00071FD3"/>
    <w:rsid w:val="0009342B"/>
    <w:rsid w:val="00096F3C"/>
    <w:rsid w:val="000B4213"/>
    <w:rsid w:val="000C2D9C"/>
    <w:rsid w:val="000C3028"/>
    <w:rsid w:val="000F2E7C"/>
    <w:rsid w:val="000F6B74"/>
    <w:rsid w:val="00111B3E"/>
    <w:rsid w:val="001121A9"/>
    <w:rsid w:val="00131A91"/>
    <w:rsid w:val="0013397D"/>
    <w:rsid w:val="00133F0A"/>
    <w:rsid w:val="00134D05"/>
    <w:rsid w:val="001358AA"/>
    <w:rsid w:val="00142427"/>
    <w:rsid w:val="001541E4"/>
    <w:rsid w:val="0015463C"/>
    <w:rsid w:val="00162A2A"/>
    <w:rsid w:val="00170C76"/>
    <w:rsid w:val="00181067"/>
    <w:rsid w:val="00181AF6"/>
    <w:rsid w:val="001852E6"/>
    <w:rsid w:val="0018729C"/>
    <w:rsid w:val="00187D80"/>
    <w:rsid w:val="001933A6"/>
    <w:rsid w:val="0019689A"/>
    <w:rsid w:val="00197258"/>
    <w:rsid w:val="00197416"/>
    <w:rsid w:val="001B2CA4"/>
    <w:rsid w:val="001B7EE3"/>
    <w:rsid w:val="001C02E4"/>
    <w:rsid w:val="001C2237"/>
    <w:rsid w:val="001D1B18"/>
    <w:rsid w:val="001D2630"/>
    <w:rsid w:val="001E0DD4"/>
    <w:rsid w:val="001E1177"/>
    <w:rsid w:val="001F5209"/>
    <w:rsid w:val="00200E24"/>
    <w:rsid w:val="00204E1A"/>
    <w:rsid w:val="00207623"/>
    <w:rsid w:val="00221C37"/>
    <w:rsid w:val="002254A0"/>
    <w:rsid w:val="00235107"/>
    <w:rsid w:val="00235136"/>
    <w:rsid w:val="00243071"/>
    <w:rsid w:val="00246C87"/>
    <w:rsid w:val="00246D2C"/>
    <w:rsid w:val="00250B70"/>
    <w:rsid w:val="00252D8B"/>
    <w:rsid w:val="0025581F"/>
    <w:rsid w:val="002565F9"/>
    <w:rsid w:val="002641B7"/>
    <w:rsid w:val="002770BB"/>
    <w:rsid w:val="002811E2"/>
    <w:rsid w:val="0028683A"/>
    <w:rsid w:val="00294C9A"/>
    <w:rsid w:val="002A34D7"/>
    <w:rsid w:val="002A4E1E"/>
    <w:rsid w:val="002B1FD2"/>
    <w:rsid w:val="002B498E"/>
    <w:rsid w:val="002C476E"/>
    <w:rsid w:val="002C539C"/>
    <w:rsid w:val="002E4AB8"/>
    <w:rsid w:val="002E4D18"/>
    <w:rsid w:val="002F4E23"/>
    <w:rsid w:val="00323114"/>
    <w:rsid w:val="00323285"/>
    <w:rsid w:val="00323473"/>
    <w:rsid w:val="003251DF"/>
    <w:rsid w:val="00325579"/>
    <w:rsid w:val="00331DD1"/>
    <w:rsid w:val="00333731"/>
    <w:rsid w:val="00342D2B"/>
    <w:rsid w:val="00344BF7"/>
    <w:rsid w:val="003505A0"/>
    <w:rsid w:val="00352BB5"/>
    <w:rsid w:val="003531EE"/>
    <w:rsid w:val="00361292"/>
    <w:rsid w:val="00361992"/>
    <w:rsid w:val="0036510A"/>
    <w:rsid w:val="00365CD8"/>
    <w:rsid w:val="0038029B"/>
    <w:rsid w:val="00392F57"/>
    <w:rsid w:val="0039751B"/>
    <w:rsid w:val="003A0EA9"/>
    <w:rsid w:val="003A191A"/>
    <w:rsid w:val="003A42C9"/>
    <w:rsid w:val="003B0362"/>
    <w:rsid w:val="003C3CA8"/>
    <w:rsid w:val="003D01F7"/>
    <w:rsid w:val="003E04E8"/>
    <w:rsid w:val="003E6B67"/>
    <w:rsid w:val="003E6CDB"/>
    <w:rsid w:val="003F2A84"/>
    <w:rsid w:val="00403ADE"/>
    <w:rsid w:val="00403C8E"/>
    <w:rsid w:val="00413DDF"/>
    <w:rsid w:val="004164B3"/>
    <w:rsid w:val="00432AB1"/>
    <w:rsid w:val="00440E03"/>
    <w:rsid w:val="0044627E"/>
    <w:rsid w:val="00452E51"/>
    <w:rsid w:val="004628D8"/>
    <w:rsid w:val="004729F4"/>
    <w:rsid w:val="00472E04"/>
    <w:rsid w:val="004739A3"/>
    <w:rsid w:val="00474065"/>
    <w:rsid w:val="00474872"/>
    <w:rsid w:val="00474ECA"/>
    <w:rsid w:val="00476E32"/>
    <w:rsid w:val="00477786"/>
    <w:rsid w:val="004844A4"/>
    <w:rsid w:val="00494D91"/>
    <w:rsid w:val="00497E90"/>
    <w:rsid w:val="004A11BA"/>
    <w:rsid w:val="004A121C"/>
    <w:rsid w:val="004B0995"/>
    <w:rsid w:val="004B0998"/>
    <w:rsid w:val="004B6A7D"/>
    <w:rsid w:val="004B7C01"/>
    <w:rsid w:val="004C4631"/>
    <w:rsid w:val="004E1DC7"/>
    <w:rsid w:val="004F3CAC"/>
    <w:rsid w:val="00503E44"/>
    <w:rsid w:val="005061B9"/>
    <w:rsid w:val="005203CB"/>
    <w:rsid w:val="00530C63"/>
    <w:rsid w:val="0053211E"/>
    <w:rsid w:val="005330EB"/>
    <w:rsid w:val="00534A2B"/>
    <w:rsid w:val="00536248"/>
    <w:rsid w:val="005441CC"/>
    <w:rsid w:val="005443A9"/>
    <w:rsid w:val="005536EA"/>
    <w:rsid w:val="00555439"/>
    <w:rsid w:val="005648A1"/>
    <w:rsid w:val="00564CB9"/>
    <w:rsid w:val="005650AA"/>
    <w:rsid w:val="00571B17"/>
    <w:rsid w:val="00573574"/>
    <w:rsid w:val="00576E10"/>
    <w:rsid w:val="00585981"/>
    <w:rsid w:val="005A5BA2"/>
    <w:rsid w:val="005C6F99"/>
    <w:rsid w:val="005D2BA5"/>
    <w:rsid w:val="005D6E80"/>
    <w:rsid w:val="005E41D6"/>
    <w:rsid w:val="005E71BB"/>
    <w:rsid w:val="005F39F9"/>
    <w:rsid w:val="00611749"/>
    <w:rsid w:val="0061376D"/>
    <w:rsid w:val="0061580A"/>
    <w:rsid w:val="0061688F"/>
    <w:rsid w:val="00620B0C"/>
    <w:rsid w:val="00624786"/>
    <w:rsid w:val="006348B4"/>
    <w:rsid w:val="006360BA"/>
    <w:rsid w:val="0064030E"/>
    <w:rsid w:val="00641EE1"/>
    <w:rsid w:val="00642C9C"/>
    <w:rsid w:val="00645A91"/>
    <w:rsid w:val="00654393"/>
    <w:rsid w:val="00654892"/>
    <w:rsid w:val="00665547"/>
    <w:rsid w:val="0066593C"/>
    <w:rsid w:val="00667E28"/>
    <w:rsid w:val="00674883"/>
    <w:rsid w:val="00685ED3"/>
    <w:rsid w:val="006862D3"/>
    <w:rsid w:val="0069505C"/>
    <w:rsid w:val="006A1A89"/>
    <w:rsid w:val="006A3148"/>
    <w:rsid w:val="006B3BF1"/>
    <w:rsid w:val="006B7C46"/>
    <w:rsid w:val="006C0156"/>
    <w:rsid w:val="006C0654"/>
    <w:rsid w:val="006C18C5"/>
    <w:rsid w:val="006C2E36"/>
    <w:rsid w:val="006D16E4"/>
    <w:rsid w:val="006E1DB7"/>
    <w:rsid w:val="006E64B9"/>
    <w:rsid w:val="006F4F1C"/>
    <w:rsid w:val="006F5869"/>
    <w:rsid w:val="006F7B9D"/>
    <w:rsid w:val="006F7F43"/>
    <w:rsid w:val="00713FE4"/>
    <w:rsid w:val="00716584"/>
    <w:rsid w:val="0073635B"/>
    <w:rsid w:val="00750E84"/>
    <w:rsid w:val="007535C6"/>
    <w:rsid w:val="00764BBF"/>
    <w:rsid w:val="007665DB"/>
    <w:rsid w:val="007775FC"/>
    <w:rsid w:val="00787C1E"/>
    <w:rsid w:val="00793A02"/>
    <w:rsid w:val="007970B7"/>
    <w:rsid w:val="007A0863"/>
    <w:rsid w:val="007A1B71"/>
    <w:rsid w:val="007C7FBA"/>
    <w:rsid w:val="007D3A0B"/>
    <w:rsid w:val="007E0586"/>
    <w:rsid w:val="007E5B56"/>
    <w:rsid w:val="007F1533"/>
    <w:rsid w:val="0080027A"/>
    <w:rsid w:val="008015BA"/>
    <w:rsid w:val="008035BB"/>
    <w:rsid w:val="00805C0E"/>
    <w:rsid w:val="00811AB2"/>
    <w:rsid w:val="00814662"/>
    <w:rsid w:val="0081545D"/>
    <w:rsid w:val="00831AD3"/>
    <w:rsid w:val="00832AF0"/>
    <w:rsid w:val="008332AF"/>
    <w:rsid w:val="008337D9"/>
    <w:rsid w:val="00834C11"/>
    <w:rsid w:val="00842F83"/>
    <w:rsid w:val="00844364"/>
    <w:rsid w:val="008445BC"/>
    <w:rsid w:val="00844E8F"/>
    <w:rsid w:val="00844F59"/>
    <w:rsid w:val="00845AC7"/>
    <w:rsid w:val="00860A80"/>
    <w:rsid w:val="00861CC6"/>
    <w:rsid w:val="00864392"/>
    <w:rsid w:val="00867208"/>
    <w:rsid w:val="00875032"/>
    <w:rsid w:val="00875562"/>
    <w:rsid w:val="00883183"/>
    <w:rsid w:val="00883825"/>
    <w:rsid w:val="00883AA8"/>
    <w:rsid w:val="00884D6A"/>
    <w:rsid w:val="008877FA"/>
    <w:rsid w:val="008879B9"/>
    <w:rsid w:val="008946A0"/>
    <w:rsid w:val="008959B8"/>
    <w:rsid w:val="008A4768"/>
    <w:rsid w:val="008B073D"/>
    <w:rsid w:val="008B5D8B"/>
    <w:rsid w:val="008B69FA"/>
    <w:rsid w:val="008C2CE2"/>
    <w:rsid w:val="008D337B"/>
    <w:rsid w:val="008D37EE"/>
    <w:rsid w:val="008D3B38"/>
    <w:rsid w:val="008D3D31"/>
    <w:rsid w:val="008D6350"/>
    <w:rsid w:val="008D7BBD"/>
    <w:rsid w:val="008F191F"/>
    <w:rsid w:val="008F4A6A"/>
    <w:rsid w:val="008F62CA"/>
    <w:rsid w:val="00900C1C"/>
    <w:rsid w:val="00906B17"/>
    <w:rsid w:val="00910465"/>
    <w:rsid w:val="00914C26"/>
    <w:rsid w:val="00920667"/>
    <w:rsid w:val="009264FE"/>
    <w:rsid w:val="00941F78"/>
    <w:rsid w:val="0094304A"/>
    <w:rsid w:val="00960E9C"/>
    <w:rsid w:val="00966F35"/>
    <w:rsid w:val="00980C0F"/>
    <w:rsid w:val="00992253"/>
    <w:rsid w:val="009A5C9A"/>
    <w:rsid w:val="009A6B8E"/>
    <w:rsid w:val="009B00F9"/>
    <w:rsid w:val="009B1707"/>
    <w:rsid w:val="009B5A49"/>
    <w:rsid w:val="009D0B22"/>
    <w:rsid w:val="009D3F29"/>
    <w:rsid w:val="009D4BF6"/>
    <w:rsid w:val="009F2E3B"/>
    <w:rsid w:val="009F6177"/>
    <w:rsid w:val="00A151F8"/>
    <w:rsid w:val="00A21430"/>
    <w:rsid w:val="00A23283"/>
    <w:rsid w:val="00A26468"/>
    <w:rsid w:val="00A30BC2"/>
    <w:rsid w:val="00A31A8B"/>
    <w:rsid w:val="00A34EC2"/>
    <w:rsid w:val="00A353BE"/>
    <w:rsid w:val="00A4219C"/>
    <w:rsid w:val="00A4283D"/>
    <w:rsid w:val="00A62A4E"/>
    <w:rsid w:val="00A650F9"/>
    <w:rsid w:val="00A94A9D"/>
    <w:rsid w:val="00AA0293"/>
    <w:rsid w:val="00AA4AD8"/>
    <w:rsid w:val="00AB0A0F"/>
    <w:rsid w:val="00AE0E93"/>
    <w:rsid w:val="00AF0706"/>
    <w:rsid w:val="00AF0E97"/>
    <w:rsid w:val="00B1066F"/>
    <w:rsid w:val="00B13ADE"/>
    <w:rsid w:val="00B17101"/>
    <w:rsid w:val="00B32E94"/>
    <w:rsid w:val="00B34A09"/>
    <w:rsid w:val="00B3584D"/>
    <w:rsid w:val="00B37151"/>
    <w:rsid w:val="00B4073A"/>
    <w:rsid w:val="00B4194A"/>
    <w:rsid w:val="00B4290F"/>
    <w:rsid w:val="00B47161"/>
    <w:rsid w:val="00B647F1"/>
    <w:rsid w:val="00B776A7"/>
    <w:rsid w:val="00B83FA9"/>
    <w:rsid w:val="00B84D4B"/>
    <w:rsid w:val="00B90581"/>
    <w:rsid w:val="00B915A0"/>
    <w:rsid w:val="00B94FAD"/>
    <w:rsid w:val="00B972AE"/>
    <w:rsid w:val="00B97BE9"/>
    <w:rsid w:val="00BB058A"/>
    <w:rsid w:val="00BB3BB1"/>
    <w:rsid w:val="00BB4027"/>
    <w:rsid w:val="00BE0BDE"/>
    <w:rsid w:val="00BE0BE9"/>
    <w:rsid w:val="00BE3281"/>
    <w:rsid w:val="00C05DEB"/>
    <w:rsid w:val="00C1161C"/>
    <w:rsid w:val="00C1519D"/>
    <w:rsid w:val="00C16121"/>
    <w:rsid w:val="00C21AC1"/>
    <w:rsid w:val="00C22AD9"/>
    <w:rsid w:val="00C23A1B"/>
    <w:rsid w:val="00C36785"/>
    <w:rsid w:val="00C37516"/>
    <w:rsid w:val="00C379A8"/>
    <w:rsid w:val="00C41FAF"/>
    <w:rsid w:val="00C42BBD"/>
    <w:rsid w:val="00C45D05"/>
    <w:rsid w:val="00C53A07"/>
    <w:rsid w:val="00C65D25"/>
    <w:rsid w:val="00C71666"/>
    <w:rsid w:val="00C74E7C"/>
    <w:rsid w:val="00C85122"/>
    <w:rsid w:val="00C863B9"/>
    <w:rsid w:val="00C90638"/>
    <w:rsid w:val="00C942CF"/>
    <w:rsid w:val="00C958B4"/>
    <w:rsid w:val="00C9715B"/>
    <w:rsid w:val="00CB1B09"/>
    <w:rsid w:val="00CB2844"/>
    <w:rsid w:val="00CB52B5"/>
    <w:rsid w:val="00CB5CA1"/>
    <w:rsid w:val="00CB7E9C"/>
    <w:rsid w:val="00CC0265"/>
    <w:rsid w:val="00CD1E90"/>
    <w:rsid w:val="00CD1EEA"/>
    <w:rsid w:val="00CD6239"/>
    <w:rsid w:val="00CD6A2D"/>
    <w:rsid w:val="00CD6F8F"/>
    <w:rsid w:val="00CD70DE"/>
    <w:rsid w:val="00CE2873"/>
    <w:rsid w:val="00CE359D"/>
    <w:rsid w:val="00CE48F6"/>
    <w:rsid w:val="00CF25DE"/>
    <w:rsid w:val="00CF285A"/>
    <w:rsid w:val="00D04B74"/>
    <w:rsid w:val="00D07B9C"/>
    <w:rsid w:val="00D11138"/>
    <w:rsid w:val="00D133EA"/>
    <w:rsid w:val="00D209E1"/>
    <w:rsid w:val="00D221AA"/>
    <w:rsid w:val="00D23075"/>
    <w:rsid w:val="00D2578B"/>
    <w:rsid w:val="00D25BBD"/>
    <w:rsid w:val="00D33424"/>
    <w:rsid w:val="00D41D83"/>
    <w:rsid w:val="00D4455F"/>
    <w:rsid w:val="00D51755"/>
    <w:rsid w:val="00D601E0"/>
    <w:rsid w:val="00D63118"/>
    <w:rsid w:val="00D66228"/>
    <w:rsid w:val="00D66ED9"/>
    <w:rsid w:val="00D7537C"/>
    <w:rsid w:val="00D86B1D"/>
    <w:rsid w:val="00D873F8"/>
    <w:rsid w:val="00DA63C6"/>
    <w:rsid w:val="00DA6E37"/>
    <w:rsid w:val="00DB6A70"/>
    <w:rsid w:val="00DB6C96"/>
    <w:rsid w:val="00DD46D9"/>
    <w:rsid w:val="00DD5F84"/>
    <w:rsid w:val="00DE03CF"/>
    <w:rsid w:val="00DE1331"/>
    <w:rsid w:val="00DE1FC0"/>
    <w:rsid w:val="00DE74C6"/>
    <w:rsid w:val="00E01BE4"/>
    <w:rsid w:val="00E02381"/>
    <w:rsid w:val="00E02D1D"/>
    <w:rsid w:val="00E05CD6"/>
    <w:rsid w:val="00E07752"/>
    <w:rsid w:val="00E12766"/>
    <w:rsid w:val="00E1556A"/>
    <w:rsid w:val="00E159DF"/>
    <w:rsid w:val="00E25868"/>
    <w:rsid w:val="00E52D60"/>
    <w:rsid w:val="00E63CC6"/>
    <w:rsid w:val="00E70F49"/>
    <w:rsid w:val="00E712D7"/>
    <w:rsid w:val="00E824CB"/>
    <w:rsid w:val="00EA6A96"/>
    <w:rsid w:val="00EA6B60"/>
    <w:rsid w:val="00EA784D"/>
    <w:rsid w:val="00EB6E03"/>
    <w:rsid w:val="00EC5B63"/>
    <w:rsid w:val="00EC61C2"/>
    <w:rsid w:val="00ED03F2"/>
    <w:rsid w:val="00ED5619"/>
    <w:rsid w:val="00EE1244"/>
    <w:rsid w:val="00EE4A6D"/>
    <w:rsid w:val="00EE7048"/>
    <w:rsid w:val="00F0017E"/>
    <w:rsid w:val="00F02B2C"/>
    <w:rsid w:val="00F23910"/>
    <w:rsid w:val="00F24A87"/>
    <w:rsid w:val="00F25DC0"/>
    <w:rsid w:val="00F26C3D"/>
    <w:rsid w:val="00F418F0"/>
    <w:rsid w:val="00F45A79"/>
    <w:rsid w:val="00F46421"/>
    <w:rsid w:val="00F472D0"/>
    <w:rsid w:val="00F53F86"/>
    <w:rsid w:val="00F65493"/>
    <w:rsid w:val="00F65ED3"/>
    <w:rsid w:val="00F728D5"/>
    <w:rsid w:val="00F745C2"/>
    <w:rsid w:val="00F87E1D"/>
    <w:rsid w:val="00F9629A"/>
    <w:rsid w:val="00FB1372"/>
    <w:rsid w:val="00FC11ED"/>
    <w:rsid w:val="00FE2A1C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customStyle="1" w:styleId="ParagraphStyle">
    <w:name w:val="Paragraph Style"/>
    <w:rsid w:val="00096F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2</cp:revision>
  <cp:lastPrinted>2024-10-02T07:30:00Z</cp:lastPrinted>
  <dcterms:created xsi:type="dcterms:W3CDTF">2024-10-08T13:53:00Z</dcterms:created>
  <dcterms:modified xsi:type="dcterms:W3CDTF">2024-10-08T13:53:00Z</dcterms:modified>
</cp:coreProperties>
</file>