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0A4" w14:textId="13F64B75" w:rsidR="002A2DAE" w:rsidRPr="00487F7D" w:rsidRDefault="002A2DAE" w:rsidP="002A2DAE">
      <w:pPr>
        <w:ind w:left="6096"/>
        <w:rPr>
          <w:lang w:val="uk-UA"/>
        </w:rPr>
      </w:pPr>
      <w:bookmarkStart w:id="0" w:name="_Hlk179377162"/>
      <w:r w:rsidRPr="00487F7D">
        <w:rPr>
          <w:lang w:val="uk-UA"/>
        </w:rPr>
        <w:t xml:space="preserve">Додаток </w:t>
      </w:r>
    </w:p>
    <w:p w14:paraId="79F50132" w14:textId="77777777" w:rsidR="002A2DAE" w:rsidRPr="00487F7D" w:rsidRDefault="002A2DAE" w:rsidP="002A2DAE">
      <w:pPr>
        <w:ind w:left="6096"/>
        <w:rPr>
          <w:lang w:val="uk-UA"/>
        </w:rPr>
      </w:pPr>
      <w:r w:rsidRPr="00487F7D">
        <w:rPr>
          <w:lang w:val="uk-UA"/>
        </w:rPr>
        <w:t>рішення виконавчого комітету</w:t>
      </w:r>
    </w:p>
    <w:p w14:paraId="473BD167" w14:textId="77777777" w:rsidR="002A2DAE" w:rsidRPr="00487F7D" w:rsidRDefault="002A2DAE" w:rsidP="002A2DAE">
      <w:pPr>
        <w:ind w:left="6096"/>
        <w:rPr>
          <w:lang w:val="uk-UA"/>
        </w:rPr>
      </w:pPr>
      <w:r w:rsidRPr="00487F7D">
        <w:rPr>
          <w:lang w:val="uk-UA"/>
        </w:rPr>
        <w:t>Южненської міської ради</w:t>
      </w:r>
    </w:p>
    <w:p w14:paraId="5CDD282B" w14:textId="59038BFA" w:rsidR="002A2DAE" w:rsidRPr="00487F7D" w:rsidRDefault="002A2DAE" w:rsidP="002A2DAE">
      <w:pPr>
        <w:ind w:left="6096"/>
        <w:rPr>
          <w:lang w:val="uk-UA"/>
        </w:rPr>
      </w:pPr>
      <w:r w:rsidRPr="00487F7D">
        <w:rPr>
          <w:lang w:val="uk-UA"/>
        </w:rPr>
        <w:t>від 10.10.2024 № 1</w:t>
      </w:r>
      <w:r w:rsidR="00E06727" w:rsidRPr="00487F7D">
        <w:rPr>
          <w:lang w:val="uk-UA"/>
        </w:rPr>
        <w:t>90</w:t>
      </w:r>
      <w:r w:rsidR="0054434B">
        <w:rPr>
          <w:lang w:val="uk-UA"/>
        </w:rPr>
        <w:t>3</w:t>
      </w:r>
    </w:p>
    <w:bookmarkEnd w:id="0"/>
    <w:p w14:paraId="1497B1A4" w14:textId="77777777" w:rsidR="00E06727" w:rsidRPr="00487F7D" w:rsidRDefault="00E06727" w:rsidP="00E06727">
      <w:pPr>
        <w:rPr>
          <w:lang w:val="uk-UA"/>
        </w:rPr>
      </w:pPr>
    </w:p>
    <w:p w14:paraId="7F2FDE9E" w14:textId="77777777" w:rsidR="00487F7D" w:rsidRPr="00487F7D" w:rsidRDefault="00487F7D" w:rsidP="00487F7D">
      <w:pPr>
        <w:rPr>
          <w:lang w:val="uk-UA"/>
        </w:rPr>
      </w:pPr>
      <w:r w:rsidRPr="00487F7D">
        <w:rPr>
          <w:lang w:val="uk-UA"/>
        </w:rPr>
        <w:tab/>
      </w:r>
      <w:r w:rsidRPr="00487F7D">
        <w:rPr>
          <w:lang w:val="uk-UA"/>
        </w:rPr>
        <w:tab/>
      </w:r>
      <w:r w:rsidRPr="00487F7D">
        <w:rPr>
          <w:lang w:val="uk-UA"/>
        </w:rPr>
        <w:tab/>
      </w:r>
    </w:p>
    <w:p w14:paraId="6A7C5014" w14:textId="77777777" w:rsidR="00487F7D" w:rsidRPr="00487F7D" w:rsidRDefault="00487F7D" w:rsidP="00487F7D">
      <w:pPr>
        <w:rPr>
          <w:lang w:val="uk-UA"/>
        </w:rPr>
      </w:pPr>
      <w:r w:rsidRPr="00487F7D">
        <w:rPr>
          <w:lang w:val="uk-UA"/>
        </w:rPr>
        <w:tab/>
      </w:r>
      <w:r w:rsidRPr="00487F7D">
        <w:rPr>
          <w:lang w:val="uk-UA"/>
        </w:rPr>
        <w:tab/>
      </w:r>
      <w:r w:rsidRPr="00487F7D">
        <w:rPr>
          <w:lang w:val="uk-UA"/>
        </w:rPr>
        <w:tab/>
      </w:r>
      <w:r w:rsidRPr="00487F7D">
        <w:rPr>
          <w:lang w:val="uk-UA"/>
        </w:rPr>
        <w:tab/>
      </w:r>
      <w:r w:rsidRPr="00487F7D">
        <w:rPr>
          <w:lang w:val="uk-UA"/>
        </w:rPr>
        <w:tab/>
      </w:r>
      <w:r w:rsidRPr="00487F7D">
        <w:rPr>
          <w:lang w:val="uk-UA"/>
        </w:rPr>
        <w:tab/>
      </w:r>
    </w:p>
    <w:p w14:paraId="3E18F2B2" w14:textId="77777777" w:rsidR="00487F7D" w:rsidRPr="00487F7D" w:rsidRDefault="00487F7D" w:rsidP="00487F7D">
      <w:pPr>
        <w:rPr>
          <w:lang w:val="uk-UA"/>
        </w:rPr>
      </w:pPr>
    </w:p>
    <w:p w14:paraId="5E2371ED" w14:textId="77777777" w:rsidR="00487F7D" w:rsidRPr="00487F7D" w:rsidRDefault="00487F7D" w:rsidP="00487F7D">
      <w:pPr>
        <w:rPr>
          <w:lang w:val="uk-UA"/>
        </w:rPr>
      </w:pPr>
    </w:p>
    <w:p w14:paraId="10D67415" w14:textId="77777777" w:rsidR="00487F7D" w:rsidRPr="00487F7D" w:rsidRDefault="00487F7D" w:rsidP="00487F7D">
      <w:pPr>
        <w:rPr>
          <w:lang w:val="uk-UA"/>
        </w:rPr>
      </w:pPr>
    </w:p>
    <w:p w14:paraId="0E2FFB16" w14:textId="77777777" w:rsidR="00487F7D" w:rsidRPr="00487F7D" w:rsidRDefault="00487F7D" w:rsidP="00487F7D">
      <w:pPr>
        <w:rPr>
          <w:lang w:val="uk-UA"/>
        </w:rPr>
      </w:pPr>
    </w:p>
    <w:p w14:paraId="61C029F8" w14:textId="77777777" w:rsidR="00487F7D" w:rsidRPr="00487F7D" w:rsidRDefault="00487F7D" w:rsidP="00487F7D">
      <w:pPr>
        <w:rPr>
          <w:lang w:val="uk-UA"/>
        </w:rPr>
      </w:pPr>
    </w:p>
    <w:p w14:paraId="24170B07" w14:textId="77777777" w:rsidR="00487F7D" w:rsidRPr="00487F7D" w:rsidRDefault="00487F7D" w:rsidP="00487F7D">
      <w:pPr>
        <w:jc w:val="both"/>
        <w:rPr>
          <w:sz w:val="22"/>
          <w:szCs w:val="22"/>
          <w:u w:val="single"/>
          <w:lang w:val="uk-UA"/>
        </w:rPr>
      </w:pPr>
    </w:p>
    <w:p w14:paraId="230ECFA8" w14:textId="77777777" w:rsidR="00487F7D" w:rsidRPr="00487F7D" w:rsidRDefault="00487F7D" w:rsidP="00487F7D">
      <w:pPr>
        <w:jc w:val="center"/>
        <w:rPr>
          <w:b/>
          <w:sz w:val="26"/>
          <w:szCs w:val="26"/>
          <w:lang w:val="uk-UA"/>
        </w:rPr>
      </w:pPr>
    </w:p>
    <w:p w14:paraId="0A4117C8" w14:textId="77777777" w:rsidR="00487F7D" w:rsidRPr="00487F7D" w:rsidRDefault="00487F7D" w:rsidP="00487F7D">
      <w:pPr>
        <w:jc w:val="center"/>
        <w:rPr>
          <w:b/>
          <w:sz w:val="26"/>
          <w:szCs w:val="26"/>
          <w:lang w:val="uk-UA"/>
        </w:rPr>
      </w:pPr>
    </w:p>
    <w:p w14:paraId="7E3A0C86" w14:textId="77777777" w:rsidR="00487F7D" w:rsidRPr="00487F7D" w:rsidRDefault="00487F7D" w:rsidP="00487F7D">
      <w:pPr>
        <w:pStyle w:val="afb"/>
        <w:rPr>
          <w:lang w:val="uk-UA"/>
        </w:rPr>
      </w:pPr>
    </w:p>
    <w:p w14:paraId="13FF6BB7" w14:textId="77777777" w:rsidR="00487F7D" w:rsidRPr="00487F7D" w:rsidRDefault="00487F7D" w:rsidP="00487F7D">
      <w:pPr>
        <w:jc w:val="center"/>
        <w:rPr>
          <w:b/>
          <w:sz w:val="26"/>
          <w:szCs w:val="26"/>
          <w:lang w:val="uk-UA"/>
        </w:rPr>
      </w:pPr>
    </w:p>
    <w:p w14:paraId="48D408D9" w14:textId="77777777" w:rsidR="00487F7D" w:rsidRPr="00487F7D" w:rsidRDefault="00487F7D" w:rsidP="00487F7D">
      <w:pPr>
        <w:jc w:val="center"/>
        <w:rPr>
          <w:b/>
          <w:sz w:val="26"/>
          <w:szCs w:val="26"/>
          <w:lang w:val="uk-UA"/>
        </w:rPr>
      </w:pPr>
    </w:p>
    <w:p w14:paraId="09643D9C" w14:textId="77777777" w:rsidR="00487F7D" w:rsidRPr="0054434B" w:rsidRDefault="00487F7D" w:rsidP="00487F7D">
      <w:pPr>
        <w:jc w:val="center"/>
        <w:rPr>
          <w:rStyle w:val="afa"/>
          <w:lang w:val="uk-UA"/>
        </w:rPr>
      </w:pPr>
    </w:p>
    <w:p w14:paraId="659C35CD" w14:textId="77777777" w:rsidR="00487F7D" w:rsidRPr="00487F7D" w:rsidRDefault="00487F7D" w:rsidP="00487F7D">
      <w:pPr>
        <w:jc w:val="center"/>
        <w:rPr>
          <w:b/>
          <w:sz w:val="26"/>
          <w:szCs w:val="26"/>
          <w:lang w:val="uk-UA"/>
        </w:rPr>
      </w:pPr>
    </w:p>
    <w:p w14:paraId="34C8F927" w14:textId="77777777" w:rsidR="00487F7D" w:rsidRPr="00487F7D" w:rsidRDefault="00487F7D" w:rsidP="00487F7D">
      <w:pPr>
        <w:pStyle w:val="1"/>
        <w:rPr>
          <w:sz w:val="36"/>
          <w:szCs w:val="36"/>
        </w:rPr>
      </w:pPr>
      <w:r w:rsidRPr="00487F7D">
        <w:rPr>
          <w:sz w:val="36"/>
          <w:szCs w:val="36"/>
        </w:rPr>
        <w:t>Програма</w:t>
      </w:r>
    </w:p>
    <w:p w14:paraId="1D0B146D" w14:textId="77777777" w:rsidR="00487F7D" w:rsidRPr="00487F7D" w:rsidRDefault="00487F7D" w:rsidP="00487F7D">
      <w:pPr>
        <w:pStyle w:val="1"/>
        <w:rPr>
          <w:sz w:val="36"/>
          <w:szCs w:val="36"/>
        </w:rPr>
      </w:pPr>
      <w:r w:rsidRPr="00487F7D">
        <w:rPr>
          <w:sz w:val="36"/>
          <w:szCs w:val="36"/>
        </w:rPr>
        <w:t xml:space="preserve">створення та використання матеріальних резервів для запобігання і ліквідації наслідків надзвичайних ситуацій </w:t>
      </w:r>
    </w:p>
    <w:p w14:paraId="4D1B6979" w14:textId="77777777" w:rsidR="00487F7D" w:rsidRPr="00487F7D" w:rsidRDefault="00487F7D" w:rsidP="00487F7D">
      <w:pPr>
        <w:pStyle w:val="1"/>
        <w:rPr>
          <w:bCs/>
          <w:sz w:val="36"/>
          <w:szCs w:val="36"/>
        </w:rPr>
      </w:pPr>
      <w:r w:rsidRPr="00487F7D">
        <w:rPr>
          <w:sz w:val="36"/>
          <w:szCs w:val="36"/>
        </w:rPr>
        <w:t>на території Южненської міської територіальної громади на 20</w:t>
      </w:r>
      <w:r w:rsidRPr="00487F7D">
        <w:rPr>
          <w:sz w:val="36"/>
          <w:szCs w:val="36"/>
          <w:lang w:val="ru-RU"/>
        </w:rPr>
        <w:t>23</w:t>
      </w:r>
      <w:r w:rsidRPr="00487F7D">
        <w:rPr>
          <w:sz w:val="36"/>
          <w:szCs w:val="36"/>
        </w:rPr>
        <w:t xml:space="preserve"> </w:t>
      </w:r>
      <w:r w:rsidRPr="00487F7D">
        <w:rPr>
          <w:sz w:val="36"/>
          <w:szCs w:val="36"/>
          <w:lang w:val="ru-RU"/>
        </w:rPr>
        <w:t xml:space="preserve">-2025 </w:t>
      </w:r>
      <w:r w:rsidRPr="00487F7D">
        <w:rPr>
          <w:sz w:val="36"/>
          <w:szCs w:val="36"/>
        </w:rPr>
        <w:t>роки</w:t>
      </w:r>
    </w:p>
    <w:p w14:paraId="2FAA1290" w14:textId="77777777" w:rsidR="00487F7D" w:rsidRPr="00487F7D" w:rsidRDefault="00487F7D" w:rsidP="00487F7D">
      <w:pPr>
        <w:rPr>
          <w:sz w:val="36"/>
          <w:szCs w:val="36"/>
          <w:lang w:val="uk-UA"/>
        </w:rPr>
      </w:pPr>
    </w:p>
    <w:p w14:paraId="2A96DC5B" w14:textId="77777777" w:rsidR="00487F7D" w:rsidRPr="00487F7D" w:rsidRDefault="00487F7D" w:rsidP="00487F7D">
      <w:pPr>
        <w:rPr>
          <w:lang w:val="uk-UA"/>
        </w:rPr>
      </w:pPr>
    </w:p>
    <w:p w14:paraId="789051D1" w14:textId="77777777" w:rsidR="00487F7D" w:rsidRPr="00487F7D" w:rsidRDefault="00487F7D" w:rsidP="00487F7D">
      <w:pPr>
        <w:rPr>
          <w:lang w:val="uk-UA"/>
        </w:rPr>
      </w:pPr>
    </w:p>
    <w:p w14:paraId="539FB90F" w14:textId="77777777" w:rsidR="00487F7D" w:rsidRPr="00487F7D" w:rsidRDefault="00487F7D" w:rsidP="00487F7D">
      <w:pPr>
        <w:rPr>
          <w:lang w:val="uk-UA"/>
        </w:rPr>
      </w:pPr>
    </w:p>
    <w:p w14:paraId="318B5149" w14:textId="77777777" w:rsidR="00487F7D" w:rsidRPr="00487F7D" w:rsidRDefault="00487F7D" w:rsidP="00487F7D">
      <w:pPr>
        <w:rPr>
          <w:lang w:val="uk-UA"/>
        </w:rPr>
      </w:pPr>
    </w:p>
    <w:p w14:paraId="48BA3962" w14:textId="77777777" w:rsidR="00487F7D" w:rsidRPr="00487F7D" w:rsidRDefault="00487F7D" w:rsidP="00487F7D">
      <w:pPr>
        <w:rPr>
          <w:lang w:val="uk-UA"/>
        </w:rPr>
      </w:pPr>
    </w:p>
    <w:p w14:paraId="2B38329A" w14:textId="77777777" w:rsidR="00487F7D" w:rsidRPr="00487F7D" w:rsidRDefault="00487F7D" w:rsidP="00487F7D">
      <w:pPr>
        <w:rPr>
          <w:lang w:val="uk-UA"/>
        </w:rPr>
      </w:pPr>
    </w:p>
    <w:p w14:paraId="25FA1B28" w14:textId="77777777" w:rsidR="00487F7D" w:rsidRPr="00487F7D" w:rsidRDefault="00487F7D" w:rsidP="00487F7D">
      <w:pPr>
        <w:rPr>
          <w:lang w:val="uk-UA"/>
        </w:rPr>
      </w:pPr>
    </w:p>
    <w:p w14:paraId="06F0A5E0" w14:textId="77777777" w:rsidR="00487F7D" w:rsidRPr="00487F7D" w:rsidRDefault="00487F7D" w:rsidP="00487F7D">
      <w:pPr>
        <w:rPr>
          <w:lang w:val="uk-UA"/>
        </w:rPr>
      </w:pPr>
    </w:p>
    <w:p w14:paraId="59183BC5" w14:textId="77777777" w:rsidR="00487F7D" w:rsidRPr="00487F7D" w:rsidRDefault="00487F7D" w:rsidP="00487F7D">
      <w:pPr>
        <w:rPr>
          <w:lang w:val="uk-UA"/>
        </w:rPr>
      </w:pPr>
    </w:p>
    <w:p w14:paraId="11B9D3A7" w14:textId="77777777" w:rsidR="00487F7D" w:rsidRPr="00487F7D" w:rsidRDefault="00487F7D" w:rsidP="00487F7D">
      <w:pPr>
        <w:rPr>
          <w:lang w:val="uk-UA"/>
        </w:rPr>
      </w:pPr>
    </w:p>
    <w:p w14:paraId="20F97467" w14:textId="77777777" w:rsidR="00487F7D" w:rsidRPr="00487F7D" w:rsidRDefault="00487F7D" w:rsidP="00487F7D">
      <w:pPr>
        <w:rPr>
          <w:lang w:val="uk-UA"/>
        </w:rPr>
      </w:pPr>
    </w:p>
    <w:p w14:paraId="1CF358E1" w14:textId="77777777" w:rsidR="00487F7D" w:rsidRPr="00487F7D" w:rsidRDefault="00487F7D" w:rsidP="00487F7D">
      <w:pPr>
        <w:rPr>
          <w:lang w:val="uk-UA"/>
        </w:rPr>
      </w:pPr>
    </w:p>
    <w:p w14:paraId="3EA571D3" w14:textId="77777777" w:rsidR="00487F7D" w:rsidRPr="00487F7D" w:rsidRDefault="00487F7D" w:rsidP="00487F7D">
      <w:pPr>
        <w:rPr>
          <w:lang w:val="uk-UA"/>
        </w:rPr>
      </w:pPr>
    </w:p>
    <w:p w14:paraId="6C0C8D6E" w14:textId="77777777" w:rsidR="00487F7D" w:rsidRPr="00487F7D" w:rsidRDefault="00487F7D" w:rsidP="00487F7D">
      <w:pPr>
        <w:rPr>
          <w:lang w:val="uk-UA"/>
        </w:rPr>
      </w:pPr>
    </w:p>
    <w:p w14:paraId="389AB6BD" w14:textId="77777777" w:rsidR="00487F7D" w:rsidRPr="00487F7D" w:rsidRDefault="00487F7D" w:rsidP="00487F7D">
      <w:pPr>
        <w:rPr>
          <w:lang w:val="uk-UA"/>
        </w:rPr>
      </w:pPr>
    </w:p>
    <w:p w14:paraId="22613B37" w14:textId="77777777" w:rsidR="00487F7D" w:rsidRPr="00487F7D" w:rsidRDefault="00487F7D" w:rsidP="00487F7D">
      <w:pPr>
        <w:rPr>
          <w:lang w:val="uk-UA"/>
        </w:rPr>
      </w:pPr>
    </w:p>
    <w:p w14:paraId="07297C8F" w14:textId="77777777" w:rsidR="00487F7D" w:rsidRPr="00487F7D" w:rsidRDefault="00487F7D" w:rsidP="00487F7D">
      <w:pPr>
        <w:rPr>
          <w:lang w:val="uk-UA"/>
        </w:rPr>
      </w:pPr>
    </w:p>
    <w:p w14:paraId="5D9C29AD" w14:textId="77777777" w:rsidR="00487F7D" w:rsidRPr="00487F7D" w:rsidRDefault="00487F7D" w:rsidP="00487F7D">
      <w:pPr>
        <w:rPr>
          <w:lang w:val="uk-UA"/>
        </w:rPr>
      </w:pPr>
    </w:p>
    <w:p w14:paraId="4AF7C6BC" w14:textId="77777777" w:rsidR="00487F7D" w:rsidRPr="00487F7D" w:rsidRDefault="00487F7D" w:rsidP="00487F7D">
      <w:pPr>
        <w:rPr>
          <w:lang w:val="uk-UA"/>
        </w:rPr>
      </w:pPr>
    </w:p>
    <w:p w14:paraId="1E9001ED" w14:textId="77777777" w:rsidR="00487F7D" w:rsidRPr="00487F7D" w:rsidRDefault="00487F7D" w:rsidP="00487F7D">
      <w:pPr>
        <w:rPr>
          <w:lang w:val="uk-UA"/>
        </w:rPr>
      </w:pPr>
    </w:p>
    <w:p w14:paraId="15A69C98" w14:textId="77777777" w:rsidR="00487F7D" w:rsidRPr="00487F7D" w:rsidRDefault="00487F7D" w:rsidP="00487F7D">
      <w:pPr>
        <w:rPr>
          <w:lang w:val="uk-UA"/>
        </w:rPr>
      </w:pPr>
    </w:p>
    <w:p w14:paraId="33D22F3D" w14:textId="77777777" w:rsidR="00487F7D" w:rsidRPr="00487F7D" w:rsidRDefault="00487F7D" w:rsidP="00487F7D">
      <w:pPr>
        <w:rPr>
          <w:lang w:val="uk-UA"/>
        </w:rPr>
      </w:pPr>
    </w:p>
    <w:p w14:paraId="4F576C15" w14:textId="77777777" w:rsidR="00487F7D" w:rsidRPr="00487F7D" w:rsidRDefault="00487F7D" w:rsidP="00487F7D">
      <w:pPr>
        <w:jc w:val="center"/>
        <w:rPr>
          <w:b/>
          <w:bCs/>
          <w:i/>
          <w:iCs/>
          <w:sz w:val="28"/>
          <w:lang w:val="uk-UA"/>
        </w:rPr>
      </w:pPr>
      <w:r w:rsidRPr="00487F7D">
        <w:rPr>
          <w:b/>
          <w:bCs/>
          <w:i/>
          <w:iCs/>
          <w:sz w:val="28"/>
          <w:lang w:val="uk-UA"/>
        </w:rPr>
        <w:lastRenderedPageBreak/>
        <w:t>З М І С Т</w:t>
      </w:r>
    </w:p>
    <w:p w14:paraId="67DA4B20" w14:textId="77777777" w:rsidR="00487F7D" w:rsidRPr="00487F7D" w:rsidRDefault="00487F7D" w:rsidP="00487F7D">
      <w:pPr>
        <w:rPr>
          <w:b/>
          <w:bCs/>
          <w:i/>
          <w:iCs/>
          <w:sz w:val="28"/>
          <w:lang w:val="uk-UA"/>
        </w:rPr>
      </w:pPr>
    </w:p>
    <w:p w14:paraId="3C81013D" w14:textId="77777777" w:rsidR="00487F7D" w:rsidRPr="00487F7D" w:rsidRDefault="00487F7D" w:rsidP="00487F7D">
      <w:pPr>
        <w:rPr>
          <w:b/>
          <w:bCs/>
          <w:i/>
          <w:iCs/>
          <w:sz w:val="28"/>
          <w:lang w:val="uk-UA"/>
        </w:rPr>
      </w:pPr>
    </w:p>
    <w:tbl>
      <w:tblPr>
        <w:tblW w:w="0" w:type="auto"/>
        <w:tblInd w:w="108" w:type="dxa"/>
        <w:tblLook w:val="0000" w:firstRow="0" w:lastRow="0" w:firstColumn="0" w:lastColumn="0" w:noHBand="0" w:noVBand="0"/>
      </w:tblPr>
      <w:tblGrid>
        <w:gridCol w:w="9248"/>
      </w:tblGrid>
      <w:tr w:rsidR="00487F7D" w:rsidRPr="00487F7D" w14:paraId="21BD373F" w14:textId="77777777" w:rsidTr="00DD2D71">
        <w:tc>
          <w:tcPr>
            <w:tcW w:w="9720" w:type="dxa"/>
          </w:tcPr>
          <w:p w14:paraId="3C19493E" w14:textId="77777777" w:rsidR="00487F7D" w:rsidRPr="00487F7D" w:rsidRDefault="00487F7D" w:rsidP="00DD2D71">
            <w:pPr>
              <w:jc w:val="both"/>
              <w:rPr>
                <w:sz w:val="28"/>
                <w:szCs w:val="28"/>
                <w:lang w:val="uk-UA"/>
              </w:rPr>
            </w:pPr>
            <w:r w:rsidRPr="00487F7D">
              <w:rPr>
                <w:sz w:val="28"/>
                <w:szCs w:val="28"/>
                <w:lang w:val="uk-UA"/>
              </w:rPr>
              <w:t>1. Вступ</w:t>
            </w:r>
          </w:p>
          <w:p w14:paraId="311B9F53" w14:textId="77777777" w:rsidR="00487F7D" w:rsidRPr="00487F7D" w:rsidRDefault="00487F7D" w:rsidP="00DD2D71">
            <w:pPr>
              <w:jc w:val="both"/>
              <w:rPr>
                <w:sz w:val="20"/>
                <w:szCs w:val="28"/>
                <w:lang w:val="uk-UA"/>
              </w:rPr>
            </w:pPr>
          </w:p>
          <w:p w14:paraId="0BBBF7CA" w14:textId="77777777" w:rsidR="00487F7D" w:rsidRPr="00487F7D" w:rsidRDefault="00487F7D" w:rsidP="00DD2D71">
            <w:pPr>
              <w:jc w:val="both"/>
              <w:rPr>
                <w:sz w:val="28"/>
                <w:szCs w:val="28"/>
                <w:lang w:val="uk-UA"/>
              </w:rPr>
            </w:pPr>
            <w:r w:rsidRPr="00487F7D">
              <w:rPr>
                <w:sz w:val="28"/>
                <w:szCs w:val="28"/>
                <w:lang w:val="uk-UA"/>
              </w:rPr>
              <w:t>2. Паспорт Програми</w:t>
            </w:r>
          </w:p>
          <w:p w14:paraId="451DC28B" w14:textId="77777777" w:rsidR="00487F7D" w:rsidRPr="00487F7D" w:rsidRDefault="00487F7D" w:rsidP="00DD2D71">
            <w:pPr>
              <w:jc w:val="both"/>
              <w:rPr>
                <w:sz w:val="20"/>
                <w:szCs w:val="28"/>
                <w:lang w:val="uk-UA"/>
              </w:rPr>
            </w:pPr>
          </w:p>
        </w:tc>
      </w:tr>
      <w:tr w:rsidR="00487F7D" w:rsidRPr="00487F7D" w14:paraId="1D968DA2" w14:textId="77777777" w:rsidTr="00DD2D71">
        <w:trPr>
          <w:trHeight w:val="400"/>
        </w:trPr>
        <w:tc>
          <w:tcPr>
            <w:tcW w:w="9720" w:type="dxa"/>
          </w:tcPr>
          <w:p w14:paraId="72FD432D" w14:textId="77777777" w:rsidR="00487F7D" w:rsidRPr="00487F7D" w:rsidRDefault="00487F7D" w:rsidP="00DD2D71">
            <w:pPr>
              <w:jc w:val="both"/>
              <w:rPr>
                <w:sz w:val="28"/>
                <w:szCs w:val="28"/>
                <w:lang w:val="uk-UA"/>
              </w:rPr>
            </w:pPr>
            <w:r w:rsidRPr="00487F7D">
              <w:rPr>
                <w:sz w:val="28"/>
                <w:szCs w:val="28"/>
                <w:lang w:val="uk-UA"/>
              </w:rPr>
              <w:t>3. Визначення проблеми</w:t>
            </w:r>
            <w:r w:rsidRPr="00487F7D">
              <w:rPr>
                <w:sz w:val="28"/>
                <w:szCs w:val="28"/>
              </w:rPr>
              <w:t xml:space="preserve">, на </w:t>
            </w:r>
            <w:r w:rsidRPr="00487F7D">
              <w:rPr>
                <w:sz w:val="28"/>
                <w:szCs w:val="28"/>
                <w:lang w:val="uk-UA"/>
              </w:rPr>
              <w:t>розв’язання</w:t>
            </w:r>
            <w:r w:rsidRPr="00487F7D">
              <w:rPr>
                <w:sz w:val="28"/>
                <w:szCs w:val="28"/>
              </w:rPr>
              <w:t xml:space="preserve"> </w:t>
            </w:r>
            <w:r w:rsidRPr="00487F7D">
              <w:rPr>
                <w:sz w:val="28"/>
                <w:szCs w:val="28"/>
                <w:lang w:val="uk-UA"/>
              </w:rPr>
              <w:t>якої</w:t>
            </w:r>
            <w:r w:rsidRPr="00487F7D">
              <w:rPr>
                <w:sz w:val="28"/>
                <w:szCs w:val="28"/>
              </w:rPr>
              <w:t xml:space="preserve"> </w:t>
            </w:r>
            <w:r w:rsidRPr="00487F7D">
              <w:rPr>
                <w:sz w:val="28"/>
                <w:szCs w:val="28"/>
                <w:lang w:val="uk-UA"/>
              </w:rPr>
              <w:t>спрямована</w:t>
            </w:r>
            <w:r w:rsidRPr="00487F7D">
              <w:rPr>
                <w:sz w:val="28"/>
                <w:szCs w:val="28"/>
              </w:rPr>
              <w:t xml:space="preserve"> </w:t>
            </w:r>
            <w:r w:rsidRPr="00487F7D">
              <w:rPr>
                <w:sz w:val="28"/>
                <w:szCs w:val="28"/>
                <w:lang w:val="uk-UA"/>
              </w:rPr>
              <w:t>Програма</w:t>
            </w:r>
          </w:p>
          <w:p w14:paraId="790706A3" w14:textId="77777777" w:rsidR="00487F7D" w:rsidRPr="00487F7D" w:rsidRDefault="00487F7D" w:rsidP="00DD2D71">
            <w:pPr>
              <w:jc w:val="both"/>
              <w:rPr>
                <w:sz w:val="20"/>
                <w:szCs w:val="28"/>
                <w:lang w:val="uk-UA"/>
              </w:rPr>
            </w:pPr>
          </w:p>
        </w:tc>
      </w:tr>
      <w:tr w:rsidR="00487F7D" w:rsidRPr="00487F7D" w14:paraId="0B0E56E1" w14:textId="77777777" w:rsidTr="00DD2D71">
        <w:trPr>
          <w:trHeight w:val="118"/>
        </w:trPr>
        <w:tc>
          <w:tcPr>
            <w:tcW w:w="9720" w:type="dxa"/>
          </w:tcPr>
          <w:p w14:paraId="33C4416A" w14:textId="77777777" w:rsidR="00487F7D" w:rsidRPr="00487F7D" w:rsidRDefault="00487F7D" w:rsidP="00DD2D71">
            <w:pPr>
              <w:spacing w:line="360" w:lineRule="auto"/>
              <w:jc w:val="both"/>
              <w:rPr>
                <w:sz w:val="28"/>
                <w:szCs w:val="28"/>
                <w:lang w:val="uk-UA"/>
              </w:rPr>
            </w:pPr>
            <w:r w:rsidRPr="00487F7D">
              <w:rPr>
                <w:sz w:val="28"/>
                <w:szCs w:val="28"/>
                <w:lang w:val="uk-UA"/>
              </w:rPr>
              <w:t>4. Мета Програми</w:t>
            </w:r>
          </w:p>
        </w:tc>
      </w:tr>
      <w:tr w:rsidR="00487F7D" w:rsidRPr="00487F7D" w14:paraId="26C72BA6" w14:textId="77777777" w:rsidTr="00DD2D71">
        <w:tc>
          <w:tcPr>
            <w:tcW w:w="9720" w:type="dxa"/>
          </w:tcPr>
          <w:p w14:paraId="4027A146" w14:textId="77777777" w:rsidR="00487F7D" w:rsidRPr="00487F7D" w:rsidRDefault="00487F7D" w:rsidP="00DD2D71">
            <w:pPr>
              <w:rPr>
                <w:sz w:val="28"/>
                <w:szCs w:val="28"/>
                <w:lang w:val="uk-UA"/>
              </w:rPr>
            </w:pPr>
            <w:r w:rsidRPr="00487F7D">
              <w:rPr>
                <w:sz w:val="28"/>
                <w:szCs w:val="28"/>
                <w:lang w:val="uk-UA"/>
              </w:rPr>
              <w:t>5. Обґрунтування  шляхів і засобів розв’язання проблеми, обсягів  та джерел фінансування. Строки та етапи виконання Програми</w:t>
            </w:r>
          </w:p>
          <w:p w14:paraId="4B62C25C" w14:textId="77777777" w:rsidR="00487F7D" w:rsidRPr="00487F7D" w:rsidRDefault="00487F7D" w:rsidP="00DD2D71">
            <w:pPr>
              <w:rPr>
                <w:sz w:val="20"/>
                <w:szCs w:val="28"/>
                <w:lang w:val="uk-UA"/>
              </w:rPr>
            </w:pPr>
          </w:p>
        </w:tc>
      </w:tr>
      <w:tr w:rsidR="00487F7D" w:rsidRPr="00487F7D" w14:paraId="62624CD7" w14:textId="77777777" w:rsidTr="00DD2D71">
        <w:tc>
          <w:tcPr>
            <w:tcW w:w="9720" w:type="dxa"/>
          </w:tcPr>
          <w:p w14:paraId="41E24C2E" w14:textId="77777777" w:rsidR="00487F7D" w:rsidRPr="00487F7D" w:rsidRDefault="00487F7D" w:rsidP="00DD2D71">
            <w:pPr>
              <w:pStyle w:val="24"/>
              <w:spacing w:after="0" w:line="240" w:lineRule="auto"/>
              <w:ind w:left="0"/>
              <w:jc w:val="both"/>
              <w:rPr>
                <w:sz w:val="28"/>
                <w:szCs w:val="28"/>
              </w:rPr>
            </w:pPr>
            <w:r w:rsidRPr="00487F7D">
              <w:rPr>
                <w:sz w:val="28"/>
                <w:szCs w:val="28"/>
                <w:lang w:val="uk-UA"/>
              </w:rPr>
              <w:t>6</w:t>
            </w:r>
            <w:r w:rsidRPr="00487F7D">
              <w:rPr>
                <w:sz w:val="28"/>
                <w:szCs w:val="28"/>
              </w:rPr>
              <w:t xml:space="preserve">. </w:t>
            </w:r>
            <w:r w:rsidRPr="00487F7D">
              <w:rPr>
                <w:sz w:val="28"/>
                <w:szCs w:val="28"/>
                <w:lang w:val="uk-UA"/>
              </w:rPr>
              <w:t>Напрями діяльності та заходи Програми</w:t>
            </w:r>
          </w:p>
          <w:p w14:paraId="2191687D" w14:textId="77777777" w:rsidR="00487F7D" w:rsidRPr="00487F7D" w:rsidRDefault="00487F7D" w:rsidP="00DD2D71">
            <w:pPr>
              <w:pStyle w:val="24"/>
              <w:spacing w:after="0" w:line="240" w:lineRule="auto"/>
              <w:ind w:left="0"/>
              <w:jc w:val="both"/>
              <w:rPr>
                <w:sz w:val="20"/>
                <w:szCs w:val="28"/>
              </w:rPr>
            </w:pPr>
          </w:p>
        </w:tc>
      </w:tr>
      <w:tr w:rsidR="00487F7D" w:rsidRPr="00487F7D" w14:paraId="246A7199" w14:textId="77777777" w:rsidTr="00DD2D71">
        <w:tc>
          <w:tcPr>
            <w:tcW w:w="9720" w:type="dxa"/>
          </w:tcPr>
          <w:p w14:paraId="702AAE3E" w14:textId="77777777" w:rsidR="00487F7D" w:rsidRPr="00487F7D" w:rsidRDefault="00487F7D" w:rsidP="00DD2D71">
            <w:pPr>
              <w:pStyle w:val="24"/>
              <w:spacing w:after="0" w:line="240" w:lineRule="auto"/>
              <w:ind w:left="0"/>
              <w:jc w:val="both"/>
              <w:rPr>
                <w:sz w:val="28"/>
                <w:szCs w:val="28"/>
                <w:lang w:val="uk-UA"/>
              </w:rPr>
            </w:pPr>
            <w:r w:rsidRPr="00487F7D">
              <w:rPr>
                <w:sz w:val="28"/>
                <w:szCs w:val="28"/>
                <w:lang w:val="uk-UA"/>
              </w:rPr>
              <w:t>7. Нормативно-правове та науково-технічне забезпечення</w:t>
            </w:r>
          </w:p>
          <w:p w14:paraId="306B6E12" w14:textId="77777777" w:rsidR="00487F7D" w:rsidRPr="00487F7D" w:rsidRDefault="00487F7D" w:rsidP="00DD2D71">
            <w:pPr>
              <w:pStyle w:val="24"/>
              <w:spacing w:after="0" w:line="240" w:lineRule="auto"/>
              <w:ind w:left="0"/>
              <w:jc w:val="both"/>
              <w:rPr>
                <w:sz w:val="20"/>
                <w:szCs w:val="28"/>
                <w:lang w:val="uk-UA"/>
              </w:rPr>
            </w:pPr>
          </w:p>
        </w:tc>
      </w:tr>
      <w:tr w:rsidR="00487F7D" w:rsidRPr="00487F7D" w14:paraId="3D78E087" w14:textId="77777777" w:rsidTr="00DD2D71">
        <w:tc>
          <w:tcPr>
            <w:tcW w:w="9720" w:type="dxa"/>
          </w:tcPr>
          <w:p w14:paraId="2294B1E2" w14:textId="77777777" w:rsidR="00487F7D" w:rsidRPr="00487F7D" w:rsidRDefault="00487F7D" w:rsidP="00DD2D71">
            <w:pPr>
              <w:spacing w:line="360" w:lineRule="auto"/>
              <w:jc w:val="both"/>
              <w:rPr>
                <w:sz w:val="28"/>
                <w:szCs w:val="28"/>
                <w:lang w:val="uk-UA"/>
              </w:rPr>
            </w:pPr>
            <w:r w:rsidRPr="00487F7D">
              <w:rPr>
                <w:sz w:val="28"/>
                <w:szCs w:val="28"/>
                <w:lang w:val="uk-UA"/>
              </w:rPr>
              <w:t>8. Очікувані кінцеві результати виконання Програми</w:t>
            </w:r>
          </w:p>
        </w:tc>
      </w:tr>
      <w:tr w:rsidR="00487F7D" w:rsidRPr="00487F7D" w14:paraId="7DA1543B" w14:textId="77777777" w:rsidTr="00DD2D71">
        <w:tc>
          <w:tcPr>
            <w:tcW w:w="9720" w:type="dxa"/>
          </w:tcPr>
          <w:p w14:paraId="614A6213" w14:textId="77777777" w:rsidR="00487F7D" w:rsidRPr="00487F7D" w:rsidRDefault="00487F7D" w:rsidP="00DD2D71">
            <w:pPr>
              <w:pStyle w:val="proza"/>
              <w:spacing w:before="0" w:beforeAutospacing="0" w:after="0" w:afterAutospacing="0"/>
              <w:jc w:val="both"/>
              <w:rPr>
                <w:bCs/>
                <w:sz w:val="28"/>
                <w:szCs w:val="28"/>
                <w:lang w:val="uk-UA"/>
              </w:rPr>
            </w:pPr>
            <w:r w:rsidRPr="00487F7D">
              <w:rPr>
                <w:sz w:val="28"/>
                <w:szCs w:val="28"/>
                <w:lang w:val="uk-UA"/>
              </w:rPr>
              <w:t xml:space="preserve">9. </w:t>
            </w:r>
            <w:r w:rsidRPr="00487F7D">
              <w:rPr>
                <w:bCs/>
                <w:sz w:val="28"/>
                <w:szCs w:val="28"/>
                <w:lang w:val="uk-UA"/>
              </w:rPr>
              <w:t>Організація управління та контролю за ходом виконання Програми</w:t>
            </w:r>
          </w:p>
        </w:tc>
      </w:tr>
    </w:tbl>
    <w:p w14:paraId="312959C4" w14:textId="77777777" w:rsidR="00487F7D" w:rsidRPr="00487F7D" w:rsidRDefault="00487F7D" w:rsidP="00487F7D">
      <w:pPr>
        <w:rPr>
          <w:lang w:val="uk-UA"/>
        </w:rPr>
      </w:pPr>
    </w:p>
    <w:p w14:paraId="1A657146" w14:textId="77777777" w:rsidR="00487F7D" w:rsidRPr="00487F7D" w:rsidRDefault="00487F7D" w:rsidP="00487F7D">
      <w:pPr>
        <w:rPr>
          <w:lang w:val="uk-UA"/>
        </w:rPr>
      </w:pPr>
    </w:p>
    <w:p w14:paraId="40B73F54" w14:textId="77777777" w:rsidR="00487F7D" w:rsidRPr="00487F7D" w:rsidRDefault="00487F7D" w:rsidP="00487F7D">
      <w:pPr>
        <w:rPr>
          <w:lang w:val="uk-UA"/>
        </w:rPr>
      </w:pPr>
    </w:p>
    <w:p w14:paraId="51055C7F" w14:textId="77777777" w:rsidR="00487F7D" w:rsidRPr="00487F7D" w:rsidRDefault="00487F7D" w:rsidP="00487F7D">
      <w:pPr>
        <w:rPr>
          <w:b/>
          <w:sz w:val="26"/>
          <w:szCs w:val="26"/>
          <w:lang w:val="uk-UA"/>
        </w:rPr>
      </w:pPr>
    </w:p>
    <w:p w14:paraId="55BA4BF4" w14:textId="77777777" w:rsidR="00487F7D" w:rsidRPr="00487F7D" w:rsidRDefault="00487F7D" w:rsidP="00487F7D">
      <w:pPr>
        <w:jc w:val="center"/>
        <w:rPr>
          <w:b/>
          <w:sz w:val="26"/>
          <w:szCs w:val="26"/>
          <w:lang w:val="uk-UA"/>
        </w:rPr>
      </w:pPr>
    </w:p>
    <w:p w14:paraId="6700A4FB" w14:textId="77777777" w:rsidR="00487F7D" w:rsidRPr="00487F7D" w:rsidRDefault="00487F7D" w:rsidP="00487F7D">
      <w:pPr>
        <w:jc w:val="center"/>
        <w:rPr>
          <w:b/>
          <w:sz w:val="26"/>
          <w:szCs w:val="26"/>
          <w:lang w:val="uk-UA"/>
        </w:rPr>
      </w:pPr>
    </w:p>
    <w:p w14:paraId="1EC62D1E" w14:textId="77777777" w:rsidR="00487F7D" w:rsidRPr="00487F7D" w:rsidRDefault="00487F7D" w:rsidP="00487F7D">
      <w:pPr>
        <w:jc w:val="center"/>
        <w:rPr>
          <w:b/>
          <w:sz w:val="26"/>
          <w:szCs w:val="26"/>
          <w:lang w:val="uk-UA"/>
        </w:rPr>
      </w:pPr>
    </w:p>
    <w:p w14:paraId="33BD9C02" w14:textId="77777777" w:rsidR="00487F7D" w:rsidRPr="00487F7D" w:rsidRDefault="00487F7D" w:rsidP="00487F7D">
      <w:pPr>
        <w:jc w:val="center"/>
        <w:rPr>
          <w:b/>
          <w:sz w:val="26"/>
          <w:szCs w:val="26"/>
          <w:lang w:val="uk-UA"/>
        </w:rPr>
      </w:pPr>
    </w:p>
    <w:p w14:paraId="0C16D6D7" w14:textId="77777777" w:rsidR="00487F7D" w:rsidRPr="00487F7D" w:rsidRDefault="00487F7D" w:rsidP="00487F7D">
      <w:pPr>
        <w:jc w:val="center"/>
        <w:rPr>
          <w:b/>
          <w:sz w:val="26"/>
          <w:szCs w:val="26"/>
          <w:lang w:val="uk-UA"/>
        </w:rPr>
      </w:pPr>
    </w:p>
    <w:p w14:paraId="633CAEF9" w14:textId="77777777" w:rsidR="00487F7D" w:rsidRPr="00487F7D" w:rsidRDefault="00487F7D" w:rsidP="00487F7D">
      <w:pPr>
        <w:jc w:val="center"/>
        <w:rPr>
          <w:b/>
          <w:sz w:val="26"/>
          <w:szCs w:val="26"/>
          <w:lang w:val="uk-UA"/>
        </w:rPr>
      </w:pPr>
    </w:p>
    <w:p w14:paraId="2A11817E" w14:textId="77777777" w:rsidR="00487F7D" w:rsidRPr="00487F7D" w:rsidRDefault="00487F7D" w:rsidP="00487F7D">
      <w:pPr>
        <w:jc w:val="center"/>
        <w:rPr>
          <w:b/>
          <w:sz w:val="26"/>
          <w:szCs w:val="26"/>
          <w:lang w:val="uk-UA"/>
        </w:rPr>
      </w:pPr>
    </w:p>
    <w:p w14:paraId="7CA17BFD" w14:textId="77777777" w:rsidR="00487F7D" w:rsidRPr="00487F7D" w:rsidRDefault="00487F7D" w:rsidP="00487F7D">
      <w:pPr>
        <w:jc w:val="center"/>
        <w:rPr>
          <w:b/>
          <w:sz w:val="26"/>
          <w:szCs w:val="26"/>
          <w:lang w:val="uk-UA"/>
        </w:rPr>
      </w:pPr>
    </w:p>
    <w:p w14:paraId="5A1E821C" w14:textId="77777777" w:rsidR="00487F7D" w:rsidRPr="00487F7D" w:rsidRDefault="00487F7D" w:rsidP="00487F7D">
      <w:pPr>
        <w:jc w:val="center"/>
        <w:rPr>
          <w:b/>
          <w:sz w:val="26"/>
          <w:szCs w:val="26"/>
          <w:lang w:val="uk-UA"/>
        </w:rPr>
      </w:pPr>
    </w:p>
    <w:p w14:paraId="5F7246E9" w14:textId="77777777" w:rsidR="00487F7D" w:rsidRPr="00487F7D" w:rsidRDefault="00487F7D" w:rsidP="00487F7D">
      <w:pPr>
        <w:jc w:val="center"/>
        <w:rPr>
          <w:b/>
          <w:sz w:val="26"/>
          <w:szCs w:val="26"/>
          <w:lang w:val="uk-UA"/>
        </w:rPr>
      </w:pPr>
    </w:p>
    <w:p w14:paraId="3E173136" w14:textId="77777777" w:rsidR="00487F7D" w:rsidRPr="00487F7D" w:rsidRDefault="00487F7D" w:rsidP="00487F7D">
      <w:pPr>
        <w:jc w:val="center"/>
        <w:rPr>
          <w:b/>
          <w:sz w:val="26"/>
          <w:szCs w:val="26"/>
          <w:lang w:val="uk-UA"/>
        </w:rPr>
      </w:pPr>
    </w:p>
    <w:p w14:paraId="1AC7B2EB" w14:textId="77777777" w:rsidR="00487F7D" w:rsidRPr="00487F7D" w:rsidRDefault="00487F7D" w:rsidP="00487F7D">
      <w:pPr>
        <w:jc w:val="center"/>
        <w:rPr>
          <w:b/>
          <w:sz w:val="26"/>
          <w:szCs w:val="26"/>
          <w:lang w:val="uk-UA"/>
        </w:rPr>
      </w:pPr>
    </w:p>
    <w:p w14:paraId="7A27B417" w14:textId="77777777" w:rsidR="00487F7D" w:rsidRPr="00487F7D" w:rsidRDefault="00487F7D" w:rsidP="00487F7D">
      <w:pPr>
        <w:jc w:val="center"/>
        <w:rPr>
          <w:b/>
          <w:sz w:val="26"/>
          <w:szCs w:val="26"/>
          <w:lang w:val="uk-UA"/>
        </w:rPr>
      </w:pPr>
    </w:p>
    <w:p w14:paraId="6034C493" w14:textId="77777777" w:rsidR="00487F7D" w:rsidRPr="00487F7D" w:rsidRDefault="00487F7D" w:rsidP="00487F7D">
      <w:pPr>
        <w:jc w:val="center"/>
        <w:rPr>
          <w:b/>
          <w:sz w:val="26"/>
          <w:szCs w:val="26"/>
          <w:lang w:val="uk-UA"/>
        </w:rPr>
      </w:pPr>
    </w:p>
    <w:p w14:paraId="63661CBB" w14:textId="77777777" w:rsidR="00487F7D" w:rsidRPr="00487F7D" w:rsidRDefault="00487F7D" w:rsidP="00487F7D">
      <w:pPr>
        <w:jc w:val="center"/>
        <w:rPr>
          <w:b/>
          <w:sz w:val="26"/>
          <w:szCs w:val="26"/>
          <w:lang w:val="uk-UA"/>
        </w:rPr>
      </w:pPr>
    </w:p>
    <w:p w14:paraId="5F693043" w14:textId="77777777" w:rsidR="00487F7D" w:rsidRPr="00487F7D" w:rsidRDefault="00487F7D" w:rsidP="00487F7D">
      <w:pPr>
        <w:jc w:val="center"/>
        <w:rPr>
          <w:b/>
          <w:sz w:val="26"/>
          <w:szCs w:val="26"/>
          <w:lang w:val="uk-UA"/>
        </w:rPr>
      </w:pPr>
    </w:p>
    <w:p w14:paraId="616D5D9E" w14:textId="77777777" w:rsidR="00487F7D" w:rsidRPr="00487F7D" w:rsidRDefault="00487F7D" w:rsidP="00487F7D">
      <w:pPr>
        <w:jc w:val="center"/>
        <w:rPr>
          <w:b/>
          <w:sz w:val="26"/>
          <w:szCs w:val="26"/>
          <w:lang w:val="uk-UA"/>
        </w:rPr>
      </w:pPr>
    </w:p>
    <w:p w14:paraId="3BAD6A17" w14:textId="77777777" w:rsidR="00487F7D" w:rsidRPr="00487F7D" w:rsidRDefault="00487F7D" w:rsidP="00487F7D">
      <w:pPr>
        <w:jc w:val="center"/>
        <w:rPr>
          <w:b/>
          <w:sz w:val="26"/>
          <w:szCs w:val="26"/>
          <w:lang w:val="uk-UA"/>
        </w:rPr>
      </w:pPr>
    </w:p>
    <w:p w14:paraId="06CBB938" w14:textId="77777777" w:rsidR="00487F7D" w:rsidRPr="00487F7D" w:rsidRDefault="00487F7D" w:rsidP="00487F7D">
      <w:pPr>
        <w:jc w:val="center"/>
        <w:rPr>
          <w:b/>
          <w:sz w:val="26"/>
          <w:szCs w:val="26"/>
          <w:lang w:val="uk-UA"/>
        </w:rPr>
      </w:pPr>
    </w:p>
    <w:p w14:paraId="508D4A0C" w14:textId="77777777" w:rsidR="00487F7D" w:rsidRPr="00487F7D" w:rsidRDefault="00487F7D" w:rsidP="00487F7D">
      <w:pPr>
        <w:jc w:val="center"/>
        <w:rPr>
          <w:b/>
          <w:sz w:val="26"/>
          <w:szCs w:val="26"/>
          <w:lang w:val="uk-UA"/>
        </w:rPr>
      </w:pPr>
    </w:p>
    <w:p w14:paraId="575E8ABF" w14:textId="77777777" w:rsidR="00487F7D" w:rsidRPr="00487F7D" w:rsidRDefault="00487F7D" w:rsidP="00487F7D">
      <w:pPr>
        <w:jc w:val="center"/>
        <w:rPr>
          <w:b/>
          <w:sz w:val="26"/>
          <w:szCs w:val="26"/>
          <w:lang w:val="uk-UA"/>
        </w:rPr>
      </w:pPr>
    </w:p>
    <w:p w14:paraId="60FD99CD" w14:textId="77777777" w:rsidR="00487F7D" w:rsidRPr="00487F7D" w:rsidRDefault="00487F7D" w:rsidP="00487F7D">
      <w:pPr>
        <w:jc w:val="center"/>
        <w:rPr>
          <w:b/>
          <w:sz w:val="26"/>
          <w:szCs w:val="26"/>
          <w:lang w:val="uk-UA"/>
        </w:rPr>
      </w:pPr>
    </w:p>
    <w:p w14:paraId="7C023432" w14:textId="77777777" w:rsidR="00487F7D" w:rsidRPr="00487F7D" w:rsidRDefault="00487F7D" w:rsidP="00487F7D">
      <w:pPr>
        <w:jc w:val="center"/>
        <w:rPr>
          <w:b/>
          <w:sz w:val="26"/>
          <w:szCs w:val="26"/>
          <w:lang w:val="uk-UA"/>
        </w:rPr>
      </w:pPr>
    </w:p>
    <w:p w14:paraId="7B99637D" w14:textId="77777777" w:rsidR="00487F7D" w:rsidRPr="00487F7D" w:rsidRDefault="00487F7D" w:rsidP="00487F7D">
      <w:pPr>
        <w:jc w:val="center"/>
        <w:rPr>
          <w:b/>
          <w:sz w:val="26"/>
          <w:szCs w:val="26"/>
          <w:lang w:val="uk-UA"/>
        </w:rPr>
      </w:pPr>
    </w:p>
    <w:p w14:paraId="468AA008" w14:textId="77777777" w:rsidR="00487F7D" w:rsidRPr="00487F7D" w:rsidRDefault="00487F7D" w:rsidP="00487F7D">
      <w:pPr>
        <w:jc w:val="center"/>
        <w:rPr>
          <w:b/>
          <w:sz w:val="26"/>
          <w:szCs w:val="26"/>
          <w:lang w:val="uk-UA"/>
        </w:rPr>
      </w:pPr>
    </w:p>
    <w:p w14:paraId="622D1845" w14:textId="77777777" w:rsidR="00487F7D" w:rsidRPr="00487F7D" w:rsidRDefault="00487F7D" w:rsidP="00487F7D">
      <w:pPr>
        <w:ind w:left="360"/>
        <w:jc w:val="center"/>
        <w:rPr>
          <w:b/>
          <w:sz w:val="26"/>
          <w:szCs w:val="26"/>
          <w:lang w:val="uk-UA"/>
        </w:rPr>
      </w:pPr>
      <w:r w:rsidRPr="00487F7D">
        <w:rPr>
          <w:b/>
          <w:sz w:val="26"/>
          <w:szCs w:val="26"/>
          <w:lang w:val="uk-UA"/>
        </w:rPr>
        <w:lastRenderedPageBreak/>
        <w:t>1. Вступ</w:t>
      </w:r>
    </w:p>
    <w:p w14:paraId="7708F890" w14:textId="77777777" w:rsidR="00487F7D" w:rsidRPr="00487F7D" w:rsidRDefault="00487F7D" w:rsidP="00487F7D">
      <w:pPr>
        <w:jc w:val="both"/>
        <w:rPr>
          <w:sz w:val="16"/>
          <w:szCs w:val="16"/>
          <w:lang w:val="uk-UA"/>
        </w:rPr>
      </w:pPr>
    </w:p>
    <w:p w14:paraId="2E34A2ED" w14:textId="77777777" w:rsidR="00487F7D" w:rsidRPr="00487F7D" w:rsidRDefault="00487F7D" w:rsidP="00487F7D">
      <w:pPr>
        <w:ind w:firstLine="851"/>
        <w:jc w:val="both"/>
        <w:rPr>
          <w:lang w:val="uk-UA"/>
        </w:rPr>
      </w:pPr>
      <w:r w:rsidRPr="00487F7D">
        <w:rPr>
          <w:lang w:val="uk-UA"/>
        </w:rPr>
        <w:t>У сучасному суспільстві значне місце займають проблеми захисту населення від впливу різноманітних факторів техногенного та природного характеру. Ріст темпів господарської діяльності, кількості комерційних промислових підприємств (об’єктів) ускладнених технологічних процесів, застосування нових, не завжди безпечних виробництв, значно впливає на кількість виробничих та техногенних катастроф, що призводить до травматизму і людських жертв. Особливу небезпеку на сьогодні являє також і тероризм, який може виражатися у найбільш непередбачуваних формах впливу на населення. 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одним із 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p>
    <w:p w14:paraId="345B2641" w14:textId="77777777" w:rsidR="00487F7D" w:rsidRPr="00487F7D" w:rsidRDefault="00487F7D" w:rsidP="00487F7D">
      <w:pPr>
        <w:ind w:firstLine="851"/>
        <w:jc w:val="both"/>
        <w:rPr>
          <w:lang w:val="uk-UA"/>
        </w:rPr>
      </w:pPr>
      <w:r w:rsidRPr="00487F7D">
        <w:rPr>
          <w:lang w:val="uk-UA"/>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і збереження здоров’я людей і довкілля та безумовного надання переваги раціональній і превентивній безпеці.</w:t>
      </w:r>
    </w:p>
    <w:p w14:paraId="27D76262" w14:textId="77777777" w:rsidR="00487F7D" w:rsidRPr="00487F7D" w:rsidRDefault="00487F7D" w:rsidP="00487F7D">
      <w:pPr>
        <w:ind w:firstLine="851"/>
        <w:jc w:val="both"/>
        <w:rPr>
          <w:color w:val="000000"/>
          <w:shd w:val="clear" w:color="auto" w:fill="FFFFFF"/>
          <w:lang w:val="uk-UA"/>
        </w:rPr>
      </w:pPr>
      <w:r w:rsidRPr="00487F7D">
        <w:rPr>
          <w:color w:val="000000"/>
          <w:shd w:val="clear" w:color="auto" w:fill="FFFFFF"/>
          <w:lang w:val="uk-UA"/>
        </w:rPr>
        <w:t>Терміни, що вживаються у такому значенні:</w:t>
      </w:r>
    </w:p>
    <w:p w14:paraId="0CE60A1E" w14:textId="77777777" w:rsidR="00487F7D" w:rsidRPr="00487F7D" w:rsidRDefault="00487F7D" w:rsidP="00487F7D">
      <w:pPr>
        <w:pStyle w:val="rvps2"/>
        <w:shd w:val="clear" w:color="auto" w:fill="FFFFFF"/>
        <w:spacing w:before="0" w:beforeAutospacing="0" w:after="0" w:afterAutospacing="0"/>
        <w:ind w:firstLine="450"/>
        <w:jc w:val="both"/>
        <w:rPr>
          <w:lang w:val="uk-UA"/>
        </w:rPr>
      </w:pPr>
      <w:r w:rsidRPr="00487F7D">
        <w:rPr>
          <w:lang w:val="uk-UA"/>
        </w:rPr>
        <w:t>матеріальний резерв -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p>
    <w:p w14:paraId="701EE36F" w14:textId="77777777" w:rsidR="00487F7D" w:rsidRPr="00487F7D" w:rsidRDefault="00487F7D" w:rsidP="00487F7D">
      <w:pPr>
        <w:pStyle w:val="rvps2"/>
        <w:shd w:val="clear" w:color="auto" w:fill="FFFFFF"/>
        <w:spacing w:before="0" w:beforeAutospacing="0" w:after="0" w:afterAutospacing="0"/>
        <w:ind w:firstLine="450"/>
        <w:jc w:val="both"/>
        <w:rPr>
          <w:lang w:val="uk-UA"/>
        </w:rPr>
      </w:pPr>
      <w:bookmarkStart w:id="1" w:name="n14"/>
      <w:bookmarkEnd w:id="1"/>
      <w:r w:rsidRPr="00487F7D">
        <w:rPr>
          <w:lang w:val="uk-UA"/>
        </w:rPr>
        <w:t>номенклатура матеріальних резервів (далі - номенклатура) - обґрунтований і затверджений у встановленому порядку перелік матеріальних цінностей;</w:t>
      </w:r>
    </w:p>
    <w:p w14:paraId="6C07FE8D" w14:textId="77777777" w:rsidR="00487F7D" w:rsidRPr="00487F7D" w:rsidRDefault="00487F7D" w:rsidP="00487F7D">
      <w:pPr>
        <w:pStyle w:val="rvps2"/>
        <w:shd w:val="clear" w:color="auto" w:fill="FFFFFF"/>
        <w:spacing w:before="0" w:beforeAutospacing="0" w:after="0" w:afterAutospacing="0"/>
        <w:ind w:firstLine="450"/>
        <w:jc w:val="both"/>
        <w:rPr>
          <w:lang w:val="uk-UA"/>
        </w:rPr>
      </w:pPr>
      <w:r w:rsidRPr="00487F7D">
        <w:rPr>
          <w:lang w:val="uk-UA"/>
        </w:rPr>
        <w:t xml:space="preserve">освіження матеріальних цінностей матеріального резерву - відпуск матеріальних цінностей з матеріального резерву у зв’язку із закінченням встановленого строку зберігання матеріальних цінностей, тари, упаковки, а також унаслідок виникнення обставин, які можуть призвести до псування або погіршення якості продукції до закінчення строку її зберігання, за умови одночасної або наступної обов’язкової поставки і закладення до матеріального резерву такої самої кількості аналогічних матеріальних цінностей; </w:t>
      </w:r>
    </w:p>
    <w:p w14:paraId="09BD505A" w14:textId="77777777" w:rsidR="00487F7D" w:rsidRPr="00487F7D" w:rsidRDefault="00487F7D" w:rsidP="00487F7D">
      <w:pPr>
        <w:pStyle w:val="rvps2"/>
        <w:shd w:val="clear" w:color="auto" w:fill="FFFFFF"/>
        <w:spacing w:before="0" w:beforeAutospacing="0" w:after="0" w:afterAutospacing="0"/>
        <w:ind w:firstLine="450"/>
        <w:jc w:val="both"/>
        <w:rPr>
          <w:lang w:val="uk-UA"/>
        </w:rPr>
      </w:pPr>
      <w:r w:rsidRPr="00487F7D">
        <w:rPr>
          <w:lang w:val="uk-UA"/>
        </w:rPr>
        <w:t>заміна матеріальних цінностей матеріального резерву - відпуск матеріальних цінностей з матеріального резерву у зв’язку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w:t>
      </w:r>
    </w:p>
    <w:p w14:paraId="3EC03A2D" w14:textId="77777777" w:rsidR="00487F7D" w:rsidRPr="00487F7D" w:rsidRDefault="00487F7D" w:rsidP="00487F7D">
      <w:pPr>
        <w:pStyle w:val="rvps2"/>
        <w:shd w:val="clear" w:color="auto" w:fill="FFFFFF"/>
        <w:spacing w:before="0" w:beforeAutospacing="0" w:after="0" w:afterAutospacing="0"/>
        <w:ind w:firstLine="450"/>
        <w:jc w:val="both"/>
        <w:rPr>
          <w:lang w:val="uk-UA"/>
        </w:rPr>
      </w:pPr>
      <w:r w:rsidRPr="00487F7D">
        <w:rPr>
          <w:lang w:val="uk-UA"/>
        </w:rPr>
        <w:t>Інші терміни вживаються у значенні, наведеному в Кодексі цивільного захисту України.</w:t>
      </w:r>
    </w:p>
    <w:p w14:paraId="6F84B400" w14:textId="77777777" w:rsidR="00487F7D" w:rsidRPr="00487F7D" w:rsidRDefault="00487F7D" w:rsidP="00487F7D">
      <w:pPr>
        <w:jc w:val="center"/>
        <w:rPr>
          <w:b/>
          <w:sz w:val="20"/>
          <w:szCs w:val="20"/>
          <w:lang w:val="uk-UA"/>
        </w:rPr>
      </w:pPr>
    </w:p>
    <w:p w14:paraId="50FA542B" w14:textId="77777777" w:rsidR="00487F7D" w:rsidRPr="00487F7D" w:rsidRDefault="00487F7D" w:rsidP="00487F7D">
      <w:pPr>
        <w:jc w:val="center"/>
        <w:rPr>
          <w:b/>
          <w:lang w:val="uk-UA"/>
        </w:rPr>
      </w:pPr>
      <w:r w:rsidRPr="00487F7D">
        <w:rPr>
          <w:b/>
          <w:lang w:val="uk-UA"/>
        </w:rPr>
        <w:t>2. ПАСПОРТ</w:t>
      </w:r>
    </w:p>
    <w:p w14:paraId="2E7BCC51" w14:textId="77777777" w:rsidR="00487F7D" w:rsidRPr="00487F7D" w:rsidRDefault="00487F7D" w:rsidP="00487F7D">
      <w:pPr>
        <w:pStyle w:val="1"/>
        <w:rPr>
          <w:sz w:val="24"/>
          <w:szCs w:val="24"/>
        </w:rPr>
      </w:pPr>
      <w:r w:rsidRPr="00487F7D">
        <w:rPr>
          <w:sz w:val="24"/>
          <w:szCs w:val="24"/>
        </w:rPr>
        <w:t>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w:t>
      </w:r>
      <w:r w:rsidRPr="00487F7D">
        <w:rPr>
          <w:sz w:val="24"/>
          <w:szCs w:val="24"/>
          <w:lang w:val="ru-RU"/>
        </w:rPr>
        <w:t>23-2025</w:t>
      </w:r>
      <w:r w:rsidRPr="00487F7D">
        <w:rPr>
          <w:sz w:val="24"/>
          <w:szCs w:val="24"/>
        </w:rPr>
        <w:t xml:space="preserve"> роки</w:t>
      </w:r>
    </w:p>
    <w:p w14:paraId="5E59F8F8" w14:textId="77777777" w:rsidR="00487F7D" w:rsidRPr="00487F7D" w:rsidRDefault="00487F7D" w:rsidP="00487F7D">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632"/>
        <w:gridCol w:w="5006"/>
      </w:tblGrid>
      <w:tr w:rsidR="00487F7D" w:rsidRPr="0054434B" w14:paraId="30E16A70" w14:textId="77777777" w:rsidTr="00DD2D71">
        <w:trPr>
          <w:trHeight w:val="2200"/>
        </w:trPr>
        <w:tc>
          <w:tcPr>
            <w:tcW w:w="606" w:type="dxa"/>
            <w:shd w:val="clear" w:color="auto" w:fill="auto"/>
          </w:tcPr>
          <w:p w14:paraId="3CB12F1D" w14:textId="77777777" w:rsidR="00487F7D" w:rsidRPr="00487F7D" w:rsidRDefault="00487F7D" w:rsidP="00DD2D71">
            <w:pPr>
              <w:jc w:val="both"/>
              <w:rPr>
                <w:lang w:val="uk-UA"/>
              </w:rPr>
            </w:pPr>
            <w:r w:rsidRPr="00487F7D">
              <w:rPr>
                <w:lang w:val="uk-UA"/>
              </w:rPr>
              <w:t>1.</w:t>
            </w:r>
          </w:p>
        </w:tc>
        <w:tc>
          <w:tcPr>
            <w:tcW w:w="4094" w:type="dxa"/>
            <w:shd w:val="clear" w:color="auto" w:fill="auto"/>
          </w:tcPr>
          <w:p w14:paraId="74695063" w14:textId="77777777" w:rsidR="00487F7D" w:rsidRPr="00487F7D" w:rsidRDefault="00487F7D" w:rsidP="00DD2D71">
            <w:pPr>
              <w:jc w:val="both"/>
              <w:rPr>
                <w:lang w:val="uk-UA"/>
              </w:rPr>
            </w:pPr>
            <w:r w:rsidRPr="00487F7D">
              <w:rPr>
                <w:lang w:val="uk-UA"/>
              </w:rPr>
              <w:t>Законодавчі підстави для виконання Програми</w:t>
            </w:r>
          </w:p>
        </w:tc>
        <w:tc>
          <w:tcPr>
            <w:tcW w:w="5384" w:type="dxa"/>
            <w:shd w:val="clear" w:color="auto" w:fill="auto"/>
          </w:tcPr>
          <w:p w14:paraId="073DD28A" w14:textId="77777777" w:rsidR="00487F7D" w:rsidRPr="00487F7D" w:rsidRDefault="00487F7D" w:rsidP="00DD2D71">
            <w:pPr>
              <w:pStyle w:val="a6"/>
              <w:tabs>
                <w:tab w:val="num" w:pos="709"/>
              </w:tabs>
              <w:spacing w:after="0"/>
              <w:ind w:left="0"/>
            </w:pPr>
            <w:r w:rsidRPr="00487F7D">
              <w:t>- Кодекс Цивільного захисту України;</w:t>
            </w:r>
          </w:p>
          <w:p w14:paraId="69C2B340" w14:textId="77777777" w:rsidR="00487F7D" w:rsidRPr="00487F7D" w:rsidRDefault="00487F7D" w:rsidP="00DD2D71">
            <w:pPr>
              <w:pStyle w:val="a6"/>
              <w:tabs>
                <w:tab w:val="num" w:pos="709"/>
              </w:tabs>
              <w:spacing w:after="0"/>
              <w:ind w:left="0"/>
              <w:rPr>
                <w:rFonts w:ascii="Verdana" w:hAnsi="Verdana"/>
                <w:color w:val="004386"/>
                <w:shd w:val="clear" w:color="auto" w:fill="FFFFFF"/>
              </w:rPr>
            </w:pPr>
            <w:r w:rsidRPr="00487F7D">
              <w:t>- Закон України від 25.12.2015 р. № 922-V</w:t>
            </w:r>
            <w:r w:rsidRPr="00487F7D">
              <w:rPr>
                <w:lang w:val="en-US"/>
              </w:rPr>
              <w:t>III</w:t>
            </w:r>
            <w:r w:rsidRPr="00487F7D">
              <w:t xml:space="preserve"> </w:t>
            </w:r>
          </w:p>
          <w:p w14:paraId="6D638426" w14:textId="77777777" w:rsidR="00487F7D" w:rsidRPr="00487F7D" w:rsidRDefault="00487F7D" w:rsidP="00DD2D71">
            <w:pPr>
              <w:pStyle w:val="a6"/>
              <w:tabs>
                <w:tab w:val="num" w:pos="709"/>
              </w:tabs>
              <w:spacing w:after="0"/>
              <w:ind w:left="0"/>
            </w:pPr>
            <w:r w:rsidRPr="00487F7D">
              <w:t>«Про публічні закупівлі» із змінами та доповненнями;</w:t>
            </w:r>
          </w:p>
          <w:p w14:paraId="1DD1A735" w14:textId="77777777" w:rsidR="00487F7D" w:rsidRPr="00487F7D" w:rsidRDefault="00487F7D" w:rsidP="00DD2D71">
            <w:pPr>
              <w:pStyle w:val="a6"/>
              <w:tabs>
                <w:tab w:val="num" w:pos="709"/>
              </w:tabs>
              <w:spacing w:after="0"/>
              <w:ind w:left="0"/>
            </w:pPr>
            <w:r w:rsidRPr="00487F7D">
              <w:t>- Закон України «Про затвердження Указу Президента України «Про введення воєнного стану в Україні» від 24 лютого 2022 року №2102-ІХ із змінами;</w:t>
            </w:r>
          </w:p>
          <w:p w14:paraId="0F086A68" w14:textId="77777777" w:rsidR="00487F7D" w:rsidRPr="00487F7D" w:rsidRDefault="00487F7D" w:rsidP="00DD2D71">
            <w:pPr>
              <w:pStyle w:val="a6"/>
              <w:tabs>
                <w:tab w:val="num" w:pos="709"/>
              </w:tabs>
              <w:spacing w:after="0"/>
              <w:ind w:left="0"/>
            </w:pPr>
            <w:r w:rsidRPr="00487F7D">
              <w:t xml:space="preserve">- Постанова Кабінету Міністрів України від 30 вересня 2015 року № 775 «Про </w:t>
            </w:r>
            <w:r w:rsidRPr="00487F7D">
              <w:lastRenderedPageBreak/>
              <w:t>затвердження Порядку створення та використання матеріальних резервів для запобігання і ліквідації наслідків надзвичайних ситуацій» із змінами та доповненнями;</w:t>
            </w:r>
          </w:p>
          <w:p w14:paraId="50E6DC91" w14:textId="77777777" w:rsidR="00487F7D" w:rsidRPr="00487F7D" w:rsidRDefault="00487F7D" w:rsidP="00DD2D71">
            <w:pPr>
              <w:pStyle w:val="a6"/>
              <w:tabs>
                <w:tab w:val="num" w:pos="709"/>
              </w:tabs>
              <w:spacing w:after="0"/>
              <w:ind w:left="0"/>
            </w:pPr>
            <w:r w:rsidRPr="00487F7D">
              <w:t>-</w:t>
            </w:r>
            <w:r w:rsidRPr="00487F7D">
              <w:rPr>
                <w:shd w:val="clear" w:color="auto" w:fill="FFFFFF"/>
              </w:rPr>
              <w:t xml:space="preserve"> </w:t>
            </w:r>
            <w:r w:rsidRPr="00487F7D">
              <w:rPr>
                <w:rStyle w:val="rvts44"/>
                <w:shd w:val="clear" w:color="auto" w:fill="FFFFFF"/>
              </w:rPr>
              <w:t>Постанови КМУ від 20 березня 2022 року №328 «Деякі питання забезпечення населення продовольчими товарами тривалого зберігання в умовах воєнного стану» із змінами та доповненнями;</w:t>
            </w:r>
          </w:p>
          <w:p w14:paraId="43A876C6" w14:textId="77777777" w:rsidR="00487F7D" w:rsidRPr="00487F7D" w:rsidRDefault="00487F7D" w:rsidP="00DD2D71">
            <w:pPr>
              <w:pStyle w:val="a6"/>
              <w:tabs>
                <w:tab w:val="num" w:pos="709"/>
              </w:tabs>
              <w:spacing w:after="0"/>
              <w:ind w:left="0"/>
            </w:pPr>
            <w:r w:rsidRPr="00487F7D">
              <w:t>- Постанова Кабінету Міністрів України від 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tc>
      </w:tr>
      <w:tr w:rsidR="00487F7D" w:rsidRPr="00487F7D" w14:paraId="5885E55F" w14:textId="77777777" w:rsidTr="00DD2D71">
        <w:tc>
          <w:tcPr>
            <w:tcW w:w="606" w:type="dxa"/>
            <w:shd w:val="clear" w:color="auto" w:fill="auto"/>
          </w:tcPr>
          <w:p w14:paraId="52BD22BA" w14:textId="77777777" w:rsidR="00487F7D" w:rsidRPr="00487F7D" w:rsidRDefault="00487F7D" w:rsidP="00DD2D71">
            <w:pPr>
              <w:jc w:val="both"/>
              <w:rPr>
                <w:lang w:val="uk-UA"/>
              </w:rPr>
            </w:pPr>
            <w:r w:rsidRPr="00487F7D">
              <w:rPr>
                <w:lang w:val="uk-UA"/>
              </w:rPr>
              <w:t>2.</w:t>
            </w:r>
          </w:p>
        </w:tc>
        <w:tc>
          <w:tcPr>
            <w:tcW w:w="4094" w:type="dxa"/>
            <w:shd w:val="clear" w:color="auto" w:fill="auto"/>
          </w:tcPr>
          <w:p w14:paraId="3CEA23D2" w14:textId="77777777" w:rsidR="00487F7D" w:rsidRPr="00487F7D" w:rsidRDefault="00487F7D" w:rsidP="00DD2D71">
            <w:pPr>
              <w:jc w:val="both"/>
              <w:rPr>
                <w:lang w:val="uk-UA"/>
              </w:rPr>
            </w:pPr>
            <w:r w:rsidRPr="00487F7D">
              <w:rPr>
                <w:lang w:val="uk-UA"/>
              </w:rPr>
              <w:t>Розробник програми</w:t>
            </w:r>
          </w:p>
        </w:tc>
        <w:tc>
          <w:tcPr>
            <w:tcW w:w="5384" w:type="dxa"/>
            <w:shd w:val="clear" w:color="auto" w:fill="auto"/>
          </w:tcPr>
          <w:p w14:paraId="7D6CF87E" w14:textId="77777777" w:rsidR="00487F7D" w:rsidRPr="00487F7D" w:rsidRDefault="00487F7D" w:rsidP="00DD2D71">
            <w:pPr>
              <w:rPr>
                <w:lang w:val="uk-UA"/>
              </w:rPr>
            </w:pPr>
            <w:r w:rsidRPr="00487F7D">
              <w:rPr>
                <w:lang w:val="uk-UA"/>
              </w:rPr>
              <w:t xml:space="preserve">Южненська міська рада Одеського району Одеської області, </w:t>
            </w:r>
            <w:bookmarkStart w:id="2" w:name="_Hlk77252425"/>
            <w:r w:rsidRPr="00487F7D">
              <w:rPr>
                <w:lang w:val="uk-UA"/>
              </w:rPr>
              <w:t>Управління правового забезпечення та взаємодії з державними органами Южненської міської ради</w:t>
            </w:r>
            <w:bookmarkEnd w:id="2"/>
          </w:p>
        </w:tc>
      </w:tr>
      <w:tr w:rsidR="00487F7D" w:rsidRPr="0054434B" w14:paraId="5AC19F53" w14:textId="77777777" w:rsidTr="00DD2D71">
        <w:tc>
          <w:tcPr>
            <w:tcW w:w="606" w:type="dxa"/>
            <w:shd w:val="clear" w:color="auto" w:fill="auto"/>
          </w:tcPr>
          <w:p w14:paraId="23BD410F" w14:textId="77777777" w:rsidR="00487F7D" w:rsidRPr="00487F7D" w:rsidRDefault="00487F7D" w:rsidP="00DD2D71">
            <w:pPr>
              <w:jc w:val="both"/>
              <w:rPr>
                <w:lang w:val="uk-UA"/>
              </w:rPr>
            </w:pPr>
            <w:r w:rsidRPr="00487F7D">
              <w:rPr>
                <w:lang w:val="uk-UA"/>
              </w:rPr>
              <w:t>3.</w:t>
            </w:r>
          </w:p>
        </w:tc>
        <w:tc>
          <w:tcPr>
            <w:tcW w:w="4094" w:type="dxa"/>
            <w:shd w:val="clear" w:color="auto" w:fill="auto"/>
          </w:tcPr>
          <w:p w14:paraId="2E75A43B" w14:textId="77777777" w:rsidR="00487F7D" w:rsidRPr="00487F7D" w:rsidRDefault="00487F7D" w:rsidP="00DD2D71">
            <w:pPr>
              <w:rPr>
                <w:lang w:val="uk-UA"/>
              </w:rPr>
            </w:pPr>
            <w:r w:rsidRPr="00487F7D">
              <w:rPr>
                <w:lang w:val="uk-UA"/>
              </w:rPr>
              <w:t>Відповідальний виконавець програми</w:t>
            </w:r>
          </w:p>
        </w:tc>
        <w:tc>
          <w:tcPr>
            <w:tcW w:w="5384" w:type="dxa"/>
            <w:shd w:val="clear" w:color="auto" w:fill="auto"/>
          </w:tcPr>
          <w:p w14:paraId="722A45B8" w14:textId="77777777" w:rsidR="00487F7D" w:rsidRPr="00487F7D" w:rsidRDefault="00487F7D" w:rsidP="00DD2D71">
            <w:pPr>
              <w:rPr>
                <w:lang w:val="uk-UA"/>
              </w:rPr>
            </w:pPr>
            <w:r w:rsidRPr="00487F7D">
              <w:rPr>
                <w:lang w:val="uk-UA"/>
              </w:rPr>
              <w:t>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w:t>
            </w:r>
          </w:p>
        </w:tc>
      </w:tr>
      <w:tr w:rsidR="00487F7D" w:rsidRPr="00487F7D" w14:paraId="27DCA4A0" w14:textId="77777777" w:rsidTr="00DD2D71">
        <w:trPr>
          <w:trHeight w:val="841"/>
        </w:trPr>
        <w:tc>
          <w:tcPr>
            <w:tcW w:w="606" w:type="dxa"/>
            <w:shd w:val="clear" w:color="auto" w:fill="auto"/>
          </w:tcPr>
          <w:p w14:paraId="510A1A2E" w14:textId="77777777" w:rsidR="00487F7D" w:rsidRPr="00487F7D" w:rsidRDefault="00487F7D" w:rsidP="00DD2D71">
            <w:pPr>
              <w:jc w:val="both"/>
              <w:rPr>
                <w:lang w:val="uk-UA"/>
              </w:rPr>
            </w:pPr>
            <w:r w:rsidRPr="00487F7D">
              <w:rPr>
                <w:lang w:val="uk-UA"/>
              </w:rPr>
              <w:t>4.</w:t>
            </w:r>
          </w:p>
        </w:tc>
        <w:tc>
          <w:tcPr>
            <w:tcW w:w="4094" w:type="dxa"/>
            <w:shd w:val="clear" w:color="auto" w:fill="auto"/>
          </w:tcPr>
          <w:p w14:paraId="0B9B2730" w14:textId="77777777" w:rsidR="00487F7D" w:rsidRPr="00487F7D" w:rsidRDefault="00487F7D" w:rsidP="00DD2D71">
            <w:pPr>
              <w:jc w:val="both"/>
              <w:rPr>
                <w:lang w:val="uk-UA"/>
              </w:rPr>
            </w:pPr>
            <w:r w:rsidRPr="00487F7D">
              <w:rPr>
                <w:lang w:val="uk-UA"/>
              </w:rPr>
              <w:t>Учасники програми</w:t>
            </w:r>
          </w:p>
        </w:tc>
        <w:tc>
          <w:tcPr>
            <w:tcW w:w="5384" w:type="dxa"/>
            <w:shd w:val="clear" w:color="auto" w:fill="auto"/>
          </w:tcPr>
          <w:p w14:paraId="5A3B130F"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 xml:space="preserve">Виконавчий комітет Южненської міської ради Одеського району Одеської області, </w:t>
            </w:r>
          </w:p>
          <w:p w14:paraId="27571040"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Управління правового забезпечення та взаємодії з державними органами Южненської міської ради,</w:t>
            </w:r>
          </w:p>
          <w:p w14:paraId="52172D02"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Управління житлово-комунального господарства Южненської міської ради,</w:t>
            </w:r>
          </w:p>
          <w:p w14:paraId="5E2683AF"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Управління економіки Южненської міської ради, Управління освіти Южненської міської ради Одеського району Одеської області,</w:t>
            </w:r>
          </w:p>
          <w:p w14:paraId="0696C83D"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 xml:space="preserve">Фонд комунального майна </w:t>
            </w:r>
            <w:r w:rsidRPr="00487F7D">
              <w:rPr>
                <w:szCs w:val="28"/>
                <w:lang w:val="uk-UA" w:eastAsia="uk-UA"/>
              </w:rPr>
              <w:t>Южненської міської ради</w:t>
            </w:r>
            <w:r w:rsidRPr="00487F7D">
              <w:rPr>
                <w:szCs w:val="28"/>
                <w:lang w:val="uk-UA"/>
              </w:rPr>
              <w:t xml:space="preserve"> Одеського району Одеської області,</w:t>
            </w:r>
            <w:r w:rsidRPr="00487F7D">
              <w:rPr>
                <w:lang w:val="uk-UA"/>
              </w:rPr>
              <w:t xml:space="preserve"> Комунальне некомерційне підприємство  «Южненська міська лікарня» Южненської міської ради,</w:t>
            </w:r>
          </w:p>
          <w:p w14:paraId="618C82B5"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Комунальне некомерційне підприємство  «Центр  первинної медико-санітарної допомоги» Южненської міської ради,</w:t>
            </w:r>
          </w:p>
          <w:p w14:paraId="667F3C95"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Комунальне підприємство Водопостачання та каналізація»,</w:t>
            </w:r>
          </w:p>
          <w:p w14:paraId="3A44105F"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Комунальне підприємство теплових мереж «Южтеплокомуненерго»,</w:t>
            </w:r>
          </w:p>
          <w:p w14:paraId="6034EA18" w14:textId="77777777" w:rsidR="00487F7D" w:rsidRPr="00487F7D" w:rsidRDefault="00487F7D" w:rsidP="00DD2D71">
            <w:pPr>
              <w:pStyle w:val="docdata"/>
              <w:spacing w:before="0" w:beforeAutospacing="0" w:after="0" w:afterAutospacing="0"/>
              <w:ind w:left="-103"/>
              <w:jc w:val="both"/>
              <w:rPr>
                <w:lang w:val="uk-UA"/>
              </w:rPr>
            </w:pPr>
            <w:r w:rsidRPr="00487F7D">
              <w:rPr>
                <w:lang w:val="uk-UA"/>
              </w:rPr>
              <w:t>Комунальне підприємство  «Екосервіс»,</w:t>
            </w:r>
          </w:p>
          <w:p w14:paraId="690595E6" w14:textId="77777777" w:rsidR="00487F7D" w:rsidRPr="00487F7D" w:rsidRDefault="00487F7D" w:rsidP="00DD2D71">
            <w:pPr>
              <w:pStyle w:val="docdata"/>
              <w:spacing w:before="0" w:beforeAutospacing="0" w:after="0" w:afterAutospacing="0"/>
              <w:ind w:left="-103"/>
              <w:jc w:val="both"/>
              <w:rPr>
                <w:color w:val="000000"/>
                <w:lang w:val="uk-UA"/>
              </w:rPr>
            </w:pPr>
            <w:r w:rsidRPr="00487F7D">
              <w:rPr>
                <w:color w:val="000000"/>
                <w:lang w:val="uk-UA"/>
              </w:rPr>
              <w:lastRenderedPageBreak/>
              <w:t>Южненське міське комунальне підприємство</w:t>
            </w:r>
            <w:r w:rsidRPr="00487F7D">
              <w:rPr>
                <w:color w:val="000000"/>
              </w:rPr>
              <w:t> </w:t>
            </w:r>
            <w:r w:rsidRPr="00487F7D">
              <w:rPr>
                <w:color w:val="000000"/>
                <w:lang w:val="uk-UA"/>
              </w:rPr>
              <w:t>«ЮЖТРАНС»,</w:t>
            </w:r>
          </w:p>
          <w:p w14:paraId="16548A13" w14:textId="77777777" w:rsidR="00487F7D" w:rsidRPr="00487F7D" w:rsidRDefault="00487F7D" w:rsidP="00DD2D71">
            <w:pPr>
              <w:pStyle w:val="docdata"/>
              <w:spacing w:before="0" w:beforeAutospacing="0" w:after="0" w:afterAutospacing="0"/>
              <w:ind w:left="-103"/>
              <w:jc w:val="both"/>
              <w:rPr>
                <w:color w:val="000000"/>
                <w:lang w:val="uk-UA"/>
              </w:rPr>
            </w:pPr>
            <w:r w:rsidRPr="00487F7D">
              <w:rPr>
                <w:rStyle w:val="2319"/>
                <w:color w:val="000000"/>
                <w:lang w:val="uk-UA"/>
              </w:rPr>
              <w:t>Комунальне пі</w:t>
            </w:r>
            <w:r w:rsidRPr="00487F7D">
              <w:rPr>
                <w:color w:val="000000"/>
                <w:lang w:val="uk-UA"/>
              </w:rPr>
              <w:t>дприємство «ЮЖНЕНСЬКЕ УЗБЕРЕЖЖЯ»,</w:t>
            </w:r>
          </w:p>
          <w:p w14:paraId="4441B57F" w14:textId="77777777" w:rsidR="00487F7D" w:rsidRPr="00487F7D" w:rsidRDefault="00487F7D" w:rsidP="00DD2D71">
            <w:pPr>
              <w:pStyle w:val="docdata"/>
              <w:spacing w:before="0" w:beforeAutospacing="0" w:after="0" w:afterAutospacing="0"/>
              <w:ind w:left="-103"/>
              <w:jc w:val="both"/>
              <w:rPr>
                <w:lang w:val="uk-UA"/>
              </w:rPr>
            </w:pPr>
            <w:proofErr w:type="spellStart"/>
            <w:r w:rsidRPr="00487F7D">
              <w:rPr>
                <w:lang w:val="uk-UA"/>
              </w:rPr>
              <w:t>Новобілярський</w:t>
            </w:r>
            <w:proofErr w:type="spellEnd"/>
            <w:r w:rsidRPr="00487F7D">
              <w:rPr>
                <w:lang w:val="uk-UA"/>
              </w:rPr>
              <w:t xml:space="preserve"> </w:t>
            </w:r>
            <w:proofErr w:type="spellStart"/>
            <w:r w:rsidRPr="00487F7D">
              <w:rPr>
                <w:lang w:val="uk-UA"/>
              </w:rPr>
              <w:t>старостинський</w:t>
            </w:r>
            <w:proofErr w:type="spellEnd"/>
            <w:r w:rsidRPr="00487F7D">
              <w:rPr>
                <w:lang w:val="uk-UA"/>
              </w:rPr>
              <w:t xml:space="preserve"> округ.</w:t>
            </w:r>
          </w:p>
        </w:tc>
      </w:tr>
      <w:tr w:rsidR="00487F7D" w:rsidRPr="0054434B" w14:paraId="4F1A7511" w14:textId="77777777" w:rsidTr="00DD2D71">
        <w:tc>
          <w:tcPr>
            <w:tcW w:w="606" w:type="dxa"/>
            <w:shd w:val="clear" w:color="auto" w:fill="auto"/>
          </w:tcPr>
          <w:p w14:paraId="56A45FA5" w14:textId="77777777" w:rsidR="00487F7D" w:rsidRPr="00487F7D" w:rsidRDefault="00487F7D" w:rsidP="00DD2D71">
            <w:pPr>
              <w:jc w:val="both"/>
              <w:rPr>
                <w:lang w:val="uk-UA"/>
              </w:rPr>
            </w:pPr>
            <w:r w:rsidRPr="00487F7D">
              <w:rPr>
                <w:lang w:val="uk-UA"/>
              </w:rPr>
              <w:t>5.</w:t>
            </w:r>
          </w:p>
        </w:tc>
        <w:tc>
          <w:tcPr>
            <w:tcW w:w="4094" w:type="dxa"/>
            <w:shd w:val="clear" w:color="auto" w:fill="auto"/>
          </w:tcPr>
          <w:p w14:paraId="7AF62EC1" w14:textId="77777777" w:rsidR="00487F7D" w:rsidRPr="00487F7D" w:rsidRDefault="00487F7D" w:rsidP="00DD2D71">
            <w:pPr>
              <w:jc w:val="both"/>
              <w:rPr>
                <w:lang w:val="uk-UA"/>
              </w:rPr>
            </w:pPr>
            <w:r w:rsidRPr="00487F7D">
              <w:rPr>
                <w:lang w:val="uk-UA"/>
              </w:rPr>
              <w:t>Мета:</w:t>
            </w:r>
          </w:p>
        </w:tc>
        <w:tc>
          <w:tcPr>
            <w:tcW w:w="5384" w:type="dxa"/>
            <w:shd w:val="clear" w:color="auto" w:fill="auto"/>
          </w:tcPr>
          <w:p w14:paraId="516C9EF1" w14:textId="77777777" w:rsidR="00487F7D" w:rsidRPr="00487F7D" w:rsidRDefault="00487F7D" w:rsidP="00DD2D71">
            <w:pPr>
              <w:jc w:val="both"/>
              <w:rPr>
                <w:lang w:val="uk-UA"/>
              </w:rPr>
            </w:pPr>
            <w:r w:rsidRPr="00487F7D">
              <w:rPr>
                <w:lang w:val="uk-UA"/>
              </w:rPr>
              <w:t>Створення місцевого матеріального резерву забезпечить можливість реального та ефективного функціонування ланки територіальної підсистеми Єдиної державної системи запобігання та реагування на надзвичайні ситуації  з найменшими фінансовими витратами</w:t>
            </w:r>
          </w:p>
        </w:tc>
      </w:tr>
      <w:tr w:rsidR="00487F7D" w:rsidRPr="00487F7D" w14:paraId="3D77A1F1" w14:textId="77777777" w:rsidTr="00DD2D71">
        <w:trPr>
          <w:trHeight w:val="208"/>
        </w:trPr>
        <w:tc>
          <w:tcPr>
            <w:tcW w:w="606" w:type="dxa"/>
            <w:shd w:val="clear" w:color="auto" w:fill="auto"/>
          </w:tcPr>
          <w:p w14:paraId="4509EE22" w14:textId="77777777" w:rsidR="00487F7D" w:rsidRPr="00487F7D" w:rsidRDefault="00487F7D" w:rsidP="00DD2D71">
            <w:pPr>
              <w:jc w:val="both"/>
              <w:rPr>
                <w:lang w:val="uk-UA"/>
              </w:rPr>
            </w:pPr>
            <w:r w:rsidRPr="00487F7D">
              <w:rPr>
                <w:lang w:val="uk-UA"/>
              </w:rPr>
              <w:t xml:space="preserve">6. </w:t>
            </w:r>
          </w:p>
        </w:tc>
        <w:tc>
          <w:tcPr>
            <w:tcW w:w="4094" w:type="dxa"/>
            <w:shd w:val="clear" w:color="auto" w:fill="auto"/>
          </w:tcPr>
          <w:p w14:paraId="290169D7" w14:textId="77777777" w:rsidR="00487F7D" w:rsidRPr="00487F7D" w:rsidRDefault="00487F7D" w:rsidP="00DD2D71">
            <w:pPr>
              <w:jc w:val="both"/>
              <w:rPr>
                <w:lang w:val="uk-UA"/>
              </w:rPr>
            </w:pPr>
            <w:r w:rsidRPr="00487F7D">
              <w:rPr>
                <w:lang w:val="uk-UA"/>
              </w:rPr>
              <w:t>Термін реалізації програми</w:t>
            </w:r>
          </w:p>
        </w:tc>
        <w:tc>
          <w:tcPr>
            <w:tcW w:w="5384" w:type="dxa"/>
            <w:shd w:val="clear" w:color="auto" w:fill="auto"/>
          </w:tcPr>
          <w:p w14:paraId="36462EA1" w14:textId="77777777" w:rsidR="00487F7D" w:rsidRPr="00487F7D" w:rsidRDefault="00487F7D" w:rsidP="00DD2D71">
            <w:pPr>
              <w:jc w:val="both"/>
              <w:rPr>
                <w:lang w:val="uk-UA"/>
              </w:rPr>
            </w:pPr>
            <w:r w:rsidRPr="00487F7D">
              <w:rPr>
                <w:color w:val="000000"/>
                <w:lang w:val="uk-UA"/>
              </w:rPr>
              <w:t>Початок – 2023 рік, закінчення – 2025 рік</w:t>
            </w:r>
          </w:p>
        </w:tc>
      </w:tr>
      <w:tr w:rsidR="00487F7D" w:rsidRPr="00487F7D" w14:paraId="12DB886F" w14:textId="77777777" w:rsidTr="00DD2D71">
        <w:tc>
          <w:tcPr>
            <w:tcW w:w="606" w:type="dxa"/>
            <w:shd w:val="clear" w:color="auto" w:fill="auto"/>
          </w:tcPr>
          <w:p w14:paraId="318C7105" w14:textId="77777777" w:rsidR="00487F7D" w:rsidRPr="00487F7D" w:rsidRDefault="00487F7D" w:rsidP="00DD2D71">
            <w:pPr>
              <w:jc w:val="both"/>
              <w:rPr>
                <w:lang w:val="uk-UA"/>
              </w:rPr>
            </w:pPr>
            <w:r w:rsidRPr="00487F7D">
              <w:rPr>
                <w:lang w:val="uk-UA"/>
              </w:rPr>
              <w:t>7.</w:t>
            </w:r>
          </w:p>
        </w:tc>
        <w:tc>
          <w:tcPr>
            <w:tcW w:w="4094" w:type="dxa"/>
            <w:shd w:val="clear" w:color="auto" w:fill="auto"/>
          </w:tcPr>
          <w:p w14:paraId="73D897D1" w14:textId="77777777" w:rsidR="00487F7D" w:rsidRPr="00487F7D" w:rsidRDefault="00487F7D" w:rsidP="00DD2D71">
            <w:pPr>
              <w:jc w:val="both"/>
              <w:rPr>
                <w:lang w:val="uk-UA"/>
              </w:rPr>
            </w:pPr>
            <w:r w:rsidRPr="00487F7D">
              <w:rPr>
                <w:lang w:val="uk-UA"/>
              </w:rPr>
              <w:t>Загальний обсяг фінансових ресурсів, необхідних для реалізації програми, всього</w:t>
            </w:r>
          </w:p>
        </w:tc>
        <w:tc>
          <w:tcPr>
            <w:tcW w:w="5384" w:type="dxa"/>
            <w:shd w:val="clear" w:color="auto" w:fill="auto"/>
            <w:vAlign w:val="center"/>
          </w:tcPr>
          <w:p w14:paraId="5745264F" w14:textId="77777777" w:rsidR="00487F7D" w:rsidRPr="00487F7D" w:rsidRDefault="00487F7D" w:rsidP="00DD2D71">
            <w:pPr>
              <w:rPr>
                <w:b/>
                <w:lang w:val="uk-UA"/>
              </w:rPr>
            </w:pPr>
            <w:r w:rsidRPr="00487F7D">
              <w:rPr>
                <w:b/>
                <w:lang w:val="uk-UA"/>
              </w:rPr>
              <w:t xml:space="preserve"> 57 257,847 </w:t>
            </w:r>
            <w:proofErr w:type="spellStart"/>
            <w:r w:rsidRPr="00487F7D">
              <w:rPr>
                <w:b/>
                <w:lang w:val="uk-UA"/>
              </w:rPr>
              <w:t>тис.грн</w:t>
            </w:r>
            <w:proofErr w:type="spellEnd"/>
            <w:r w:rsidRPr="00487F7D">
              <w:rPr>
                <w:b/>
                <w:lang w:val="uk-UA"/>
              </w:rPr>
              <w:t>.</w:t>
            </w:r>
          </w:p>
        </w:tc>
      </w:tr>
      <w:tr w:rsidR="00487F7D" w:rsidRPr="00487F7D" w14:paraId="469F3012" w14:textId="77777777" w:rsidTr="00DD2D71">
        <w:tc>
          <w:tcPr>
            <w:tcW w:w="606" w:type="dxa"/>
            <w:shd w:val="clear" w:color="auto" w:fill="auto"/>
          </w:tcPr>
          <w:p w14:paraId="0B0DB4BD" w14:textId="77777777" w:rsidR="00487F7D" w:rsidRPr="00487F7D" w:rsidRDefault="00487F7D" w:rsidP="00DD2D71">
            <w:pPr>
              <w:jc w:val="both"/>
              <w:rPr>
                <w:lang w:val="uk-UA"/>
              </w:rPr>
            </w:pPr>
          </w:p>
        </w:tc>
        <w:tc>
          <w:tcPr>
            <w:tcW w:w="4094" w:type="dxa"/>
            <w:shd w:val="clear" w:color="auto" w:fill="auto"/>
          </w:tcPr>
          <w:p w14:paraId="27DB62CB" w14:textId="77777777" w:rsidR="00487F7D" w:rsidRPr="00487F7D" w:rsidRDefault="00487F7D" w:rsidP="00DD2D71">
            <w:pPr>
              <w:jc w:val="both"/>
              <w:rPr>
                <w:lang w:val="uk-UA"/>
              </w:rPr>
            </w:pPr>
            <w:r w:rsidRPr="00487F7D">
              <w:rPr>
                <w:lang w:val="uk-UA"/>
              </w:rPr>
              <w:t>у тому числі:</w:t>
            </w:r>
          </w:p>
        </w:tc>
        <w:tc>
          <w:tcPr>
            <w:tcW w:w="5384" w:type="dxa"/>
            <w:shd w:val="clear" w:color="auto" w:fill="auto"/>
          </w:tcPr>
          <w:p w14:paraId="2669DF10" w14:textId="77777777" w:rsidR="00487F7D" w:rsidRPr="00487F7D" w:rsidRDefault="00487F7D" w:rsidP="00DD2D71">
            <w:pPr>
              <w:jc w:val="both"/>
              <w:rPr>
                <w:lang w:val="uk-UA"/>
              </w:rPr>
            </w:pPr>
          </w:p>
        </w:tc>
      </w:tr>
      <w:tr w:rsidR="00487F7D" w:rsidRPr="00487F7D" w14:paraId="40BA4687" w14:textId="77777777" w:rsidTr="00DD2D71">
        <w:trPr>
          <w:trHeight w:val="115"/>
        </w:trPr>
        <w:tc>
          <w:tcPr>
            <w:tcW w:w="606" w:type="dxa"/>
            <w:shd w:val="clear" w:color="auto" w:fill="auto"/>
          </w:tcPr>
          <w:p w14:paraId="6403F269" w14:textId="77777777" w:rsidR="00487F7D" w:rsidRPr="00487F7D" w:rsidRDefault="00487F7D" w:rsidP="00DD2D71">
            <w:pPr>
              <w:jc w:val="both"/>
              <w:rPr>
                <w:i/>
                <w:lang w:val="uk-UA"/>
              </w:rPr>
            </w:pPr>
            <w:r w:rsidRPr="00487F7D">
              <w:rPr>
                <w:i/>
                <w:lang w:val="uk-UA"/>
              </w:rPr>
              <w:t>7.1.</w:t>
            </w:r>
          </w:p>
        </w:tc>
        <w:tc>
          <w:tcPr>
            <w:tcW w:w="4094" w:type="dxa"/>
            <w:shd w:val="clear" w:color="auto" w:fill="auto"/>
          </w:tcPr>
          <w:p w14:paraId="0677981D" w14:textId="77777777" w:rsidR="00487F7D" w:rsidRPr="00487F7D" w:rsidRDefault="00487F7D" w:rsidP="00DD2D71">
            <w:pPr>
              <w:jc w:val="both"/>
              <w:rPr>
                <w:i/>
                <w:lang w:val="uk-UA"/>
              </w:rPr>
            </w:pPr>
            <w:r w:rsidRPr="00487F7D">
              <w:rPr>
                <w:i/>
                <w:lang w:val="uk-UA"/>
              </w:rPr>
              <w:t>коштів місцевого бюджету</w:t>
            </w:r>
          </w:p>
        </w:tc>
        <w:tc>
          <w:tcPr>
            <w:tcW w:w="5384" w:type="dxa"/>
            <w:shd w:val="clear" w:color="auto" w:fill="auto"/>
          </w:tcPr>
          <w:p w14:paraId="35134E94" w14:textId="77777777" w:rsidR="00487F7D" w:rsidRPr="00487F7D" w:rsidRDefault="00487F7D" w:rsidP="00DD2D71">
            <w:pPr>
              <w:jc w:val="both"/>
              <w:rPr>
                <w:i/>
                <w:lang w:val="uk-UA"/>
              </w:rPr>
            </w:pPr>
            <w:r w:rsidRPr="00487F7D">
              <w:rPr>
                <w:bCs/>
                <w:i/>
                <w:iCs/>
                <w:lang w:val="uk-UA"/>
              </w:rPr>
              <w:t xml:space="preserve">56 599,298 </w:t>
            </w:r>
            <w:proofErr w:type="spellStart"/>
            <w:r w:rsidRPr="00487F7D">
              <w:rPr>
                <w:bCs/>
                <w:i/>
                <w:iCs/>
                <w:lang w:val="uk-UA"/>
              </w:rPr>
              <w:t>тис</w:t>
            </w:r>
            <w:r w:rsidRPr="00487F7D">
              <w:rPr>
                <w:i/>
                <w:lang w:val="uk-UA"/>
              </w:rPr>
              <w:t>.грн</w:t>
            </w:r>
            <w:proofErr w:type="spellEnd"/>
            <w:r w:rsidRPr="00487F7D">
              <w:rPr>
                <w:i/>
                <w:lang w:val="uk-UA"/>
              </w:rPr>
              <w:t>.</w:t>
            </w:r>
          </w:p>
        </w:tc>
      </w:tr>
      <w:tr w:rsidR="00487F7D" w:rsidRPr="00487F7D" w14:paraId="0380F998" w14:textId="77777777" w:rsidTr="00DD2D71">
        <w:trPr>
          <w:trHeight w:val="275"/>
        </w:trPr>
        <w:tc>
          <w:tcPr>
            <w:tcW w:w="606" w:type="dxa"/>
            <w:shd w:val="clear" w:color="auto" w:fill="auto"/>
          </w:tcPr>
          <w:p w14:paraId="45307CD0" w14:textId="77777777" w:rsidR="00487F7D" w:rsidRPr="00487F7D" w:rsidRDefault="00487F7D" w:rsidP="00DD2D71">
            <w:pPr>
              <w:jc w:val="both"/>
              <w:rPr>
                <w:i/>
                <w:lang w:val="uk-UA"/>
              </w:rPr>
            </w:pPr>
            <w:r w:rsidRPr="00487F7D">
              <w:rPr>
                <w:i/>
                <w:lang w:val="uk-UA"/>
              </w:rPr>
              <w:t>7.2.</w:t>
            </w:r>
          </w:p>
        </w:tc>
        <w:tc>
          <w:tcPr>
            <w:tcW w:w="4094" w:type="dxa"/>
            <w:shd w:val="clear" w:color="auto" w:fill="auto"/>
          </w:tcPr>
          <w:p w14:paraId="7031143F" w14:textId="77777777" w:rsidR="00487F7D" w:rsidRPr="00487F7D" w:rsidRDefault="00487F7D" w:rsidP="00DD2D71">
            <w:pPr>
              <w:jc w:val="both"/>
              <w:rPr>
                <w:i/>
                <w:lang w:val="uk-UA"/>
              </w:rPr>
            </w:pPr>
            <w:r w:rsidRPr="00487F7D">
              <w:rPr>
                <w:i/>
                <w:lang w:val="uk-UA"/>
              </w:rPr>
              <w:t>інші джерела</w:t>
            </w:r>
          </w:p>
        </w:tc>
        <w:tc>
          <w:tcPr>
            <w:tcW w:w="5384" w:type="dxa"/>
            <w:shd w:val="clear" w:color="auto" w:fill="auto"/>
          </w:tcPr>
          <w:p w14:paraId="25E2A92D" w14:textId="77777777" w:rsidR="00487F7D" w:rsidRPr="00487F7D" w:rsidRDefault="00487F7D" w:rsidP="00DD2D71">
            <w:pPr>
              <w:jc w:val="both"/>
              <w:rPr>
                <w:i/>
                <w:lang w:val="uk-UA"/>
              </w:rPr>
            </w:pPr>
            <w:r w:rsidRPr="00487F7D">
              <w:rPr>
                <w:i/>
                <w:lang w:val="uk-UA"/>
              </w:rPr>
              <w:t xml:space="preserve">658,549 </w:t>
            </w:r>
            <w:proofErr w:type="spellStart"/>
            <w:r w:rsidRPr="00487F7D">
              <w:rPr>
                <w:i/>
                <w:lang w:val="uk-UA"/>
              </w:rPr>
              <w:t>тис.грн</w:t>
            </w:r>
            <w:proofErr w:type="spellEnd"/>
            <w:r w:rsidRPr="00487F7D">
              <w:rPr>
                <w:i/>
                <w:lang w:val="uk-UA"/>
              </w:rPr>
              <w:t>.</w:t>
            </w:r>
          </w:p>
        </w:tc>
      </w:tr>
      <w:tr w:rsidR="00487F7D" w:rsidRPr="00487F7D" w14:paraId="6258F12C" w14:textId="77777777" w:rsidTr="00DD2D71">
        <w:tc>
          <w:tcPr>
            <w:tcW w:w="606" w:type="dxa"/>
            <w:shd w:val="clear" w:color="auto" w:fill="auto"/>
          </w:tcPr>
          <w:p w14:paraId="05F3F252" w14:textId="77777777" w:rsidR="00487F7D" w:rsidRPr="00487F7D" w:rsidRDefault="00487F7D" w:rsidP="00DD2D71">
            <w:pPr>
              <w:jc w:val="both"/>
              <w:rPr>
                <w:lang w:val="uk-UA"/>
              </w:rPr>
            </w:pPr>
            <w:r w:rsidRPr="00487F7D">
              <w:rPr>
                <w:lang w:val="uk-UA"/>
              </w:rPr>
              <w:t xml:space="preserve">8. </w:t>
            </w:r>
          </w:p>
        </w:tc>
        <w:tc>
          <w:tcPr>
            <w:tcW w:w="4094" w:type="dxa"/>
            <w:shd w:val="clear" w:color="auto" w:fill="auto"/>
          </w:tcPr>
          <w:p w14:paraId="7AA3ECCE" w14:textId="77777777" w:rsidR="00487F7D" w:rsidRPr="00487F7D" w:rsidRDefault="00487F7D" w:rsidP="00DD2D71">
            <w:pPr>
              <w:jc w:val="both"/>
              <w:rPr>
                <w:lang w:val="uk-UA"/>
              </w:rPr>
            </w:pPr>
            <w:r w:rsidRPr="00487F7D">
              <w:rPr>
                <w:lang w:val="uk-UA"/>
              </w:rPr>
              <w:t>Очікувані результати виконання</w:t>
            </w:r>
          </w:p>
        </w:tc>
        <w:tc>
          <w:tcPr>
            <w:tcW w:w="5384" w:type="dxa"/>
            <w:shd w:val="clear" w:color="auto" w:fill="auto"/>
          </w:tcPr>
          <w:p w14:paraId="7DC0A3CD" w14:textId="77777777" w:rsidR="00487F7D" w:rsidRPr="00487F7D" w:rsidRDefault="00487F7D" w:rsidP="00DD2D71">
            <w:pPr>
              <w:rPr>
                <w:lang w:val="uk-UA"/>
              </w:rPr>
            </w:pPr>
            <w:r w:rsidRPr="00487F7D">
              <w:rPr>
                <w:lang w:val="uk-UA"/>
              </w:rPr>
              <w:t xml:space="preserve">Створення матеріальних резервів місцевого та об’єктового рівнів, повноцінне функціонування системи реагування на надзвичайні ситуації </w:t>
            </w:r>
          </w:p>
        </w:tc>
      </w:tr>
      <w:tr w:rsidR="00487F7D" w:rsidRPr="0054434B" w14:paraId="3F5BB985" w14:textId="77777777" w:rsidTr="00DD2D71">
        <w:tc>
          <w:tcPr>
            <w:tcW w:w="606" w:type="dxa"/>
            <w:shd w:val="clear" w:color="auto" w:fill="auto"/>
          </w:tcPr>
          <w:p w14:paraId="09290F03" w14:textId="77777777" w:rsidR="00487F7D" w:rsidRPr="00487F7D" w:rsidRDefault="00487F7D" w:rsidP="00DD2D71">
            <w:pPr>
              <w:jc w:val="both"/>
              <w:rPr>
                <w:lang w:val="uk-UA"/>
              </w:rPr>
            </w:pPr>
            <w:r w:rsidRPr="00487F7D">
              <w:rPr>
                <w:lang w:val="uk-UA"/>
              </w:rPr>
              <w:t>9.</w:t>
            </w:r>
          </w:p>
        </w:tc>
        <w:tc>
          <w:tcPr>
            <w:tcW w:w="4094" w:type="dxa"/>
            <w:shd w:val="clear" w:color="auto" w:fill="auto"/>
          </w:tcPr>
          <w:p w14:paraId="07319A65" w14:textId="77777777" w:rsidR="00487F7D" w:rsidRPr="00487F7D" w:rsidRDefault="00487F7D" w:rsidP="00DD2D71">
            <w:pPr>
              <w:jc w:val="both"/>
              <w:rPr>
                <w:lang w:val="uk-UA"/>
              </w:rPr>
            </w:pPr>
            <w:r w:rsidRPr="00487F7D">
              <w:rPr>
                <w:lang w:val="uk-UA"/>
              </w:rPr>
              <w:t>Контроль за виконання програми</w:t>
            </w:r>
          </w:p>
        </w:tc>
        <w:tc>
          <w:tcPr>
            <w:tcW w:w="5384" w:type="dxa"/>
            <w:shd w:val="clear" w:color="auto" w:fill="auto"/>
          </w:tcPr>
          <w:p w14:paraId="14FCBFEE" w14:textId="77777777" w:rsidR="00487F7D" w:rsidRPr="00487F7D" w:rsidRDefault="00487F7D" w:rsidP="00DD2D71">
            <w:pPr>
              <w:jc w:val="both"/>
              <w:rPr>
                <w:lang w:val="uk-UA"/>
              </w:rPr>
            </w:pPr>
            <w:r w:rsidRPr="00487F7D">
              <w:rPr>
                <w:lang w:val="uk-UA"/>
              </w:rPr>
              <w:t>Контроль за виконанням програми здійснює управління правового забезпечення та взаємодії з державними органами Южненської міської ради та постійна комісія з питань регламенту, депутатської етики, законності, правопорядку, цивільної оборони та ЗМІ.</w:t>
            </w:r>
          </w:p>
        </w:tc>
      </w:tr>
    </w:tbl>
    <w:p w14:paraId="3CE8F5AA" w14:textId="77777777" w:rsidR="00487F7D" w:rsidRPr="00487F7D" w:rsidRDefault="00487F7D" w:rsidP="00487F7D">
      <w:pPr>
        <w:spacing w:line="360" w:lineRule="auto"/>
        <w:jc w:val="center"/>
        <w:rPr>
          <w:b/>
          <w:sz w:val="26"/>
          <w:szCs w:val="26"/>
          <w:lang w:val="uk-UA"/>
        </w:rPr>
      </w:pPr>
    </w:p>
    <w:p w14:paraId="50254623" w14:textId="77777777" w:rsidR="00487F7D" w:rsidRPr="00487F7D" w:rsidRDefault="00487F7D" w:rsidP="00487F7D">
      <w:pPr>
        <w:spacing w:line="360" w:lineRule="auto"/>
        <w:jc w:val="center"/>
        <w:rPr>
          <w:b/>
          <w:lang w:val="uk-UA"/>
        </w:rPr>
      </w:pPr>
      <w:r w:rsidRPr="00487F7D">
        <w:rPr>
          <w:b/>
          <w:lang w:val="uk-UA"/>
        </w:rPr>
        <w:t>3. Визначення проблеми</w:t>
      </w:r>
      <w:r w:rsidRPr="00487F7D">
        <w:rPr>
          <w:b/>
        </w:rPr>
        <w:t xml:space="preserve">, на </w:t>
      </w:r>
      <w:r w:rsidRPr="00487F7D">
        <w:rPr>
          <w:b/>
          <w:lang w:val="uk-UA"/>
        </w:rPr>
        <w:t>розв’язання</w:t>
      </w:r>
      <w:r w:rsidRPr="00487F7D">
        <w:rPr>
          <w:b/>
        </w:rPr>
        <w:t xml:space="preserve"> </w:t>
      </w:r>
      <w:r w:rsidRPr="00487F7D">
        <w:rPr>
          <w:b/>
          <w:lang w:val="uk-UA"/>
        </w:rPr>
        <w:t>якої</w:t>
      </w:r>
      <w:r w:rsidRPr="00487F7D">
        <w:rPr>
          <w:b/>
        </w:rPr>
        <w:t xml:space="preserve"> </w:t>
      </w:r>
      <w:r w:rsidRPr="00487F7D">
        <w:rPr>
          <w:b/>
          <w:lang w:val="uk-UA"/>
        </w:rPr>
        <w:t>спрямована</w:t>
      </w:r>
      <w:r w:rsidRPr="00487F7D">
        <w:rPr>
          <w:b/>
        </w:rPr>
        <w:t xml:space="preserve"> </w:t>
      </w:r>
      <w:r w:rsidRPr="00487F7D">
        <w:rPr>
          <w:b/>
          <w:lang w:val="uk-UA"/>
        </w:rPr>
        <w:t>Програма</w:t>
      </w:r>
    </w:p>
    <w:p w14:paraId="41007C37" w14:textId="77777777" w:rsidR="00487F7D" w:rsidRPr="00487F7D" w:rsidRDefault="00487F7D" w:rsidP="00487F7D">
      <w:pPr>
        <w:ind w:firstLine="851"/>
        <w:jc w:val="both"/>
        <w:rPr>
          <w:lang w:val="uk-UA"/>
        </w:rPr>
      </w:pPr>
      <w:r w:rsidRPr="00487F7D">
        <w:rPr>
          <w:lang w:val="uk-UA"/>
        </w:rPr>
        <w:t xml:space="preserve">Програма створення та використання  матеріального резерву для запобігання і ліквідації наслідків надзвичайних ситуацій  </w:t>
      </w:r>
      <w:r w:rsidRPr="00487F7D">
        <w:rPr>
          <w:szCs w:val="26"/>
          <w:lang w:val="uk-UA"/>
        </w:rPr>
        <w:t xml:space="preserve">на території Южненської міської територіальної громади </w:t>
      </w:r>
      <w:r w:rsidRPr="00487F7D">
        <w:rPr>
          <w:lang w:val="uk-UA"/>
        </w:rPr>
        <w:t xml:space="preserve">(далі – Програма) розроблена у відповідності до частини третьої статі 98 Кодексу цивільного захисту України, Закону України від 25.12.2015 р. № 922-VIII «Про публічні закупівлі» із змінами та доповненнями,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із змінами та доповненнями, з урахуванням </w:t>
      </w:r>
      <w:r w:rsidRPr="00487F7D">
        <w:rPr>
          <w:rStyle w:val="rvts44"/>
          <w:shd w:val="clear" w:color="auto" w:fill="FFFFFF"/>
          <w:lang w:val="uk-UA"/>
        </w:rPr>
        <w:t>Постанови КМУ від 20 березня 2022 року №328 «Деякі питання забезпечення населення продовольчими товарами тривалого зберігання в умовах воєнного стану»</w:t>
      </w:r>
      <w:r w:rsidRPr="00487F7D">
        <w:rPr>
          <w:lang w:val="uk-UA"/>
        </w:rPr>
        <w:t>.</w:t>
      </w:r>
    </w:p>
    <w:p w14:paraId="4AAA191B" w14:textId="77777777" w:rsidR="00487F7D" w:rsidRPr="00487F7D" w:rsidRDefault="00487F7D" w:rsidP="00487F7D">
      <w:pPr>
        <w:ind w:firstLine="851"/>
        <w:jc w:val="both"/>
        <w:rPr>
          <w:lang w:val="uk-UA"/>
        </w:rPr>
      </w:pPr>
      <w:r w:rsidRPr="00487F7D">
        <w:rPr>
          <w:lang w:val="uk-UA"/>
        </w:rPr>
        <w:t>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 з метою екстреного використання їх у разі виникнення надзвичайних ситуацій.</w:t>
      </w:r>
    </w:p>
    <w:p w14:paraId="7A91F374" w14:textId="77777777" w:rsidR="00487F7D" w:rsidRPr="00487F7D" w:rsidRDefault="00487F7D" w:rsidP="00487F7D">
      <w:pPr>
        <w:ind w:firstLine="708"/>
        <w:jc w:val="both"/>
        <w:rPr>
          <w:lang w:val="uk-UA"/>
        </w:rPr>
      </w:pPr>
      <w:r w:rsidRPr="00487F7D">
        <w:rPr>
          <w:lang w:val="uk-UA"/>
        </w:rPr>
        <w:t xml:space="preserve">Реалізація Програми створення матеріальних резервів розрахована на 3 роки.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w:t>
      </w:r>
      <w:r w:rsidRPr="00487F7D">
        <w:rPr>
          <w:szCs w:val="26"/>
          <w:lang w:val="uk-UA"/>
        </w:rPr>
        <w:t>на території Южненської міської територіальної громади</w:t>
      </w:r>
      <w:r w:rsidRPr="00487F7D">
        <w:rPr>
          <w:lang w:val="uk-UA"/>
        </w:rPr>
        <w:t xml:space="preserve"> (додаток 1) (далі – Номенклатура) для реагування на надзвичайні ситуації, надання допомоги постраждалому населенню, проведення невідкладних відновлювальних робіт і заходів, яка затверджується </w:t>
      </w:r>
      <w:r w:rsidRPr="00487F7D">
        <w:rPr>
          <w:lang w:val="uk-UA"/>
        </w:rPr>
        <w:lastRenderedPageBreak/>
        <w:t xml:space="preserve">відповідними органами виконавчої влади, органами місцевого самоврядування та керівниками підприємств. </w:t>
      </w:r>
    </w:p>
    <w:p w14:paraId="4C359064" w14:textId="77777777" w:rsidR="00487F7D" w:rsidRPr="00487F7D" w:rsidRDefault="00487F7D" w:rsidP="00487F7D">
      <w:pPr>
        <w:ind w:firstLine="902"/>
        <w:jc w:val="both"/>
        <w:rPr>
          <w:lang w:val="uk-UA"/>
        </w:rPr>
      </w:pPr>
      <w:r w:rsidRPr="00487F7D">
        <w:rPr>
          <w:lang w:val="uk-UA"/>
        </w:rPr>
        <w:t xml:space="preserve">На створення місцевого матеріального резерву передбачається фінансування за рахунок коштів місцевого бюджету Южненської </w:t>
      </w:r>
      <w:r w:rsidRPr="00487F7D">
        <w:rPr>
          <w:szCs w:val="26"/>
          <w:lang w:val="uk-UA"/>
        </w:rPr>
        <w:t>міської територіальної громади</w:t>
      </w:r>
      <w:r w:rsidRPr="00487F7D">
        <w:rPr>
          <w:lang w:val="uk-UA"/>
        </w:rPr>
        <w:t xml:space="preserve">. </w:t>
      </w:r>
    </w:p>
    <w:p w14:paraId="3DF131DB" w14:textId="77777777" w:rsidR="00487F7D" w:rsidRPr="00487F7D" w:rsidRDefault="00487F7D" w:rsidP="00487F7D">
      <w:pPr>
        <w:ind w:firstLine="902"/>
        <w:jc w:val="both"/>
        <w:rPr>
          <w:lang w:val="uk-UA"/>
        </w:rPr>
      </w:pPr>
      <w:r w:rsidRPr="00487F7D">
        <w:rPr>
          <w:lang w:val="uk-UA"/>
        </w:rPr>
        <w:t xml:space="preserve">Номенклатуру складено з урахуванням практичного досвіду ліквідації надзвичайних ситуацій на території громади, реальних потреб у матеріально-технічних засобах для здійснення аварійно-рятувальних та відновлювальних робіт. </w:t>
      </w:r>
    </w:p>
    <w:p w14:paraId="69127D1E" w14:textId="77777777" w:rsidR="00487F7D" w:rsidRPr="00487F7D" w:rsidRDefault="00487F7D" w:rsidP="00487F7D">
      <w:pPr>
        <w:ind w:firstLine="902"/>
        <w:jc w:val="both"/>
        <w:rPr>
          <w:sz w:val="20"/>
          <w:szCs w:val="22"/>
          <w:lang w:val="uk-UA"/>
        </w:rPr>
      </w:pPr>
    </w:p>
    <w:p w14:paraId="0556CA95" w14:textId="77777777" w:rsidR="00487F7D" w:rsidRPr="00487F7D" w:rsidRDefault="00487F7D" w:rsidP="00487F7D">
      <w:pPr>
        <w:jc w:val="center"/>
        <w:rPr>
          <w:b/>
          <w:lang w:val="uk-UA"/>
        </w:rPr>
      </w:pPr>
      <w:r w:rsidRPr="00487F7D">
        <w:rPr>
          <w:b/>
          <w:lang w:val="uk-UA"/>
        </w:rPr>
        <w:t>4. Мета Програми</w:t>
      </w:r>
    </w:p>
    <w:p w14:paraId="6DA67212" w14:textId="77777777" w:rsidR="00487F7D" w:rsidRPr="00487F7D" w:rsidRDefault="00487F7D" w:rsidP="00487F7D">
      <w:pPr>
        <w:pStyle w:val="a6"/>
        <w:tabs>
          <w:tab w:val="num" w:pos="709"/>
        </w:tabs>
        <w:spacing w:after="0"/>
        <w:ind w:left="0"/>
        <w:jc w:val="both"/>
      </w:pPr>
      <w:r w:rsidRPr="00487F7D">
        <w:rPr>
          <w:sz w:val="26"/>
          <w:szCs w:val="26"/>
        </w:rPr>
        <w:t xml:space="preserve">             </w:t>
      </w:r>
      <w:r w:rsidRPr="00487F7D">
        <w:t xml:space="preserve">Метою розробки цієї Програми є створення місцевого матеріального резерву, що забезпечить можливість реального та ефективного функціонування ланки територіальної підсистеми Єдиної державної системи запобігання та реагування на надзвичайні ситуації  з найменшими фінансовими витратами. </w:t>
      </w:r>
    </w:p>
    <w:p w14:paraId="2573025E" w14:textId="77777777" w:rsidR="00487F7D" w:rsidRPr="00487F7D" w:rsidRDefault="00487F7D" w:rsidP="00487F7D">
      <w:pPr>
        <w:pStyle w:val="a6"/>
        <w:tabs>
          <w:tab w:val="num" w:pos="709"/>
        </w:tabs>
        <w:spacing w:after="0"/>
        <w:ind w:left="0"/>
        <w:jc w:val="both"/>
        <w:rPr>
          <w:sz w:val="22"/>
          <w:szCs w:val="26"/>
        </w:rPr>
      </w:pPr>
    </w:p>
    <w:p w14:paraId="482EA44B" w14:textId="77777777" w:rsidR="00487F7D" w:rsidRPr="00487F7D" w:rsidRDefault="00487F7D" w:rsidP="00487F7D">
      <w:pPr>
        <w:jc w:val="center"/>
        <w:rPr>
          <w:b/>
          <w:lang w:val="uk-UA"/>
        </w:rPr>
      </w:pPr>
      <w:r w:rsidRPr="00487F7D">
        <w:rPr>
          <w:b/>
          <w:lang w:val="uk-UA"/>
        </w:rPr>
        <w:t xml:space="preserve">5. Обґрунтування  шляхів і засобів розв’язання проблеми, обсягів </w:t>
      </w:r>
    </w:p>
    <w:p w14:paraId="4061AA69" w14:textId="77777777" w:rsidR="00487F7D" w:rsidRPr="00487F7D" w:rsidRDefault="00487F7D" w:rsidP="00487F7D">
      <w:pPr>
        <w:jc w:val="center"/>
        <w:rPr>
          <w:b/>
          <w:lang w:val="uk-UA"/>
        </w:rPr>
      </w:pPr>
      <w:r w:rsidRPr="00487F7D">
        <w:rPr>
          <w:b/>
          <w:lang w:val="uk-UA"/>
        </w:rPr>
        <w:t>та джерел фінансування. Строки та етапи виконання Програми</w:t>
      </w:r>
    </w:p>
    <w:p w14:paraId="7DD35DD3" w14:textId="77777777" w:rsidR="00487F7D" w:rsidRPr="00487F7D" w:rsidRDefault="00487F7D" w:rsidP="00487F7D">
      <w:pPr>
        <w:jc w:val="center"/>
        <w:rPr>
          <w:b/>
          <w:sz w:val="14"/>
          <w:lang w:val="uk-UA"/>
        </w:rPr>
      </w:pPr>
    </w:p>
    <w:p w14:paraId="30C36622" w14:textId="77777777" w:rsidR="00487F7D" w:rsidRPr="00487F7D" w:rsidRDefault="00487F7D" w:rsidP="00487F7D">
      <w:pPr>
        <w:ind w:firstLine="708"/>
        <w:jc w:val="both"/>
        <w:rPr>
          <w:rStyle w:val="FontStyle12"/>
          <w:rFonts w:eastAsia="SimSun"/>
          <w:sz w:val="24"/>
          <w:szCs w:val="24"/>
          <w:lang w:val="uk-UA" w:eastAsia="uk-UA"/>
        </w:rPr>
      </w:pPr>
      <w:r w:rsidRPr="00487F7D">
        <w:rPr>
          <w:color w:val="000000"/>
          <w:lang w:val="uk-UA" w:eastAsia="uk-UA"/>
        </w:rPr>
        <w:t xml:space="preserve">Комплекс запланованих заходів забезпечить вирішення проблемних питань у здійсненні запобіжних заходів у разі загрози виникнення надзвичайних ситуацій. </w:t>
      </w:r>
    </w:p>
    <w:p w14:paraId="5331F134" w14:textId="77777777" w:rsidR="00487F7D" w:rsidRPr="00487F7D" w:rsidRDefault="00487F7D" w:rsidP="00487F7D">
      <w:pPr>
        <w:pStyle w:val="a6"/>
        <w:spacing w:after="0"/>
        <w:ind w:left="0"/>
        <w:jc w:val="both"/>
      </w:pPr>
      <w:r w:rsidRPr="00487F7D">
        <w:tab/>
      </w:r>
      <w:r w:rsidRPr="00487F7D">
        <w:rPr>
          <w:lang w:val="en-US"/>
        </w:rPr>
        <w:t>C</w:t>
      </w:r>
      <w:r w:rsidRPr="00487F7D">
        <w:t>творення місцевого матеріального резерву для виконання заходів, спрямованих на запобігання і ліквідацію наслідків надзвичайних ситуацій і надання термінової допомоги постраждалому населенню, покладається на виконавчий комітет Южненської міської ради Одеського району Одеської області.</w:t>
      </w:r>
    </w:p>
    <w:p w14:paraId="3DFF4357" w14:textId="77777777" w:rsidR="00487F7D" w:rsidRPr="00487F7D" w:rsidRDefault="00487F7D" w:rsidP="00487F7D">
      <w:pPr>
        <w:pStyle w:val="a6"/>
        <w:spacing w:after="0"/>
        <w:ind w:left="0"/>
        <w:jc w:val="both"/>
      </w:pPr>
      <w:r w:rsidRPr="00487F7D">
        <w:tab/>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 покладається на керівників цих підприємств, установ та організацій.</w:t>
      </w:r>
    </w:p>
    <w:p w14:paraId="04C72638" w14:textId="77777777" w:rsidR="00487F7D" w:rsidRPr="00487F7D" w:rsidRDefault="00487F7D" w:rsidP="00487F7D">
      <w:pPr>
        <w:ind w:firstLine="708"/>
        <w:jc w:val="both"/>
        <w:rPr>
          <w:lang w:val="uk-UA"/>
        </w:rPr>
      </w:pPr>
      <w:r w:rsidRPr="00487F7D">
        <w:rPr>
          <w:lang w:val="uk-UA"/>
        </w:rPr>
        <w:t>Матеріальні резерви використовуються відповідно до рівня надзвичайної ситуації, зокрема:</w:t>
      </w:r>
    </w:p>
    <w:p w14:paraId="6711DC00" w14:textId="77777777" w:rsidR="00487F7D" w:rsidRPr="00487F7D" w:rsidRDefault="00487F7D" w:rsidP="00487F7D">
      <w:pPr>
        <w:ind w:firstLine="284"/>
        <w:jc w:val="both"/>
        <w:rPr>
          <w:lang w:val="uk-UA"/>
        </w:rPr>
      </w:pPr>
      <w:r w:rsidRPr="00487F7D">
        <w:rPr>
          <w:lang w:val="uk-UA"/>
        </w:rPr>
        <w:t>оперативний - для запобігання і ліквідації наслідків надзвичайних ситуацій на території держави за рішенням Голови ДСНС;</w:t>
      </w:r>
    </w:p>
    <w:p w14:paraId="3331EBE7" w14:textId="77777777" w:rsidR="00487F7D" w:rsidRPr="00487F7D" w:rsidRDefault="00487F7D" w:rsidP="00487F7D">
      <w:pPr>
        <w:ind w:firstLine="284"/>
        <w:jc w:val="both"/>
        <w:rPr>
          <w:lang w:val="uk-UA"/>
        </w:rPr>
      </w:pPr>
      <w:r w:rsidRPr="00487F7D">
        <w:rPr>
          <w:lang w:val="uk-UA"/>
        </w:rPr>
        <w:t>відомчий – для запобігання і ліквідації наслідків надзвичайних ситуацій на об’єктах відповідних галузей економіки;</w:t>
      </w:r>
    </w:p>
    <w:p w14:paraId="1D33D915" w14:textId="77777777" w:rsidR="00487F7D" w:rsidRPr="00487F7D" w:rsidRDefault="00487F7D" w:rsidP="00487F7D">
      <w:pPr>
        <w:ind w:firstLine="284"/>
        <w:jc w:val="both"/>
        <w:rPr>
          <w:lang w:val="uk-UA"/>
        </w:rPr>
      </w:pPr>
      <w:r w:rsidRPr="00487F7D">
        <w:rPr>
          <w:lang w:val="uk-UA"/>
        </w:rPr>
        <w:t>регіональний, місцевий та об’єктовий – для запобігання і ліквідації наслідків надзвичайних ситуацій на відповідних територіях та об’єктах.</w:t>
      </w:r>
    </w:p>
    <w:p w14:paraId="691BBE23" w14:textId="77777777" w:rsidR="00487F7D" w:rsidRPr="00487F7D" w:rsidRDefault="00487F7D" w:rsidP="00487F7D">
      <w:pPr>
        <w:ind w:firstLine="708"/>
        <w:jc w:val="both"/>
        <w:rPr>
          <w:lang w:val="uk-UA"/>
        </w:rPr>
      </w:pPr>
      <w:r w:rsidRPr="00487F7D">
        <w:rPr>
          <w:lang w:val="uk-UA"/>
        </w:rPr>
        <w:t>У разі недостатності матеріального резерву (регіонального, місцевого та об’єктового) чи його використання у повному обсязі залучається матеріальний резерв вищого рівня.</w:t>
      </w:r>
    </w:p>
    <w:p w14:paraId="685A37CD" w14:textId="77777777" w:rsidR="00487F7D" w:rsidRPr="00487F7D" w:rsidRDefault="00487F7D" w:rsidP="00487F7D">
      <w:pPr>
        <w:ind w:firstLine="708"/>
        <w:jc w:val="both"/>
        <w:rPr>
          <w:lang w:val="uk-UA"/>
        </w:rPr>
      </w:pPr>
      <w:r w:rsidRPr="00487F7D">
        <w:rPr>
          <w:lang w:val="uk-UA"/>
        </w:rPr>
        <w:t>Створення, утримання та поповнення матеріальних резервів усіх рівнів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14:paraId="681BB3AC" w14:textId="77777777" w:rsidR="00487F7D" w:rsidRPr="00487F7D" w:rsidRDefault="00487F7D" w:rsidP="00487F7D">
      <w:pPr>
        <w:ind w:firstLine="708"/>
        <w:jc w:val="both"/>
        <w:rPr>
          <w:lang w:val="uk-UA"/>
        </w:rPr>
      </w:pPr>
      <w:r w:rsidRPr="00487F7D">
        <w:rPr>
          <w:lang w:val="uk-UA"/>
        </w:rPr>
        <w:t xml:space="preserve">Придбання матеріальних цінностей, що поставляються до матеріального резерву </w:t>
      </w:r>
      <w:r w:rsidRPr="00487F7D">
        <w:rPr>
          <w:szCs w:val="26"/>
          <w:lang w:val="uk-UA"/>
        </w:rPr>
        <w:t>Южненської міської територіальної громади</w:t>
      </w:r>
      <w:r w:rsidRPr="00487F7D">
        <w:rPr>
          <w:lang w:val="uk-UA"/>
        </w:rPr>
        <w:t>, здійснюється у встановленому законом порядку.</w:t>
      </w:r>
    </w:p>
    <w:p w14:paraId="09C8C586" w14:textId="77777777" w:rsidR="00487F7D" w:rsidRPr="00487F7D" w:rsidRDefault="00487F7D" w:rsidP="00487F7D">
      <w:pPr>
        <w:ind w:firstLine="708"/>
        <w:jc w:val="both"/>
        <w:rPr>
          <w:lang w:val="uk-UA"/>
        </w:rPr>
      </w:pPr>
      <w:r w:rsidRPr="00487F7D">
        <w:rPr>
          <w:lang w:val="uk-UA"/>
        </w:rPr>
        <w:t>Відпуск матеріальних цінностей з матеріального резерву для запобігання і ліквідації наслідків надзвичайних ситуацій здійснюється за рішенням виконавчого комітету Южненської міської ради Одеського району Одеської області.</w:t>
      </w:r>
    </w:p>
    <w:p w14:paraId="764E58B4" w14:textId="77777777" w:rsidR="00487F7D" w:rsidRPr="00487F7D" w:rsidRDefault="00487F7D" w:rsidP="00487F7D">
      <w:pPr>
        <w:ind w:firstLine="708"/>
        <w:jc w:val="both"/>
        <w:rPr>
          <w:lang w:val="uk-UA"/>
        </w:rPr>
      </w:pPr>
      <w:r w:rsidRPr="00487F7D">
        <w:rPr>
          <w:lang w:val="uk-UA"/>
        </w:rPr>
        <w:t>Відпуск матеріальних цінностей з матеріального резерву у зв’язку з їх освіженням або заміною здійснюється за рішенням виконавчого комітету Южненської міської ради Одеського району Одеської області. 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36ADE5FB" w14:textId="77777777" w:rsidR="00487F7D" w:rsidRPr="00487F7D" w:rsidRDefault="00487F7D" w:rsidP="00487F7D">
      <w:pPr>
        <w:ind w:firstLine="708"/>
        <w:jc w:val="both"/>
        <w:rPr>
          <w:lang w:val="uk-UA"/>
        </w:rPr>
      </w:pPr>
      <w:r w:rsidRPr="00487F7D">
        <w:rPr>
          <w:lang w:val="uk-UA"/>
        </w:rPr>
        <w:lastRenderedPageBreak/>
        <w:t>Матеріальні цінності, що підлягають освіженню або заміні, можуть також використовуватися для потреб органів місцевого самоврядування та підприємств за розпорядження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Южненської міської ради Одеського району Одеської області.</w:t>
      </w:r>
    </w:p>
    <w:p w14:paraId="485C99F0" w14:textId="77777777" w:rsidR="00487F7D" w:rsidRPr="00487F7D" w:rsidRDefault="00487F7D" w:rsidP="00487F7D">
      <w:pPr>
        <w:ind w:firstLine="708"/>
        <w:jc w:val="both"/>
        <w:rPr>
          <w:lang w:val="uk-UA"/>
        </w:rPr>
      </w:pPr>
      <w:r w:rsidRPr="00487F7D">
        <w:rPr>
          <w:lang w:val="uk-UA"/>
        </w:rPr>
        <w:t>Фінансування Програми здійснюється за рахунок коштів місцевого бюджету та інших джерел фінансування, не заборонених чинним  законодавством.</w:t>
      </w:r>
    </w:p>
    <w:p w14:paraId="238A582B" w14:textId="77777777" w:rsidR="00487F7D" w:rsidRPr="00487F7D" w:rsidRDefault="00487F7D" w:rsidP="00487F7D">
      <w:pPr>
        <w:ind w:firstLine="708"/>
        <w:jc w:val="both"/>
        <w:rPr>
          <w:lang w:val="uk-UA"/>
        </w:rPr>
      </w:pPr>
      <w:r w:rsidRPr="00487F7D">
        <w:rPr>
          <w:lang w:val="uk-UA"/>
        </w:rPr>
        <w:t xml:space="preserve">Орієнтовний обсяг фінансування Програми –  </w:t>
      </w:r>
      <w:r w:rsidRPr="00487F7D">
        <w:rPr>
          <w:b/>
          <w:i/>
          <w:lang w:val="uk-UA"/>
        </w:rPr>
        <w:t xml:space="preserve"> </w:t>
      </w:r>
      <w:r w:rsidRPr="00487F7D">
        <w:rPr>
          <w:b/>
          <w:i/>
          <w:iCs/>
          <w:lang w:val="uk-UA"/>
        </w:rPr>
        <w:t>57257,847 тис</w:t>
      </w:r>
      <w:r w:rsidRPr="00487F7D">
        <w:rPr>
          <w:b/>
          <w:i/>
          <w:lang w:val="uk-UA"/>
        </w:rPr>
        <w:t>. грн</w:t>
      </w:r>
      <w:r w:rsidRPr="00487F7D">
        <w:rPr>
          <w:lang w:val="uk-UA"/>
        </w:rPr>
        <w:t>.</w:t>
      </w:r>
    </w:p>
    <w:p w14:paraId="0D652425" w14:textId="77777777" w:rsidR="00487F7D" w:rsidRPr="00487F7D" w:rsidRDefault="00487F7D" w:rsidP="00487F7D">
      <w:pPr>
        <w:ind w:firstLine="708"/>
        <w:jc w:val="both"/>
        <w:rPr>
          <w:lang w:val="uk-UA"/>
        </w:rPr>
      </w:pPr>
      <w:r w:rsidRPr="00487F7D">
        <w:rPr>
          <w:lang w:val="uk-UA"/>
        </w:rPr>
        <w:t xml:space="preserve">Термін реалізації Програми –  </w:t>
      </w:r>
      <w:r w:rsidRPr="00487F7D">
        <w:rPr>
          <w:b/>
          <w:i/>
          <w:lang w:val="uk-UA"/>
        </w:rPr>
        <w:t>2023 - 2025  роки</w:t>
      </w:r>
      <w:r w:rsidRPr="00487F7D">
        <w:rPr>
          <w:lang w:val="uk-UA"/>
        </w:rPr>
        <w:t>.</w:t>
      </w:r>
    </w:p>
    <w:p w14:paraId="7C284D98" w14:textId="77777777" w:rsidR="00487F7D" w:rsidRPr="00487F7D" w:rsidRDefault="00487F7D" w:rsidP="00487F7D">
      <w:pPr>
        <w:jc w:val="center"/>
        <w:rPr>
          <w:b/>
        </w:rPr>
      </w:pPr>
    </w:p>
    <w:p w14:paraId="3135BC3A" w14:textId="77777777" w:rsidR="00487F7D" w:rsidRPr="00487F7D" w:rsidRDefault="00487F7D" w:rsidP="00487F7D">
      <w:pPr>
        <w:jc w:val="center"/>
        <w:rPr>
          <w:b/>
          <w:lang w:val="uk-UA"/>
        </w:rPr>
      </w:pPr>
      <w:r w:rsidRPr="00487F7D">
        <w:rPr>
          <w:b/>
          <w:lang w:val="uk-UA"/>
        </w:rPr>
        <w:t>Прогнозний обсяг ресурсного забезпечення Програми</w:t>
      </w:r>
    </w:p>
    <w:p w14:paraId="7582C838" w14:textId="77777777" w:rsidR="00487F7D" w:rsidRPr="00487F7D" w:rsidRDefault="00487F7D" w:rsidP="00487F7D">
      <w:pPr>
        <w:jc w:val="center"/>
        <w:rPr>
          <w:b/>
          <w:lang w:val="uk-UA"/>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1134"/>
        <w:gridCol w:w="1276"/>
        <w:gridCol w:w="2160"/>
      </w:tblGrid>
      <w:tr w:rsidR="00487F7D" w:rsidRPr="00487F7D" w14:paraId="3C49D667" w14:textId="77777777" w:rsidTr="00DD2D71">
        <w:trPr>
          <w:trHeight w:val="862"/>
        </w:trPr>
        <w:tc>
          <w:tcPr>
            <w:tcW w:w="3828" w:type="dxa"/>
            <w:vMerge w:val="restart"/>
          </w:tcPr>
          <w:p w14:paraId="354813AA" w14:textId="77777777" w:rsidR="00487F7D" w:rsidRPr="00487F7D" w:rsidRDefault="00487F7D" w:rsidP="00DD2D71">
            <w:pPr>
              <w:jc w:val="center"/>
              <w:rPr>
                <w:b/>
                <w:i/>
                <w:lang w:val="uk-UA"/>
              </w:rPr>
            </w:pPr>
          </w:p>
          <w:p w14:paraId="29273C66" w14:textId="77777777" w:rsidR="00487F7D" w:rsidRPr="00487F7D" w:rsidRDefault="00487F7D" w:rsidP="00DD2D71">
            <w:pPr>
              <w:jc w:val="center"/>
              <w:rPr>
                <w:b/>
                <w:i/>
                <w:lang w:val="uk-UA"/>
              </w:rPr>
            </w:pPr>
            <w:r w:rsidRPr="00487F7D">
              <w:rPr>
                <w:b/>
                <w:i/>
                <w:lang w:val="uk-UA"/>
              </w:rPr>
              <w:t>Обсяг коштів, які пропонується залучити на виконання Програми</w:t>
            </w:r>
          </w:p>
        </w:tc>
        <w:tc>
          <w:tcPr>
            <w:tcW w:w="3969" w:type="dxa"/>
            <w:gridSpan w:val="3"/>
            <w:vAlign w:val="center"/>
          </w:tcPr>
          <w:p w14:paraId="6144CE26" w14:textId="77777777" w:rsidR="00487F7D" w:rsidRPr="00487F7D" w:rsidRDefault="00487F7D" w:rsidP="00DD2D71">
            <w:pPr>
              <w:jc w:val="center"/>
              <w:rPr>
                <w:b/>
                <w:i/>
                <w:lang w:val="uk-UA"/>
              </w:rPr>
            </w:pPr>
          </w:p>
          <w:p w14:paraId="27A57161" w14:textId="77777777" w:rsidR="00487F7D" w:rsidRPr="00487F7D" w:rsidRDefault="00487F7D" w:rsidP="00DD2D71">
            <w:pPr>
              <w:jc w:val="center"/>
              <w:rPr>
                <w:b/>
                <w:i/>
                <w:lang w:val="uk-UA"/>
              </w:rPr>
            </w:pPr>
            <w:r w:rsidRPr="00487F7D">
              <w:rPr>
                <w:b/>
                <w:i/>
                <w:lang w:val="uk-UA"/>
              </w:rPr>
              <w:t xml:space="preserve">Строки виконання Програми за роками, </w:t>
            </w:r>
            <w:proofErr w:type="spellStart"/>
            <w:r w:rsidRPr="00487F7D">
              <w:rPr>
                <w:b/>
                <w:i/>
                <w:lang w:val="uk-UA"/>
              </w:rPr>
              <w:t>тис.грн</w:t>
            </w:r>
            <w:proofErr w:type="spellEnd"/>
            <w:r w:rsidRPr="00487F7D">
              <w:rPr>
                <w:b/>
                <w:i/>
                <w:lang w:val="uk-UA"/>
              </w:rPr>
              <w:t>.</w:t>
            </w:r>
          </w:p>
          <w:p w14:paraId="10FB6D75" w14:textId="77777777" w:rsidR="00487F7D" w:rsidRPr="00487F7D" w:rsidRDefault="00487F7D" w:rsidP="00DD2D71">
            <w:pPr>
              <w:jc w:val="center"/>
              <w:rPr>
                <w:b/>
                <w:i/>
                <w:lang w:val="uk-UA"/>
              </w:rPr>
            </w:pPr>
          </w:p>
        </w:tc>
        <w:tc>
          <w:tcPr>
            <w:tcW w:w="2160" w:type="dxa"/>
            <w:vMerge w:val="restart"/>
            <w:vAlign w:val="center"/>
          </w:tcPr>
          <w:p w14:paraId="18A2E577" w14:textId="77777777" w:rsidR="00487F7D" w:rsidRPr="00487F7D" w:rsidRDefault="00487F7D" w:rsidP="00DD2D71">
            <w:pPr>
              <w:jc w:val="center"/>
              <w:rPr>
                <w:b/>
                <w:i/>
                <w:lang w:val="uk-UA"/>
              </w:rPr>
            </w:pPr>
            <w:r w:rsidRPr="00487F7D">
              <w:rPr>
                <w:b/>
                <w:i/>
                <w:lang w:val="uk-UA"/>
              </w:rPr>
              <w:t>Орієнтований обсяг фінансування витрат на виконання Програми</w:t>
            </w:r>
          </w:p>
        </w:tc>
      </w:tr>
      <w:tr w:rsidR="00487F7D" w:rsidRPr="00487F7D" w14:paraId="50FDB627" w14:textId="77777777" w:rsidTr="00DD2D71">
        <w:trPr>
          <w:trHeight w:val="722"/>
        </w:trPr>
        <w:tc>
          <w:tcPr>
            <w:tcW w:w="3828" w:type="dxa"/>
            <w:vMerge/>
          </w:tcPr>
          <w:p w14:paraId="77B314E4" w14:textId="77777777" w:rsidR="00487F7D" w:rsidRPr="00487F7D" w:rsidRDefault="00487F7D" w:rsidP="00DD2D71">
            <w:pPr>
              <w:jc w:val="center"/>
              <w:rPr>
                <w:b/>
                <w:i/>
                <w:lang w:val="uk-UA"/>
              </w:rPr>
            </w:pPr>
          </w:p>
        </w:tc>
        <w:tc>
          <w:tcPr>
            <w:tcW w:w="1559" w:type="dxa"/>
            <w:vAlign w:val="center"/>
          </w:tcPr>
          <w:p w14:paraId="2C35691D" w14:textId="77777777" w:rsidR="00487F7D" w:rsidRPr="00487F7D" w:rsidRDefault="00487F7D" w:rsidP="00DD2D71">
            <w:pPr>
              <w:jc w:val="center"/>
              <w:rPr>
                <w:b/>
                <w:i/>
                <w:lang w:val="uk-UA"/>
              </w:rPr>
            </w:pPr>
            <w:r w:rsidRPr="00487F7D">
              <w:rPr>
                <w:b/>
                <w:i/>
                <w:lang w:val="uk-UA"/>
              </w:rPr>
              <w:t xml:space="preserve">2023 </w:t>
            </w:r>
          </w:p>
        </w:tc>
        <w:tc>
          <w:tcPr>
            <w:tcW w:w="1134" w:type="dxa"/>
            <w:vAlign w:val="center"/>
          </w:tcPr>
          <w:p w14:paraId="180E41CC" w14:textId="77777777" w:rsidR="00487F7D" w:rsidRPr="00487F7D" w:rsidRDefault="00487F7D" w:rsidP="00DD2D71">
            <w:pPr>
              <w:jc w:val="center"/>
              <w:rPr>
                <w:b/>
                <w:i/>
                <w:lang w:val="uk-UA"/>
              </w:rPr>
            </w:pPr>
            <w:r w:rsidRPr="00487F7D">
              <w:rPr>
                <w:b/>
                <w:i/>
                <w:lang w:val="uk-UA"/>
              </w:rPr>
              <w:t xml:space="preserve">2024 </w:t>
            </w:r>
          </w:p>
        </w:tc>
        <w:tc>
          <w:tcPr>
            <w:tcW w:w="1276" w:type="dxa"/>
            <w:vAlign w:val="center"/>
          </w:tcPr>
          <w:p w14:paraId="75FEF4CA" w14:textId="77777777" w:rsidR="00487F7D" w:rsidRPr="00487F7D" w:rsidRDefault="00487F7D" w:rsidP="00DD2D71">
            <w:pPr>
              <w:jc w:val="center"/>
              <w:rPr>
                <w:b/>
                <w:i/>
                <w:lang w:val="uk-UA"/>
              </w:rPr>
            </w:pPr>
            <w:r w:rsidRPr="00487F7D">
              <w:rPr>
                <w:b/>
                <w:i/>
                <w:lang w:val="uk-UA"/>
              </w:rPr>
              <w:t xml:space="preserve">2025 </w:t>
            </w:r>
          </w:p>
        </w:tc>
        <w:tc>
          <w:tcPr>
            <w:tcW w:w="2160" w:type="dxa"/>
            <w:vMerge/>
            <w:vAlign w:val="center"/>
          </w:tcPr>
          <w:p w14:paraId="5101E6BD" w14:textId="77777777" w:rsidR="00487F7D" w:rsidRPr="00487F7D" w:rsidRDefault="00487F7D" w:rsidP="00DD2D71">
            <w:pPr>
              <w:jc w:val="center"/>
              <w:rPr>
                <w:b/>
                <w:i/>
                <w:lang w:val="uk-UA"/>
              </w:rPr>
            </w:pPr>
          </w:p>
        </w:tc>
      </w:tr>
      <w:tr w:rsidR="00487F7D" w:rsidRPr="00487F7D" w14:paraId="3DEEB5CA" w14:textId="77777777" w:rsidTr="00DD2D71">
        <w:trPr>
          <w:trHeight w:val="842"/>
        </w:trPr>
        <w:tc>
          <w:tcPr>
            <w:tcW w:w="3828" w:type="dxa"/>
            <w:vAlign w:val="center"/>
          </w:tcPr>
          <w:p w14:paraId="3041D9AD" w14:textId="77777777" w:rsidR="00487F7D" w:rsidRPr="00487F7D" w:rsidRDefault="00487F7D" w:rsidP="00DD2D71">
            <w:pPr>
              <w:rPr>
                <w:lang w:val="uk-UA"/>
              </w:rPr>
            </w:pPr>
            <w:r w:rsidRPr="00487F7D">
              <w:rPr>
                <w:lang w:val="uk-UA"/>
              </w:rPr>
              <w:t>Обсяг ресурсів всього, у тому числі:</w:t>
            </w:r>
          </w:p>
        </w:tc>
        <w:tc>
          <w:tcPr>
            <w:tcW w:w="1559" w:type="dxa"/>
            <w:vAlign w:val="center"/>
          </w:tcPr>
          <w:p w14:paraId="69487DB7" w14:textId="77777777" w:rsidR="00487F7D" w:rsidRPr="00487F7D" w:rsidRDefault="00487F7D" w:rsidP="00DD2D71">
            <w:pPr>
              <w:jc w:val="center"/>
              <w:rPr>
                <w:b/>
                <w:color w:val="FF0000"/>
                <w:lang w:val="uk-UA"/>
              </w:rPr>
            </w:pPr>
            <w:r w:rsidRPr="00487F7D">
              <w:rPr>
                <w:b/>
                <w:lang w:val="uk-UA"/>
              </w:rPr>
              <w:t>54316,102</w:t>
            </w:r>
          </w:p>
        </w:tc>
        <w:tc>
          <w:tcPr>
            <w:tcW w:w="1134" w:type="dxa"/>
            <w:vAlign w:val="center"/>
          </w:tcPr>
          <w:p w14:paraId="1D0BB458" w14:textId="77777777" w:rsidR="00487F7D" w:rsidRPr="00487F7D" w:rsidRDefault="00487F7D" w:rsidP="00DD2D71">
            <w:pPr>
              <w:jc w:val="center"/>
              <w:rPr>
                <w:b/>
                <w:color w:val="FF0000"/>
                <w:lang w:val="uk-UA"/>
              </w:rPr>
            </w:pPr>
            <w:r w:rsidRPr="00487F7D">
              <w:rPr>
                <w:b/>
                <w:lang w:val="uk-UA"/>
              </w:rPr>
              <w:t>2658,002</w:t>
            </w:r>
          </w:p>
        </w:tc>
        <w:tc>
          <w:tcPr>
            <w:tcW w:w="1276" w:type="dxa"/>
            <w:shd w:val="clear" w:color="auto" w:fill="auto"/>
            <w:vAlign w:val="center"/>
          </w:tcPr>
          <w:p w14:paraId="651245CB" w14:textId="77777777" w:rsidR="00487F7D" w:rsidRPr="00487F7D" w:rsidRDefault="00487F7D" w:rsidP="00DD2D71">
            <w:pPr>
              <w:jc w:val="center"/>
              <w:rPr>
                <w:b/>
                <w:lang w:val="uk-UA"/>
              </w:rPr>
            </w:pPr>
            <w:r w:rsidRPr="00487F7D">
              <w:rPr>
                <w:b/>
                <w:lang w:val="uk-UA"/>
              </w:rPr>
              <w:t>283,743</w:t>
            </w:r>
          </w:p>
        </w:tc>
        <w:tc>
          <w:tcPr>
            <w:tcW w:w="2160" w:type="dxa"/>
            <w:vAlign w:val="center"/>
          </w:tcPr>
          <w:p w14:paraId="090C74EF" w14:textId="77777777" w:rsidR="00487F7D" w:rsidRPr="00487F7D" w:rsidRDefault="00487F7D" w:rsidP="00DD2D71">
            <w:pPr>
              <w:jc w:val="center"/>
              <w:rPr>
                <w:b/>
                <w:color w:val="FF0000"/>
                <w:lang w:val="uk-UA"/>
              </w:rPr>
            </w:pPr>
            <w:r w:rsidRPr="00487F7D">
              <w:rPr>
                <w:b/>
                <w:lang w:val="uk-UA"/>
              </w:rPr>
              <w:t>57257,847</w:t>
            </w:r>
          </w:p>
        </w:tc>
      </w:tr>
      <w:tr w:rsidR="00487F7D" w:rsidRPr="00487F7D" w14:paraId="77782390" w14:textId="77777777" w:rsidTr="00DD2D71">
        <w:trPr>
          <w:trHeight w:val="556"/>
        </w:trPr>
        <w:tc>
          <w:tcPr>
            <w:tcW w:w="3828" w:type="dxa"/>
            <w:vAlign w:val="center"/>
          </w:tcPr>
          <w:p w14:paraId="09C0CC5F" w14:textId="77777777" w:rsidR="00487F7D" w:rsidRPr="00487F7D" w:rsidRDefault="00487F7D" w:rsidP="00DD2D71">
            <w:pPr>
              <w:rPr>
                <w:lang w:val="uk-UA"/>
              </w:rPr>
            </w:pPr>
            <w:r w:rsidRPr="00487F7D">
              <w:rPr>
                <w:lang w:val="uk-UA"/>
              </w:rPr>
              <w:t>кошти місцевого бюджету</w:t>
            </w:r>
          </w:p>
        </w:tc>
        <w:tc>
          <w:tcPr>
            <w:tcW w:w="1559" w:type="dxa"/>
            <w:vAlign w:val="center"/>
          </w:tcPr>
          <w:p w14:paraId="446CFEA6" w14:textId="77777777" w:rsidR="00487F7D" w:rsidRPr="00487F7D" w:rsidRDefault="00487F7D" w:rsidP="00DD2D71">
            <w:pPr>
              <w:jc w:val="center"/>
              <w:rPr>
                <w:color w:val="000000"/>
                <w:lang w:val="uk-UA"/>
              </w:rPr>
            </w:pPr>
            <w:r w:rsidRPr="00487F7D">
              <w:rPr>
                <w:color w:val="000000"/>
                <w:lang w:val="uk-UA"/>
              </w:rPr>
              <w:t>53761,119</w:t>
            </w:r>
          </w:p>
        </w:tc>
        <w:tc>
          <w:tcPr>
            <w:tcW w:w="1134" w:type="dxa"/>
            <w:vAlign w:val="center"/>
          </w:tcPr>
          <w:p w14:paraId="2472119B" w14:textId="77777777" w:rsidR="00487F7D" w:rsidRPr="00487F7D" w:rsidRDefault="00487F7D" w:rsidP="00DD2D71">
            <w:pPr>
              <w:tabs>
                <w:tab w:val="left" w:pos="0"/>
                <w:tab w:val="left" w:pos="240"/>
                <w:tab w:val="center" w:pos="522"/>
              </w:tabs>
              <w:jc w:val="center"/>
              <w:rPr>
                <w:bCs/>
                <w:lang w:val="uk-UA"/>
              </w:rPr>
            </w:pPr>
            <w:r w:rsidRPr="00487F7D">
              <w:rPr>
                <w:bCs/>
                <w:lang w:val="uk-UA"/>
              </w:rPr>
              <w:t>2606,219</w:t>
            </w:r>
          </w:p>
        </w:tc>
        <w:tc>
          <w:tcPr>
            <w:tcW w:w="1276" w:type="dxa"/>
            <w:vAlign w:val="center"/>
          </w:tcPr>
          <w:p w14:paraId="471A1EFB" w14:textId="77777777" w:rsidR="00487F7D" w:rsidRPr="00487F7D" w:rsidRDefault="00487F7D" w:rsidP="00DD2D71">
            <w:pPr>
              <w:tabs>
                <w:tab w:val="left" w:pos="0"/>
                <w:tab w:val="left" w:pos="240"/>
                <w:tab w:val="center" w:pos="522"/>
              </w:tabs>
              <w:jc w:val="center"/>
              <w:rPr>
                <w:bCs/>
                <w:lang w:val="uk-UA"/>
              </w:rPr>
            </w:pPr>
            <w:r w:rsidRPr="00487F7D">
              <w:rPr>
                <w:bCs/>
                <w:lang w:val="uk-UA"/>
              </w:rPr>
              <w:t>231,960</w:t>
            </w:r>
          </w:p>
        </w:tc>
        <w:tc>
          <w:tcPr>
            <w:tcW w:w="2160" w:type="dxa"/>
            <w:vAlign w:val="center"/>
          </w:tcPr>
          <w:p w14:paraId="50235B73" w14:textId="77777777" w:rsidR="00487F7D" w:rsidRPr="00487F7D" w:rsidRDefault="00487F7D" w:rsidP="00DD2D71">
            <w:pPr>
              <w:jc w:val="center"/>
              <w:rPr>
                <w:b/>
                <w:bCs/>
                <w:color w:val="000000"/>
                <w:lang w:val="uk-UA"/>
              </w:rPr>
            </w:pPr>
            <w:r w:rsidRPr="00487F7D">
              <w:rPr>
                <w:b/>
                <w:lang w:val="uk-UA"/>
              </w:rPr>
              <w:t>56569,298</w:t>
            </w:r>
          </w:p>
        </w:tc>
      </w:tr>
      <w:tr w:rsidR="00487F7D" w:rsidRPr="00487F7D" w14:paraId="27455963" w14:textId="77777777" w:rsidTr="00DD2D71">
        <w:trPr>
          <w:trHeight w:val="408"/>
        </w:trPr>
        <w:tc>
          <w:tcPr>
            <w:tcW w:w="3828" w:type="dxa"/>
            <w:vAlign w:val="center"/>
          </w:tcPr>
          <w:p w14:paraId="56F954E1" w14:textId="77777777" w:rsidR="00487F7D" w:rsidRPr="00487F7D" w:rsidRDefault="00487F7D" w:rsidP="00DD2D71">
            <w:pPr>
              <w:rPr>
                <w:lang w:val="uk-UA"/>
              </w:rPr>
            </w:pPr>
            <w:r w:rsidRPr="00487F7D">
              <w:rPr>
                <w:lang w:val="uk-UA"/>
              </w:rPr>
              <w:t>інші джерела</w:t>
            </w:r>
          </w:p>
        </w:tc>
        <w:tc>
          <w:tcPr>
            <w:tcW w:w="1559" w:type="dxa"/>
            <w:vAlign w:val="center"/>
          </w:tcPr>
          <w:p w14:paraId="363A2876" w14:textId="77777777" w:rsidR="00487F7D" w:rsidRPr="00487F7D" w:rsidRDefault="00487F7D" w:rsidP="00DD2D71">
            <w:pPr>
              <w:jc w:val="center"/>
              <w:rPr>
                <w:lang w:val="uk-UA"/>
              </w:rPr>
            </w:pPr>
            <w:r w:rsidRPr="00487F7D">
              <w:rPr>
                <w:lang w:val="uk-UA"/>
              </w:rPr>
              <w:t>554,983</w:t>
            </w:r>
          </w:p>
        </w:tc>
        <w:tc>
          <w:tcPr>
            <w:tcW w:w="1134" w:type="dxa"/>
            <w:vAlign w:val="center"/>
          </w:tcPr>
          <w:p w14:paraId="702EFFD8" w14:textId="77777777" w:rsidR="00487F7D" w:rsidRPr="00487F7D" w:rsidRDefault="00487F7D" w:rsidP="00DD2D71">
            <w:pPr>
              <w:jc w:val="center"/>
              <w:rPr>
                <w:lang w:val="uk-UA"/>
              </w:rPr>
            </w:pPr>
            <w:r w:rsidRPr="00487F7D">
              <w:rPr>
                <w:lang w:val="uk-UA"/>
              </w:rPr>
              <w:t>51,783</w:t>
            </w:r>
          </w:p>
        </w:tc>
        <w:tc>
          <w:tcPr>
            <w:tcW w:w="1276" w:type="dxa"/>
            <w:vAlign w:val="center"/>
          </w:tcPr>
          <w:p w14:paraId="5619FE86" w14:textId="77777777" w:rsidR="00487F7D" w:rsidRPr="00487F7D" w:rsidRDefault="00487F7D" w:rsidP="00DD2D71">
            <w:pPr>
              <w:jc w:val="center"/>
              <w:rPr>
                <w:lang w:val="uk-UA"/>
              </w:rPr>
            </w:pPr>
            <w:r w:rsidRPr="00487F7D">
              <w:rPr>
                <w:lang w:val="uk-UA"/>
              </w:rPr>
              <w:t>51,783</w:t>
            </w:r>
          </w:p>
        </w:tc>
        <w:tc>
          <w:tcPr>
            <w:tcW w:w="2160" w:type="dxa"/>
            <w:vAlign w:val="center"/>
          </w:tcPr>
          <w:p w14:paraId="3E463AAA" w14:textId="77777777" w:rsidR="00487F7D" w:rsidRPr="00487F7D" w:rsidRDefault="00487F7D" w:rsidP="00DD2D71">
            <w:pPr>
              <w:jc w:val="center"/>
              <w:rPr>
                <w:b/>
                <w:bCs/>
                <w:lang w:val="uk-UA"/>
              </w:rPr>
            </w:pPr>
            <w:r w:rsidRPr="00487F7D">
              <w:rPr>
                <w:b/>
                <w:bCs/>
                <w:lang w:val="uk-UA"/>
              </w:rPr>
              <w:t>658,549</w:t>
            </w:r>
          </w:p>
        </w:tc>
      </w:tr>
    </w:tbl>
    <w:p w14:paraId="2A82E556" w14:textId="77777777" w:rsidR="00487F7D" w:rsidRPr="00487F7D" w:rsidRDefault="00487F7D" w:rsidP="00487F7D">
      <w:pPr>
        <w:pStyle w:val="2"/>
        <w:spacing w:before="60" w:after="0" w:line="240" w:lineRule="auto"/>
        <w:ind w:right="1516"/>
        <w:rPr>
          <w:b/>
          <w:sz w:val="28"/>
          <w:szCs w:val="28"/>
          <w:lang w:val="uk-UA"/>
        </w:rPr>
      </w:pPr>
      <w:r w:rsidRPr="00487F7D">
        <w:rPr>
          <w:b/>
          <w:sz w:val="28"/>
          <w:szCs w:val="28"/>
          <w:lang w:val="uk-UA"/>
        </w:rPr>
        <w:t xml:space="preserve">          </w:t>
      </w:r>
    </w:p>
    <w:p w14:paraId="7AA4DAD2" w14:textId="77777777" w:rsidR="00487F7D" w:rsidRPr="00487F7D" w:rsidRDefault="00487F7D" w:rsidP="00487F7D">
      <w:pPr>
        <w:pStyle w:val="2"/>
        <w:spacing w:before="60" w:after="0" w:line="240" w:lineRule="auto"/>
        <w:ind w:right="1516"/>
        <w:rPr>
          <w:b/>
          <w:lang w:val="uk-UA"/>
        </w:rPr>
      </w:pPr>
      <w:r w:rsidRPr="00487F7D">
        <w:rPr>
          <w:b/>
          <w:lang w:val="uk-UA"/>
        </w:rPr>
        <w:t xml:space="preserve">                                     6. Напрями діяльності та заходи Програми</w:t>
      </w:r>
    </w:p>
    <w:p w14:paraId="216BAE8A" w14:textId="77777777" w:rsidR="00487F7D" w:rsidRPr="00487F7D" w:rsidRDefault="00487F7D" w:rsidP="00487F7D">
      <w:pPr>
        <w:pStyle w:val="a6"/>
        <w:spacing w:after="0" w:line="276" w:lineRule="auto"/>
        <w:ind w:left="0" w:firstLine="709"/>
        <w:jc w:val="both"/>
        <w:rPr>
          <w:i/>
          <w:sz w:val="10"/>
          <w:szCs w:val="26"/>
        </w:rPr>
      </w:pPr>
    </w:p>
    <w:p w14:paraId="3B13AE8A" w14:textId="77777777" w:rsidR="00487F7D" w:rsidRPr="00487F7D" w:rsidRDefault="00487F7D" w:rsidP="00487F7D">
      <w:pPr>
        <w:pStyle w:val="a6"/>
        <w:spacing w:after="0"/>
        <w:ind w:left="0" w:firstLine="709"/>
        <w:jc w:val="both"/>
      </w:pPr>
      <w:r w:rsidRPr="00487F7D">
        <w:rPr>
          <w:i/>
        </w:rPr>
        <w:t>Основними напрямками</w:t>
      </w:r>
      <w:r w:rsidRPr="00487F7D">
        <w:t xml:space="preserve"> реалізації Програми є:</w:t>
      </w:r>
    </w:p>
    <w:p w14:paraId="7D1BA5C4" w14:textId="77777777" w:rsidR="00487F7D" w:rsidRPr="00487F7D" w:rsidRDefault="00487F7D" w:rsidP="00487F7D">
      <w:pPr>
        <w:pStyle w:val="a6"/>
        <w:numPr>
          <w:ilvl w:val="0"/>
          <w:numId w:val="31"/>
        </w:numPr>
        <w:tabs>
          <w:tab w:val="clear" w:pos="720"/>
          <w:tab w:val="num" w:pos="284"/>
        </w:tabs>
        <w:spacing w:after="0"/>
        <w:ind w:left="0" w:firstLine="0"/>
        <w:jc w:val="both"/>
      </w:pPr>
      <w:r w:rsidRPr="00487F7D">
        <w:rPr>
          <w:color w:val="000000"/>
        </w:rPr>
        <w:t xml:space="preserve">створення, утримання, використання та поповнення місцевого матеріального резерву з метою виконання заходів, спрямованих </w:t>
      </w:r>
      <w:r w:rsidRPr="00487F7D">
        <w:t>на запобігання і ліквідацію наслідків надзвичайних ситуацій;</w:t>
      </w:r>
    </w:p>
    <w:p w14:paraId="28B354E7" w14:textId="77777777" w:rsidR="00487F7D" w:rsidRPr="00487F7D" w:rsidRDefault="00487F7D" w:rsidP="00487F7D">
      <w:pPr>
        <w:pStyle w:val="a6"/>
        <w:numPr>
          <w:ilvl w:val="0"/>
          <w:numId w:val="31"/>
        </w:numPr>
        <w:tabs>
          <w:tab w:val="clear" w:pos="720"/>
          <w:tab w:val="num" w:pos="284"/>
        </w:tabs>
        <w:spacing w:after="0"/>
        <w:ind w:left="0" w:firstLine="0"/>
        <w:jc w:val="both"/>
      </w:pPr>
      <w:r w:rsidRPr="00487F7D">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w:t>
      </w:r>
    </w:p>
    <w:p w14:paraId="02CCEFC6" w14:textId="77777777" w:rsidR="00487F7D" w:rsidRPr="00487F7D" w:rsidRDefault="00487F7D" w:rsidP="00487F7D">
      <w:pPr>
        <w:ind w:firstLine="720"/>
        <w:jc w:val="both"/>
        <w:rPr>
          <w:rStyle w:val="FontStyle12"/>
          <w:rFonts w:eastAsia="SimSun"/>
          <w:sz w:val="24"/>
          <w:szCs w:val="24"/>
          <w:lang w:val="uk-UA" w:eastAsia="uk-UA"/>
        </w:rPr>
      </w:pPr>
      <w:r w:rsidRPr="00487F7D">
        <w:rPr>
          <w:rStyle w:val="FontStyle12"/>
          <w:rFonts w:eastAsia="SimSun"/>
          <w:sz w:val="24"/>
          <w:szCs w:val="24"/>
          <w:lang w:val="uk-UA" w:eastAsia="uk-UA"/>
        </w:rPr>
        <w:t xml:space="preserve">Реалізація Програми передбачає </w:t>
      </w:r>
      <w:r w:rsidRPr="00487F7D">
        <w:rPr>
          <w:rStyle w:val="FontStyle12"/>
          <w:rFonts w:eastAsia="SimSun"/>
          <w:i/>
          <w:sz w:val="24"/>
          <w:szCs w:val="24"/>
          <w:lang w:val="uk-UA" w:eastAsia="uk-UA"/>
        </w:rPr>
        <w:t>наступні заходи</w:t>
      </w:r>
      <w:r w:rsidRPr="00487F7D">
        <w:rPr>
          <w:rStyle w:val="FontStyle12"/>
          <w:rFonts w:eastAsia="SimSun"/>
          <w:sz w:val="24"/>
          <w:szCs w:val="24"/>
          <w:lang w:val="uk-UA" w:eastAsia="uk-UA"/>
        </w:rPr>
        <w:t>:</w:t>
      </w:r>
    </w:p>
    <w:p w14:paraId="0B1727D8" w14:textId="77777777" w:rsidR="00487F7D" w:rsidRPr="00487F7D" w:rsidRDefault="00487F7D" w:rsidP="00487F7D">
      <w:pPr>
        <w:snapToGrid w:val="0"/>
        <w:jc w:val="both"/>
        <w:rPr>
          <w:lang w:val="uk-UA"/>
        </w:rPr>
      </w:pPr>
      <w:r w:rsidRPr="00487F7D">
        <w:rPr>
          <w:lang w:val="uk-UA"/>
        </w:rPr>
        <w:t>- придбання засобів забезпечення аварійно-рятувальних робіт, продовольства, пально- мастильних матеріалів, засобів медичного забезпечення, засобів подолання стихійного лиха 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p w14:paraId="126043B2" w14:textId="77777777" w:rsidR="00487F7D" w:rsidRPr="00487F7D" w:rsidRDefault="00487F7D" w:rsidP="00487F7D">
      <w:pPr>
        <w:pStyle w:val="a6"/>
        <w:spacing w:after="0"/>
        <w:ind w:left="0"/>
        <w:jc w:val="both"/>
      </w:pPr>
      <w:r w:rsidRPr="00487F7D">
        <w:t>- надання постраждалому населенню необхідної допомоги для забезпечення його життєдіяльності, розгортання та утримання тимчасових пунктів проживання і харчування постраждалого населення із зони  надзвичайної ситуації та можливого ураження, забезпечення пально-мастильними та іншими витратними матеріалами транспортних засобів підприємств та громадян, для евакуації постраждалого населення із зони надзвичайної ситуації;</w:t>
      </w:r>
    </w:p>
    <w:p w14:paraId="1211ACF1" w14:textId="77777777" w:rsidR="00487F7D" w:rsidRPr="00487F7D" w:rsidRDefault="00487F7D" w:rsidP="00487F7D">
      <w:pPr>
        <w:pStyle w:val="a6"/>
        <w:spacing w:after="0"/>
        <w:ind w:left="0"/>
        <w:jc w:val="both"/>
        <w:rPr>
          <w:color w:val="000000"/>
          <w:shd w:val="clear" w:color="auto" w:fill="FFFFFF"/>
        </w:rPr>
      </w:pPr>
      <w:r w:rsidRPr="00487F7D">
        <w:t>-</w:t>
      </w:r>
      <w:r w:rsidRPr="00487F7D">
        <w:rPr>
          <w:color w:val="000000"/>
          <w:shd w:val="clear" w:color="auto" w:fill="FFFFFF"/>
        </w:rPr>
        <w:t xml:space="preserve"> забезпечення цивільного захисту населення під час виникнення надзвичайних ситуацій </w:t>
      </w:r>
      <w:r w:rsidRPr="00487F7D">
        <w:t xml:space="preserve">та з урахуванням введеного режиму підвищеної готовності та </w:t>
      </w:r>
      <w:r w:rsidRPr="00487F7D">
        <w:rPr>
          <w:color w:val="000000"/>
          <w:shd w:val="clear" w:color="auto" w:fill="FFFFFF"/>
        </w:rPr>
        <w:t>зниження можливих майнових втрат у разі їх виникнення;</w:t>
      </w:r>
      <w:r w:rsidRPr="00487F7D">
        <w:t xml:space="preserve"> забезпечення захисних та інших споруд фонду захисних споруд необхідним інвентарем та майном для  </w:t>
      </w:r>
      <w:r w:rsidRPr="00487F7D">
        <w:rPr>
          <w:color w:val="000000"/>
          <w:shd w:val="clear" w:color="auto" w:fill="FFFFFF"/>
        </w:rPr>
        <w:t>приведення захисної споруди в готовність до використання за призначенням;</w:t>
      </w:r>
    </w:p>
    <w:p w14:paraId="4B24675D" w14:textId="77777777" w:rsidR="00487F7D" w:rsidRPr="00487F7D" w:rsidRDefault="00487F7D" w:rsidP="00487F7D">
      <w:pPr>
        <w:pStyle w:val="a6"/>
        <w:spacing w:after="0"/>
        <w:ind w:left="0"/>
        <w:jc w:val="both"/>
      </w:pPr>
      <w:r w:rsidRPr="00487F7D">
        <w:rPr>
          <w:color w:val="000000"/>
          <w:shd w:val="clear" w:color="auto" w:fill="FFFFFF"/>
        </w:rPr>
        <w:lastRenderedPageBreak/>
        <w:t xml:space="preserve">- </w:t>
      </w:r>
      <w:r w:rsidRPr="00487F7D">
        <w:t>наповнення матеріального резерву продовольчими та пакувальними товарами для забезпечення населення Южненської міської територіальної громади в умовах воєнного стану.</w:t>
      </w:r>
    </w:p>
    <w:p w14:paraId="4E9E39C2" w14:textId="77777777" w:rsidR="00487F7D" w:rsidRPr="00487F7D" w:rsidRDefault="00487F7D" w:rsidP="00487F7D">
      <w:pPr>
        <w:pStyle w:val="a6"/>
        <w:spacing w:after="0"/>
        <w:ind w:left="0"/>
        <w:jc w:val="both"/>
        <w:rPr>
          <w:color w:val="000000"/>
          <w:shd w:val="clear" w:color="auto" w:fill="FFFFFF"/>
        </w:rPr>
      </w:pPr>
      <w:r w:rsidRPr="00487F7D">
        <w:rPr>
          <w:color w:val="000000"/>
          <w:shd w:val="clear" w:color="auto" w:fill="FFFFFF"/>
        </w:rPr>
        <w:t>-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14:paraId="271A96E7" w14:textId="77777777" w:rsidR="00487F7D" w:rsidRPr="00487F7D" w:rsidRDefault="00487F7D" w:rsidP="00487F7D">
      <w:pPr>
        <w:pStyle w:val="a6"/>
        <w:spacing w:after="0"/>
        <w:ind w:left="0"/>
        <w:jc w:val="both"/>
        <w:rPr>
          <w:color w:val="000000"/>
          <w:shd w:val="clear" w:color="auto" w:fill="FFFFFF"/>
        </w:rPr>
      </w:pPr>
      <w:r w:rsidRPr="00487F7D">
        <w:rPr>
          <w:color w:val="000000"/>
          <w:shd w:val="clear" w:color="auto" w:fill="FFFFFF"/>
        </w:rPr>
        <w:t xml:space="preserve"> </w:t>
      </w:r>
    </w:p>
    <w:p w14:paraId="421BE413" w14:textId="77777777" w:rsidR="00487F7D" w:rsidRPr="00487F7D" w:rsidRDefault="00487F7D" w:rsidP="00487F7D">
      <w:pPr>
        <w:pStyle w:val="1"/>
        <w:rPr>
          <w:sz w:val="24"/>
          <w:szCs w:val="24"/>
        </w:rPr>
      </w:pPr>
      <w:r w:rsidRPr="00487F7D">
        <w:rPr>
          <w:bCs/>
          <w:color w:val="000000"/>
          <w:sz w:val="24"/>
          <w:szCs w:val="24"/>
        </w:rPr>
        <w:t xml:space="preserve">Заходи Програми створення та використання </w:t>
      </w:r>
      <w:r w:rsidRPr="00487F7D">
        <w:rPr>
          <w:sz w:val="24"/>
          <w:szCs w:val="24"/>
        </w:rPr>
        <w:t xml:space="preserve">матеріальних резервів для запобігання і ліквідації наслідків надзвичайних ситуацій </w:t>
      </w:r>
      <w:r w:rsidRPr="00487F7D">
        <w:rPr>
          <w:sz w:val="24"/>
          <w:szCs w:val="26"/>
        </w:rPr>
        <w:t>на території Южненської міської територіальної громади</w:t>
      </w:r>
      <w:r w:rsidRPr="00487F7D">
        <w:rPr>
          <w:sz w:val="24"/>
          <w:szCs w:val="24"/>
        </w:rPr>
        <w:t xml:space="preserve"> на 2023 -2025 роки</w:t>
      </w:r>
    </w:p>
    <w:p w14:paraId="430983AB" w14:textId="77777777" w:rsidR="00487F7D" w:rsidRPr="00487F7D" w:rsidRDefault="00487F7D" w:rsidP="00487F7D">
      <w:pPr>
        <w:rPr>
          <w:lang w:val="uk-U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2550"/>
        <w:gridCol w:w="1275"/>
        <w:gridCol w:w="993"/>
        <w:gridCol w:w="991"/>
        <w:gridCol w:w="1140"/>
        <w:gridCol w:w="1275"/>
      </w:tblGrid>
      <w:tr w:rsidR="00487F7D" w:rsidRPr="0054434B" w14:paraId="13E60435" w14:textId="77777777" w:rsidTr="00487F7D">
        <w:trPr>
          <w:trHeight w:val="814"/>
        </w:trPr>
        <w:tc>
          <w:tcPr>
            <w:tcW w:w="1841" w:type="dxa"/>
            <w:vMerge w:val="restart"/>
            <w:shd w:val="clear" w:color="auto" w:fill="auto"/>
          </w:tcPr>
          <w:p w14:paraId="5F0D1DFF" w14:textId="77777777" w:rsidR="00487F7D" w:rsidRPr="00487F7D" w:rsidRDefault="00487F7D" w:rsidP="00DD2D71">
            <w:pPr>
              <w:pStyle w:val="a6"/>
              <w:spacing w:after="0"/>
              <w:ind w:left="0"/>
              <w:jc w:val="center"/>
            </w:pPr>
            <w:r w:rsidRPr="00487F7D">
              <w:t>Найменування заходу, завдання</w:t>
            </w:r>
          </w:p>
        </w:tc>
        <w:tc>
          <w:tcPr>
            <w:tcW w:w="2550" w:type="dxa"/>
            <w:vMerge w:val="restart"/>
            <w:shd w:val="clear" w:color="auto" w:fill="auto"/>
          </w:tcPr>
          <w:p w14:paraId="1544A88A" w14:textId="77777777" w:rsidR="00487F7D" w:rsidRPr="00487F7D" w:rsidRDefault="00487F7D" w:rsidP="00DD2D71">
            <w:pPr>
              <w:pStyle w:val="a6"/>
              <w:spacing w:after="0"/>
              <w:ind w:left="0"/>
              <w:jc w:val="center"/>
              <w:rPr>
                <w:sz w:val="22"/>
                <w:szCs w:val="22"/>
              </w:rPr>
            </w:pPr>
            <w:r w:rsidRPr="00487F7D">
              <w:rPr>
                <w:sz w:val="22"/>
                <w:szCs w:val="22"/>
              </w:rPr>
              <w:t>Відповідальні виконавці</w:t>
            </w:r>
          </w:p>
        </w:tc>
        <w:tc>
          <w:tcPr>
            <w:tcW w:w="1275" w:type="dxa"/>
            <w:vMerge w:val="restart"/>
          </w:tcPr>
          <w:p w14:paraId="06027500" w14:textId="77777777" w:rsidR="00487F7D" w:rsidRPr="00487F7D" w:rsidRDefault="00487F7D" w:rsidP="00DD2D71">
            <w:pPr>
              <w:pStyle w:val="a6"/>
              <w:spacing w:after="0"/>
              <w:ind w:left="0"/>
              <w:jc w:val="center"/>
            </w:pPr>
            <w:r w:rsidRPr="00487F7D">
              <w:t xml:space="preserve">Джерела </w:t>
            </w:r>
            <w:proofErr w:type="spellStart"/>
            <w:r w:rsidRPr="00487F7D">
              <w:t>фінансу-вання</w:t>
            </w:r>
            <w:proofErr w:type="spellEnd"/>
          </w:p>
        </w:tc>
        <w:tc>
          <w:tcPr>
            <w:tcW w:w="3124" w:type="dxa"/>
            <w:gridSpan w:val="3"/>
            <w:shd w:val="clear" w:color="auto" w:fill="auto"/>
          </w:tcPr>
          <w:p w14:paraId="274F43B0" w14:textId="77777777" w:rsidR="00487F7D" w:rsidRPr="00487F7D" w:rsidRDefault="00487F7D" w:rsidP="00DD2D71">
            <w:pPr>
              <w:pStyle w:val="a6"/>
              <w:spacing w:after="0"/>
              <w:ind w:left="0"/>
              <w:jc w:val="center"/>
            </w:pPr>
            <w:r w:rsidRPr="00487F7D">
              <w:t xml:space="preserve">Строки </w:t>
            </w:r>
          </w:p>
          <w:p w14:paraId="26E483BE" w14:textId="77777777" w:rsidR="00487F7D" w:rsidRPr="00487F7D" w:rsidRDefault="00487F7D" w:rsidP="00DD2D71">
            <w:pPr>
              <w:pStyle w:val="a6"/>
              <w:spacing w:after="0"/>
              <w:ind w:left="0"/>
              <w:jc w:val="center"/>
            </w:pPr>
            <w:r w:rsidRPr="00487F7D">
              <w:t xml:space="preserve">виконання </w:t>
            </w:r>
          </w:p>
        </w:tc>
        <w:tc>
          <w:tcPr>
            <w:tcW w:w="1275" w:type="dxa"/>
            <w:shd w:val="clear" w:color="auto" w:fill="auto"/>
          </w:tcPr>
          <w:p w14:paraId="279ECA78" w14:textId="77777777" w:rsidR="00487F7D" w:rsidRPr="00487F7D" w:rsidRDefault="00487F7D" w:rsidP="00DD2D71">
            <w:pPr>
              <w:pStyle w:val="a6"/>
              <w:spacing w:after="0"/>
              <w:ind w:left="0"/>
              <w:jc w:val="center"/>
            </w:pPr>
            <w:r w:rsidRPr="00487F7D">
              <w:t>Орієнтовні обсяги фінансування,</w:t>
            </w:r>
          </w:p>
          <w:p w14:paraId="11CA2B26" w14:textId="77777777" w:rsidR="00487F7D" w:rsidRPr="00487F7D" w:rsidRDefault="00487F7D" w:rsidP="00DD2D71">
            <w:pPr>
              <w:pStyle w:val="a6"/>
              <w:spacing w:after="0"/>
              <w:ind w:left="0"/>
              <w:jc w:val="center"/>
            </w:pPr>
            <w:proofErr w:type="spellStart"/>
            <w:r w:rsidRPr="00487F7D">
              <w:t>тис.грн</w:t>
            </w:r>
            <w:proofErr w:type="spellEnd"/>
            <w:r w:rsidRPr="00487F7D">
              <w:t>.</w:t>
            </w:r>
          </w:p>
        </w:tc>
      </w:tr>
      <w:tr w:rsidR="00487F7D" w:rsidRPr="00487F7D" w14:paraId="289C2747" w14:textId="77777777" w:rsidTr="00487F7D">
        <w:trPr>
          <w:trHeight w:val="461"/>
        </w:trPr>
        <w:tc>
          <w:tcPr>
            <w:tcW w:w="1841" w:type="dxa"/>
            <w:vMerge/>
            <w:shd w:val="clear" w:color="auto" w:fill="auto"/>
          </w:tcPr>
          <w:p w14:paraId="7A3C2FF4" w14:textId="77777777" w:rsidR="00487F7D" w:rsidRPr="00487F7D" w:rsidRDefault="00487F7D" w:rsidP="00DD2D71">
            <w:pPr>
              <w:pStyle w:val="a6"/>
              <w:spacing w:after="0"/>
              <w:ind w:left="0"/>
              <w:jc w:val="center"/>
            </w:pPr>
          </w:p>
        </w:tc>
        <w:tc>
          <w:tcPr>
            <w:tcW w:w="2550" w:type="dxa"/>
            <w:vMerge/>
            <w:shd w:val="clear" w:color="auto" w:fill="auto"/>
          </w:tcPr>
          <w:p w14:paraId="7208A783" w14:textId="77777777" w:rsidR="00487F7D" w:rsidRPr="00487F7D" w:rsidRDefault="00487F7D" w:rsidP="00DD2D71">
            <w:pPr>
              <w:pStyle w:val="a6"/>
              <w:spacing w:after="0"/>
              <w:ind w:left="0"/>
              <w:jc w:val="center"/>
              <w:rPr>
                <w:sz w:val="22"/>
                <w:szCs w:val="22"/>
              </w:rPr>
            </w:pPr>
          </w:p>
        </w:tc>
        <w:tc>
          <w:tcPr>
            <w:tcW w:w="1275" w:type="dxa"/>
            <w:vMerge/>
          </w:tcPr>
          <w:p w14:paraId="510F40CE" w14:textId="77777777" w:rsidR="00487F7D" w:rsidRPr="00487F7D" w:rsidRDefault="00487F7D" w:rsidP="00DD2D71">
            <w:pPr>
              <w:pStyle w:val="a6"/>
              <w:spacing w:after="0"/>
              <w:ind w:left="0"/>
              <w:jc w:val="center"/>
            </w:pPr>
          </w:p>
        </w:tc>
        <w:tc>
          <w:tcPr>
            <w:tcW w:w="993" w:type="dxa"/>
            <w:shd w:val="clear" w:color="auto" w:fill="auto"/>
            <w:vAlign w:val="center"/>
          </w:tcPr>
          <w:p w14:paraId="5135EE2F" w14:textId="77777777" w:rsidR="00487F7D" w:rsidRPr="00487F7D" w:rsidRDefault="00487F7D" w:rsidP="00DD2D71">
            <w:pPr>
              <w:pStyle w:val="a6"/>
              <w:spacing w:after="0"/>
              <w:ind w:left="0"/>
              <w:jc w:val="center"/>
            </w:pPr>
            <w:r w:rsidRPr="00487F7D">
              <w:t xml:space="preserve">2023 </w:t>
            </w:r>
          </w:p>
        </w:tc>
        <w:tc>
          <w:tcPr>
            <w:tcW w:w="991" w:type="dxa"/>
            <w:vAlign w:val="center"/>
          </w:tcPr>
          <w:p w14:paraId="1CFF68A1" w14:textId="77777777" w:rsidR="00487F7D" w:rsidRPr="00487F7D" w:rsidRDefault="00487F7D" w:rsidP="00DD2D71">
            <w:pPr>
              <w:pStyle w:val="a6"/>
              <w:spacing w:after="0"/>
              <w:ind w:left="0"/>
              <w:jc w:val="center"/>
            </w:pPr>
            <w:r w:rsidRPr="00487F7D">
              <w:t>2024</w:t>
            </w:r>
          </w:p>
        </w:tc>
        <w:tc>
          <w:tcPr>
            <w:tcW w:w="1140" w:type="dxa"/>
            <w:vAlign w:val="center"/>
          </w:tcPr>
          <w:p w14:paraId="0D5D9D04" w14:textId="77777777" w:rsidR="00487F7D" w:rsidRPr="00487F7D" w:rsidRDefault="00487F7D" w:rsidP="00DD2D71">
            <w:pPr>
              <w:pStyle w:val="a6"/>
              <w:spacing w:after="0"/>
              <w:ind w:left="0"/>
              <w:jc w:val="center"/>
            </w:pPr>
            <w:r w:rsidRPr="00487F7D">
              <w:t>2025</w:t>
            </w:r>
          </w:p>
        </w:tc>
        <w:tc>
          <w:tcPr>
            <w:tcW w:w="1275" w:type="dxa"/>
            <w:shd w:val="clear" w:color="auto" w:fill="auto"/>
          </w:tcPr>
          <w:p w14:paraId="5B5D6297" w14:textId="77777777" w:rsidR="00487F7D" w:rsidRPr="00487F7D" w:rsidRDefault="00487F7D" w:rsidP="00DD2D71">
            <w:pPr>
              <w:pStyle w:val="a6"/>
              <w:spacing w:after="0"/>
              <w:ind w:left="0"/>
              <w:jc w:val="center"/>
            </w:pPr>
          </w:p>
        </w:tc>
      </w:tr>
      <w:tr w:rsidR="00487F7D" w:rsidRPr="00487F7D" w14:paraId="64F89F61" w14:textId="77777777" w:rsidTr="00487F7D">
        <w:trPr>
          <w:trHeight w:val="3118"/>
        </w:trPr>
        <w:tc>
          <w:tcPr>
            <w:tcW w:w="1841" w:type="dxa"/>
            <w:shd w:val="clear" w:color="auto" w:fill="auto"/>
          </w:tcPr>
          <w:p w14:paraId="099BA244" w14:textId="77777777" w:rsidR="00487F7D" w:rsidRPr="00487F7D" w:rsidRDefault="00487F7D" w:rsidP="00DD2D71">
            <w:pPr>
              <w:pStyle w:val="a6"/>
              <w:spacing w:after="0"/>
              <w:ind w:left="0"/>
            </w:pPr>
            <w:r w:rsidRPr="00487F7D">
              <w:t xml:space="preserve">1. Придбання та створення запасу пально-мастильних матеріалів для запобігання і ліквідації наслідків надзвичайної ситуації </w:t>
            </w:r>
            <w:r w:rsidRPr="00487F7D">
              <w:rPr>
                <w:szCs w:val="26"/>
              </w:rPr>
              <w:t>на території Южненської міської територіальної громади</w:t>
            </w:r>
          </w:p>
        </w:tc>
        <w:tc>
          <w:tcPr>
            <w:tcW w:w="2550" w:type="dxa"/>
            <w:shd w:val="clear" w:color="auto" w:fill="auto"/>
          </w:tcPr>
          <w:p w14:paraId="32ACCB84" w14:textId="77777777" w:rsidR="00487F7D" w:rsidRPr="00487F7D" w:rsidRDefault="00487F7D" w:rsidP="00DD2D71">
            <w:pPr>
              <w:pStyle w:val="docdata"/>
              <w:spacing w:before="0" w:beforeAutospacing="0" w:after="0" w:afterAutospacing="0"/>
              <w:ind w:left="-103"/>
              <w:jc w:val="center"/>
              <w:rPr>
                <w:lang w:val="uk-UA"/>
              </w:rPr>
            </w:pPr>
            <w:r w:rsidRPr="00487F7D">
              <w:rPr>
                <w:lang w:val="uk-UA"/>
              </w:rPr>
              <w:t>Виконавчий комітет Южненської міської ради Одеського району Одеської області, Южненське міське комунальне підприємство «</w:t>
            </w:r>
            <w:r w:rsidRPr="00487F7D">
              <w:rPr>
                <w:sz w:val="22"/>
                <w:szCs w:val="22"/>
                <w:lang w:val="uk-UA"/>
              </w:rPr>
              <w:t>ЮЖТРАНС</w:t>
            </w:r>
            <w:r w:rsidRPr="00487F7D">
              <w:rPr>
                <w:lang w:val="uk-UA"/>
              </w:rPr>
              <w:t>»,</w:t>
            </w:r>
            <w:r w:rsidRPr="00487F7D">
              <w:rPr>
                <w:sz w:val="22"/>
                <w:szCs w:val="22"/>
                <w:lang w:val="uk-UA"/>
              </w:rPr>
              <w:t xml:space="preserve"> </w:t>
            </w:r>
            <w:r w:rsidRPr="00487F7D">
              <w:rPr>
                <w:lang w:val="uk-UA"/>
              </w:rPr>
              <w:t xml:space="preserve">Комунальне підприємство теплових мереж </w:t>
            </w:r>
            <w:r w:rsidRPr="00487F7D">
              <w:rPr>
                <w:sz w:val="18"/>
                <w:szCs w:val="18"/>
                <w:lang w:val="uk-UA"/>
              </w:rPr>
              <w:t>«</w:t>
            </w:r>
            <w:r w:rsidRPr="00487F7D">
              <w:rPr>
                <w:sz w:val="22"/>
                <w:szCs w:val="22"/>
                <w:lang w:val="uk-UA"/>
              </w:rPr>
              <w:t>Юж</w:t>
            </w:r>
            <w:r w:rsidRPr="00487F7D">
              <w:rPr>
                <w:lang w:val="uk-UA"/>
              </w:rPr>
              <w:t>теплокомунен</w:t>
            </w:r>
            <w:r w:rsidRPr="00487F7D">
              <w:rPr>
                <w:sz w:val="22"/>
                <w:szCs w:val="22"/>
                <w:lang w:val="uk-UA"/>
              </w:rPr>
              <w:t>ерго</w:t>
            </w:r>
            <w:r w:rsidRPr="00487F7D">
              <w:rPr>
                <w:sz w:val="18"/>
                <w:szCs w:val="18"/>
                <w:lang w:val="uk-UA"/>
              </w:rPr>
              <w:t>»</w:t>
            </w:r>
            <w:r w:rsidRPr="00487F7D">
              <w:rPr>
                <w:lang w:val="uk-UA"/>
              </w:rPr>
              <w:t xml:space="preserve">, </w:t>
            </w:r>
            <w:r w:rsidRPr="00487F7D">
              <w:rPr>
                <w:sz w:val="22"/>
                <w:szCs w:val="22"/>
                <w:lang w:val="uk-UA"/>
              </w:rPr>
              <w:t>Комунальне підприємство «Водопостачання та каналізація»</w:t>
            </w:r>
          </w:p>
        </w:tc>
        <w:tc>
          <w:tcPr>
            <w:tcW w:w="1275" w:type="dxa"/>
          </w:tcPr>
          <w:p w14:paraId="2A08655D" w14:textId="77777777" w:rsidR="00487F7D" w:rsidRPr="00487F7D" w:rsidRDefault="00487F7D" w:rsidP="00DD2D71">
            <w:pPr>
              <w:pStyle w:val="a6"/>
              <w:spacing w:after="0"/>
              <w:ind w:left="0"/>
              <w:jc w:val="center"/>
            </w:pPr>
            <w:r w:rsidRPr="00487F7D">
              <w:t>місцевий бюджет/ інші джерела</w:t>
            </w:r>
          </w:p>
          <w:p w14:paraId="1F257588" w14:textId="77777777" w:rsidR="00487F7D" w:rsidRPr="00487F7D" w:rsidRDefault="00487F7D" w:rsidP="00DD2D71">
            <w:pPr>
              <w:pStyle w:val="a6"/>
              <w:spacing w:after="0"/>
              <w:ind w:left="0"/>
              <w:jc w:val="center"/>
            </w:pPr>
          </w:p>
        </w:tc>
        <w:tc>
          <w:tcPr>
            <w:tcW w:w="993" w:type="dxa"/>
            <w:shd w:val="clear" w:color="auto" w:fill="auto"/>
            <w:vAlign w:val="center"/>
          </w:tcPr>
          <w:p w14:paraId="7B1AA696" w14:textId="77777777" w:rsidR="00487F7D" w:rsidRPr="00487F7D" w:rsidRDefault="00487F7D" w:rsidP="00DD2D71">
            <w:pPr>
              <w:tabs>
                <w:tab w:val="left" w:pos="0"/>
                <w:tab w:val="left" w:pos="240"/>
                <w:tab w:val="center" w:pos="522"/>
              </w:tabs>
              <w:ind w:left="-104" w:right="-108"/>
              <w:jc w:val="center"/>
              <w:rPr>
                <w:bCs/>
                <w:lang w:val="uk-UA"/>
              </w:rPr>
            </w:pPr>
            <w:r w:rsidRPr="00487F7D">
              <w:rPr>
                <w:bCs/>
                <w:lang w:val="uk-UA"/>
              </w:rPr>
              <w:t>326,000</w:t>
            </w:r>
          </w:p>
        </w:tc>
        <w:tc>
          <w:tcPr>
            <w:tcW w:w="991" w:type="dxa"/>
            <w:vAlign w:val="center"/>
          </w:tcPr>
          <w:p w14:paraId="4875D3EF" w14:textId="77777777" w:rsidR="00487F7D" w:rsidRPr="00487F7D" w:rsidRDefault="00487F7D" w:rsidP="00DD2D71">
            <w:pPr>
              <w:tabs>
                <w:tab w:val="left" w:pos="0"/>
                <w:tab w:val="left" w:pos="240"/>
                <w:tab w:val="center" w:pos="522"/>
              </w:tabs>
              <w:ind w:right="-110" w:hanging="101"/>
              <w:jc w:val="center"/>
              <w:rPr>
                <w:bCs/>
                <w:lang w:val="uk-UA"/>
              </w:rPr>
            </w:pPr>
            <w:r w:rsidRPr="00487F7D">
              <w:rPr>
                <w:bCs/>
                <w:lang w:val="uk-UA"/>
              </w:rPr>
              <w:t>1 560,899</w:t>
            </w:r>
          </w:p>
        </w:tc>
        <w:tc>
          <w:tcPr>
            <w:tcW w:w="1140" w:type="dxa"/>
            <w:vAlign w:val="center"/>
          </w:tcPr>
          <w:p w14:paraId="6B505302" w14:textId="77777777" w:rsidR="00487F7D" w:rsidRPr="00487F7D" w:rsidRDefault="00487F7D" w:rsidP="00DD2D71">
            <w:pPr>
              <w:tabs>
                <w:tab w:val="left" w:pos="0"/>
                <w:tab w:val="left" w:pos="240"/>
                <w:tab w:val="center" w:pos="522"/>
              </w:tabs>
              <w:jc w:val="center"/>
              <w:rPr>
                <w:bCs/>
                <w:lang w:val="uk-UA"/>
              </w:rPr>
            </w:pPr>
            <w:r w:rsidRPr="00487F7D">
              <w:rPr>
                <w:bCs/>
                <w:lang w:val="uk-UA"/>
              </w:rPr>
              <w:t>231,960</w:t>
            </w:r>
          </w:p>
        </w:tc>
        <w:tc>
          <w:tcPr>
            <w:tcW w:w="1275" w:type="dxa"/>
            <w:shd w:val="clear" w:color="auto" w:fill="auto"/>
            <w:vAlign w:val="center"/>
          </w:tcPr>
          <w:p w14:paraId="038D761B" w14:textId="77777777" w:rsidR="00487F7D" w:rsidRPr="00487F7D" w:rsidRDefault="00487F7D" w:rsidP="00DD2D71">
            <w:pPr>
              <w:pStyle w:val="a6"/>
              <w:spacing w:after="0"/>
              <w:ind w:left="0"/>
              <w:jc w:val="center"/>
            </w:pPr>
            <w:r w:rsidRPr="00487F7D">
              <w:t>2 118,859</w:t>
            </w:r>
          </w:p>
        </w:tc>
      </w:tr>
      <w:tr w:rsidR="00487F7D" w:rsidRPr="00487F7D" w14:paraId="543823C4" w14:textId="77777777" w:rsidTr="00487F7D">
        <w:trPr>
          <w:trHeight w:val="2403"/>
        </w:trPr>
        <w:tc>
          <w:tcPr>
            <w:tcW w:w="1841" w:type="dxa"/>
            <w:shd w:val="clear" w:color="auto" w:fill="auto"/>
          </w:tcPr>
          <w:p w14:paraId="31074792" w14:textId="77777777" w:rsidR="00487F7D" w:rsidRPr="00487F7D" w:rsidRDefault="00487F7D" w:rsidP="00DD2D71">
            <w:pPr>
              <w:rPr>
                <w:lang w:val="uk-UA"/>
              </w:rPr>
            </w:pPr>
            <w:r w:rsidRPr="00487F7D">
              <w:rPr>
                <w:lang w:val="uk-UA"/>
              </w:rPr>
              <w:t>2. Створення запасу засобів медичного забезпечення на випадок виникнення надзвичайної ситуації у громаді</w:t>
            </w:r>
          </w:p>
        </w:tc>
        <w:tc>
          <w:tcPr>
            <w:tcW w:w="2550" w:type="dxa"/>
            <w:shd w:val="clear" w:color="auto" w:fill="auto"/>
          </w:tcPr>
          <w:p w14:paraId="7F518520" w14:textId="77777777" w:rsidR="00487F7D" w:rsidRPr="00487F7D" w:rsidRDefault="00487F7D" w:rsidP="00DD2D71">
            <w:pPr>
              <w:pStyle w:val="a6"/>
              <w:spacing w:after="0"/>
              <w:ind w:left="0"/>
              <w:jc w:val="center"/>
              <w:rPr>
                <w:sz w:val="22"/>
                <w:szCs w:val="22"/>
              </w:rPr>
            </w:pPr>
            <w:r w:rsidRPr="00487F7D">
              <w:t>Комунальний заклад «Южненська міська лікарня», Комунальне некомерційне підприємство  «Центр  первинної медико-санітарної допомоги» Южненської міської ради</w:t>
            </w:r>
            <w:r w:rsidRPr="00487F7D">
              <w:rPr>
                <w:sz w:val="22"/>
                <w:szCs w:val="22"/>
              </w:rPr>
              <w:t xml:space="preserve"> </w:t>
            </w:r>
          </w:p>
        </w:tc>
        <w:tc>
          <w:tcPr>
            <w:tcW w:w="1275" w:type="dxa"/>
          </w:tcPr>
          <w:p w14:paraId="756D1BB3" w14:textId="77777777" w:rsidR="00487F7D" w:rsidRPr="00487F7D" w:rsidRDefault="00487F7D" w:rsidP="00DD2D71">
            <w:pPr>
              <w:pStyle w:val="a6"/>
              <w:spacing w:after="0"/>
              <w:ind w:left="0"/>
              <w:jc w:val="center"/>
              <w:rPr>
                <w:b/>
              </w:rPr>
            </w:pPr>
            <w:r w:rsidRPr="00487F7D">
              <w:t>інші джерела</w:t>
            </w:r>
            <w:r w:rsidRPr="00487F7D">
              <w:rPr>
                <w:b/>
              </w:rPr>
              <w:t xml:space="preserve"> </w:t>
            </w:r>
          </w:p>
        </w:tc>
        <w:tc>
          <w:tcPr>
            <w:tcW w:w="993" w:type="dxa"/>
            <w:shd w:val="clear" w:color="auto" w:fill="auto"/>
            <w:vAlign w:val="center"/>
          </w:tcPr>
          <w:p w14:paraId="75CCA4A0" w14:textId="77777777" w:rsidR="00487F7D" w:rsidRPr="00487F7D" w:rsidRDefault="00487F7D" w:rsidP="00DD2D71">
            <w:pPr>
              <w:pStyle w:val="a6"/>
              <w:spacing w:after="0"/>
              <w:ind w:left="0"/>
              <w:jc w:val="center"/>
            </w:pPr>
            <w:r w:rsidRPr="00487F7D">
              <w:t>51,783</w:t>
            </w:r>
          </w:p>
        </w:tc>
        <w:tc>
          <w:tcPr>
            <w:tcW w:w="991" w:type="dxa"/>
            <w:vAlign w:val="center"/>
          </w:tcPr>
          <w:p w14:paraId="46D47F0B" w14:textId="77777777" w:rsidR="00487F7D" w:rsidRPr="00487F7D" w:rsidRDefault="00487F7D" w:rsidP="00DD2D71">
            <w:pPr>
              <w:pStyle w:val="a6"/>
              <w:spacing w:after="0"/>
              <w:ind w:left="0"/>
              <w:jc w:val="center"/>
            </w:pPr>
            <w:r w:rsidRPr="00487F7D">
              <w:t>51,783</w:t>
            </w:r>
          </w:p>
        </w:tc>
        <w:tc>
          <w:tcPr>
            <w:tcW w:w="1140" w:type="dxa"/>
            <w:vAlign w:val="center"/>
          </w:tcPr>
          <w:p w14:paraId="611A98A5" w14:textId="77777777" w:rsidR="00487F7D" w:rsidRPr="00487F7D" w:rsidRDefault="00487F7D" w:rsidP="00DD2D71">
            <w:pPr>
              <w:pStyle w:val="a6"/>
              <w:spacing w:after="0"/>
              <w:ind w:left="0"/>
              <w:jc w:val="center"/>
            </w:pPr>
            <w:r w:rsidRPr="00487F7D">
              <w:t>51,783</w:t>
            </w:r>
          </w:p>
        </w:tc>
        <w:tc>
          <w:tcPr>
            <w:tcW w:w="1275" w:type="dxa"/>
            <w:shd w:val="clear" w:color="auto" w:fill="auto"/>
            <w:vAlign w:val="center"/>
          </w:tcPr>
          <w:p w14:paraId="545ECF00" w14:textId="77777777" w:rsidR="00487F7D" w:rsidRPr="00487F7D" w:rsidRDefault="00487F7D" w:rsidP="00DD2D71">
            <w:pPr>
              <w:pStyle w:val="a6"/>
              <w:spacing w:after="0"/>
              <w:ind w:left="0"/>
              <w:jc w:val="center"/>
            </w:pPr>
            <w:r w:rsidRPr="00487F7D">
              <w:t>155,349</w:t>
            </w:r>
          </w:p>
        </w:tc>
      </w:tr>
      <w:tr w:rsidR="00487F7D" w:rsidRPr="00487F7D" w14:paraId="102030F3" w14:textId="77777777" w:rsidTr="00487F7D">
        <w:trPr>
          <w:trHeight w:val="2390"/>
        </w:trPr>
        <w:tc>
          <w:tcPr>
            <w:tcW w:w="1841" w:type="dxa"/>
            <w:shd w:val="clear" w:color="auto" w:fill="auto"/>
          </w:tcPr>
          <w:p w14:paraId="08C0FE35" w14:textId="77777777" w:rsidR="00487F7D" w:rsidRPr="00487F7D" w:rsidRDefault="00487F7D" w:rsidP="00DD2D71">
            <w:pPr>
              <w:rPr>
                <w:lang w:val="uk-UA"/>
              </w:rPr>
            </w:pPr>
            <w:r w:rsidRPr="00487F7D">
              <w:rPr>
                <w:lang w:val="uk-UA"/>
              </w:rPr>
              <w:t xml:space="preserve">3. Створення запасу продовольчих та пакувальних товарів на випадок виникнення надзвичайної ситуації </w:t>
            </w:r>
            <w:r w:rsidRPr="00487F7D">
              <w:rPr>
                <w:szCs w:val="26"/>
                <w:lang w:val="uk-UA"/>
              </w:rPr>
              <w:t xml:space="preserve">на території </w:t>
            </w:r>
            <w:r w:rsidRPr="00487F7D">
              <w:rPr>
                <w:szCs w:val="26"/>
                <w:lang w:val="uk-UA"/>
              </w:rPr>
              <w:lastRenderedPageBreak/>
              <w:t>Южненської міської територіальної громади</w:t>
            </w:r>
          </w:p>
        </w:tc>
        <w:tc>
          <w:tcPr>
            <w:tcW w:w="2550" w:type="dxa"/>
            <w:shd w:val="clear" w:color="auto" w:fill="auto"/>
          </w:tcPr>
          <w:p w14:paraId="6EE4EF39" w14:textId="77777777" w:rsidR="00487F7D" w:rsidRPr="00487F7D" w:rsidRDefault="00487F7D" w:rsidP="00DD2D71">
            <w:pPr>
              <w:pStyle w:val="a6"/>
              <w:spacing w:after="0"/>
              <w:ind w:left="0"/>
              <w:jc w:val="center"/>
              <w:rPr>
                <w:sz w:val="22"/>
                <w:szCs w:val="22"/>
              </w:rPr>
            </w:pPr>
            <w:r w:rsidRPr="00487F7D">
              <w:lastRenderedPageBreak/>
              <w:t>Виконавчий комітет Южненської міської ради Одеського району Одеської області</w:t>
            </w:r>
          </w:p>
        </w:tc>
        <w:tc>
          <w:tcPr>
            <w:tcW w:w="1275" w:type="dxa"/>
          </w:tcPr>
          <w:p w14:paraId="5FBA51D8" w14:textId="77777777" w:rsidR="00487F7D" w:rsidRPr="00487F7D" w:rsidRDefault="00487F7D" w:rsidP="00DD2D71">
            <w:pPr>
              <w:pStyle w:val="a6"/>
              <w:spacing w:after="0"/>
              <w:ind w:left="0"/>
              <w:jc w:val="center"/>
            </w:pPr>
            <w:r w:rsidRPr="00487F7D">
              <w:t>місцевий бюджет</w:t>
            </w:r>
          </w:p>
          <w:p w14:paraId="09E2BA4B" w14:textId="77777777" w:rsidR="00487F7D" w:rsidRPr="00487F7D" w:rsidRDefault="00487F7D" w:rsidP="00DD2D71">
            <w:pPr>
              <w:pStyle w:val="a6"/>
              <w:spacing w:after="0"/>
              <w:ind w:left="0"/>
              <w:jc w:val="center"/>
            </w:pPr>
          </w:p>
        </w:tc>
        <w:tc>
          <w:tcPr>
            <w:tcW w:w="993" w:type="dxa"/>
            <w:shd w:val="clear" w:color="auto" w:fill="auto"/>
            <w:vAlign w:val="center"/>
          </w:tcPr>
          <w:p w14:paraId="5A117529" w14:textId="77777777" w:rsidR="00487F7D" w:rsidRPr="00487F7D" w:rsidRDefault="00487F7D" w:rsidP="00DD2D71">
            <w:pPr>
              <w:pStyle w:val="a6"/>
              <w:spacing w:after="0"/>
              <w:ind w:left="-245" w:right="-249"/>
              <w:jc w:val="center"/>
              <w:rPr>
                <w:sz w:val="23"/>
                <w:szCs w:val="23"/>
              </w:rPr>
            </w:pPr>
            <w:r w:rsidRPr="00487F7D">
              <w:rPr>
                <w:sz w:val="23"/>
                <w:szCs w:val="23"/>
              </w:rPr>
              <w:t>52510,319</w:t>
            </w:r>
          </w:p>
        </w:tc>
        <w:tc>
          <w:tcPr>
            <w:tcW w:w="991" w:type="dxa"/>
            <w:vAlign w:val="center"/>
          </w:tcPr>
          <w:p w14:paraId="6AC87C49" w14:textId="77777777" w:rsidR="00487F7D" w:rsidRPr="00487F7D" w:rsidRDefault="00487F7D" w:rsidP="00DD2D71">
            <w:pPr>
              <w:pStyle w:val="a6"/>
              <w:spacing w:after="0"/>
              <w:ind w:left="-101" w:right="-110"/>
              <w:jc w:val="center"/>
            </w:pPr>
            <w:r w:rsidRPr="00487F7D">
              <w:t>1 045,320</w:t>
            </w:r>
          </w:p>
        </w:tc>
        <w:tc>
          <w:tcPr>
            <w:tcW w:w="1140" w:type="dxa"/>
            <w:vAlign w:val="center"/>
          </w:tcPr>
          <w:p w14:paraId="2854E6EB" w14:textId="77777777" w:rsidR="00487F7D" w:rsidRPr="00487F7D" w:rsidRDefault="00487F7D" w:rsidP="00DD2D71">
            <w:pPr>
              <w:pStyle w:val="a6"/>
              <w:spacing w:after="0"/>
              <w:ind w:left="-101" w:right="-102"/>
              <w:jc w:val="center"/>
              <w:rPr>
                <w:bCs/>
              </w:rPr>
            </w:pPr>
            <w:r w:rsidRPr="00487F7D">
              <w:rPr>
                <w:bCs/>
              </w:rPr>
              <w:t>-</w:t>
            </w:r>
          </w:p>
        </w:tc>
        <w:tc>
          <w:tcPr>
            <w:tcW w:w="1275" w:type="dxa"/>
            <w:shd w:val="clear" w:color="auto" w:fill="auto"/>
            <w:vAlign w:val="center"/>
          </w:tcPr>
          <w:p w14:paraId="5C2B9C83" w14:textId="77777777" w:rsidR="00487F7D" w:rsidRPr="00487F7D" w:rsidRDefault="00487F7D" w:rsidP="00DD2D71">
            <w:pPr>
              <w:pStyle w:val="a6"/>
              <w:spacing w:after="0"/>
              <w:ind w:left="-105"/>
              <w:jc w:val="center"/>
            </w:pPr>
            <w:r w:rsidRPr="00487F7D">
              <w:t>53 555,639</w:t>
            </w:r>
          </w:p>
        </w:tc>
      </w:tr>
      <w:tr w:rsidR="00487F7D" w:rsidRPr="00487F7D" w14:paraId="24619C0C" w14:textId="77777777" w:rsidTr="00487F7D">
        <w:trPr>
          <w:trHeight w:val="557"/>
        </w:trPr>
        <w:tc>
          <w:tcPr>
            <w:tcW w:w="1841" w:type="dxa"/>
            <w:shd w:val="clear" w:color="auto" w:fill="auto"/>
          </w:tcPr>
          <w:p w14:paraId="3E028835" w14:textId="77777777" w:rsidR="00487F7D" w:rsidRPr="00487F7D" w:rsidRDefault="00487F7D" w:rsidP="00DD2D71">
            <w:pPr>
              <w:pStyle w:val="a6"/>
              <w:spacing w:after="0"/>
              <w:ind w:left="0"/>
            </w:pPr>
            <w:r w:rsidRPr="00487F7D">
              <w:t>4. Створення запасу засобів подолання стихійного лиха у громаді</w:t>
            </w:r>
          </w:p>
        </w:tc>
        <w:tc>
          <w:tcPr>
            <w:tcW w:w="2550" w:type="dxa"/>
            <w:shd w:val="clear" w:color="auto" w:fill="auto"/>
          </w:tcPr>
          <w:p w14:paraId="0230405C" w14:textId="77777777" w:rsidR="00487F7D" w:rsidRPr="00487F7D" w:rsidRDefault="00487F7D" w:rsidP="00DD2D71">
            <w:pPr>
              <w:pStyle w:val="docdata"/>
              <w:spacing w:before="0" w:beforeAutospacing="0" w:after="0" w:afterAutospacing="0"/>
              <w:ind w:left="-103"/>
              <w:jc w:val="center"/>
            </w:pPr>
            <w:proofErr w:type="spellStart"/>
            <w:r w:rsidRPr="00487F7D">
              <w:t>Южненське</w:t>
            </w:r>
            <w:proofErr w:type="spellEnd"/>
            <w:r w:rsidRPr="00487F7D">
              <w:t xml:space="preserve"> </w:t>
            </w:r>
            <w:proofErr w:type="spellStart"/>
            <w:r w:rsidRPr="00487F7D">
              <w:t>міське</w:t>
            </w:r>
            <w:proofErr w:type="spellEnd"/>
            <w:r w:rsidRPr="00487F7D">
              <w:t xml:space="preserve"> </w:t>
            </w:r>
            <w:proofErr w:type="spellStart"/>
            <w:r w:rsidRPr="00487F7D">
              <w:t>комунальне</w:t>
            </w:r>
            <w:proofErr w:type="spellEnd"/>
            <w:r w:rsidRPr="00487F7D">
              <w:t xml:space="preserve"> </w:t>
            </w:r>
            <w:proofErr w:type="spellStart"/>
            <w:r w:rsidRPr="00487F7D">
              <w:t>підприємство</w:t>
            </w:r>
            <w:proofErr w:type="spellEnd"/>
            <w:r w:rsidRPr="00487F7D">
              <w:t> </w:t>
            </w:r>
          </w:p>
          <w:p w14:paraId="1021BA81" w14:textId="77777777" w:rsidR="00487F7D" w:rsidRPr="00487F7D" w:rsidRDefault="00487F7D" w:rsidP="00DD2D71">
            <w:pPr>
              <w:pStyle w:val="a6"/>
              <w:spacing w:after="0"/>
              <w:ind w:left="-106" w:right="-105"/>
              <w:jc w:val="center"/>
              <w:rPr>
                <w:sz w:val="22"/>
                <w:szCs w:val="22"/>
              </w:rPr>
            </w:pPr>
            <w:r w:rsidRPr="00487F7D">
              <w:t>«ЮЖТРАНС» </w:t>
            </w:r>
          </w:p>
        </w:tc>
        <w:tc>
          <w:tcPr>
            <w:tcW w:w="1275" w:type="dxa"/>
          </w:tcPr>
          <w:p w14:paraId="78FC995D" w14:textId="77777777" w:rsidR="00487F7D" w:rsidRPr="00487F7D" w:rsidRDefault="00487F7D" w:rsidP="00DD2D71">
            <w:pPr>
              <w:pStyle w:val="a6"/>
              <w:spacing w:after="0"/>
              <w:ind w:left="0"/>
              <w:jc w:val="center"/>
            </w:pPr>
            <w:r w:rsidRPr="00487F7D">
              <w:t xml:space="preserve">інші джерела </w:t>
            </w:r>
          </w:p>
        </w:tc>
        <w:tc>
          <w:tcPr>
            <w:tcW w:w="993" w:type="dxa"/>
            <w:shd w:val="clear" w:color="auto" w:fill="auto"/>
            <w:vAlign w:val="center"/>
          </w:tcPr>
          <w:p w14:paraId="0D9485F7" w14:textId="77777777" w:rsidR="00487F7D" w:rsidRPr="00487F7D" w:rsidRDefault="00487F7D" w:rsidP="00DD2D71">
            <w:pPr>
              <w:pStyle w:val="a6"/>
              <w:spacing w:after="0"/>
              <w:ind w:left="0" w:right="-108" w:hanging="104"/>
              <w:jc w:val="center"/>
            </w:pPr>
            <w:r w:rsidRPr="00487F7D">
              <w:t>393,200</w:t>
            </w:r>
          </w:p>
        </w:tc>
        <w:tc>
          <w:tcPr>
            <w:tcW w:w="991" w:type="dxa"/>
            <w:vAlign w:val="center"/>
          </w:tcPr>
          <w:p w14:paraId="15E40DE7" w14:textId="77777777" w:rsidR="00487F7D" w:rsidRPr="00487F7D" w:rsidRDefault="00487F7D" w:rsidP="00DD2D71">
            <w:pPr>
              <w:pStyle w:val="a6"/>
              <w:spacing w:after="0"/>
              <w:ind w:left="0"/>
              <w:jc w:val="center"/>
            </w:pPr>
            <w:r w:rsidRPr="00487F7D">
              <w:t>-</w:t>
            </w:r>
          </w:p>
        </w:tc>
        <w:tc>
          <w:tcPr>
            <w:tcW w:w="1140" w:type="dxa"/>
            <w:vAlign w:val="center"/>
          </w:tcPr>
          <w:p w14:paraId="68F62118" w14:textId="77777777" w:rsidR="00487F7D" w:rsidRPr="00487F7D" w:rsidRDefault="00487F7D" w:rsidP="00DD2D71">
            <w:pPr>
              <w:pStyle w:val="a6"/>
              <w:spacing w:after="0"/>
              <w:ind w:left="0"/>
              <w:jc w:val="center"/>
            </w:pPr>
            <w:r w:rsidRPr="00487F7D">
              <w:t>-</w:t>
            </w:r>
          </w:p>
        </w:tc>
        <w:tc>
          <w:tcPr>
            <w:tcW w:w="1275" w:type="dxa"/>
            <w:shd w:val="clear" w:color="auto" w:fill="auto"/>
            <w:vAlign w:val="center"/>
          </w:tcPr>
          <w:p w14:paraId="45608F2D" w14:textId="77777777" w:rsidR="00487F7D" w:rsidRPr="00487F7D" w:rsidRDefault="00487F7D" w:rsidP="00DD2D71">
            <w:pPr>
              <w:pStyle w:val="a6"/>
              <w:spacing w:after="0"/>
              <w:ind w:left="0"/>
              <w:jc w:val="center"/>
            </w:pPr>
            <w:r w:rsidRPr="00487F7D">
              <w:t>393,200</w:t>
            </w:r>
          </w:p>
        </w:tc>
      </w:tr>
      <w:tr w:rsidR="00487F7D" w:rsidRPr="00487F7D" w14:paraId="6FA28214" w14:textId="77777777" w:rsidTr="00487F7D">
        <w:trPr>
          <w:trHeight w:val="1549"/>
        </w:trPr>
        <w:tc>
          <w:tcPr>
            <w:tcW w:w="1841" w:type="dxa"/>
            <w:shd w:val="clear" w:color="auto" w:fill="auto"/>
          </w:tcPr>
          <w:p w14:paraId="4FAC4503" w14:textId="77777777" w:rsidR="00487F7D" w:rsidRPr="00487F7D" w:rsidRDefault="00487F7D" w:rsidP="00DD2D71">
            <w:pPr>
              <w:pStyle w:val="a6"/>
              <w:spacing w:after="0"/>
              <w:ind w:left="0"/>
            </w:pPr>
            <w:r w:rsidRPr="00487F7D">
              <w:t xml:space="preserve">5. Забезпечення захисних та інших споруд необхідним інвентарем та майном </w:t>
            </w:r>
            <w:r w:rsidRPr="00487F7D">
              <w:rPr>
                <w:szCs w:val="26"/>
              </w:rPr>
              <w:t>на території Южненської міської територіальної громади</w:t>
            </w:r>
          </w:p>
        </w:tc>
        <w:tc>
          <w:tcPr>
            <w:tcW w:w="2550" w:type="dxa"/>
            <w:shd w:val="clear" w:color="auto" w:fill="auto"/>
          </w:tcPr>
          <w:p w14:paraId="1EE056F6" w14:textId="77777777" w:rsidR="00487F7D" w:rsidRPr="00487F7D" w:rsidRDefault="00487F7D" w:rsidP="00DD2D71">
            <w:pPr>
              <w:pStyle w:val="a6"/>
              <w:spacing w:after="0"/>
              <w:ind w:left="0"/>
              <w:jc w:val="center"/>
            </w:pPr>
            <w:r w:rsidRPr="00487F7D">
              <w:t xml:space="preserve">Фонд комунального майна </w:t>
            </w:r>
            <w:r w:rsidRPr="00487F7D">
              <w:rPr>
                <w:szCs w:val="28"/>
                <w:lang w:eastAsia="uk-UA"/>
              </w:rPr>
              <w:t>Южненської міської ради</w:t>
            </w:r>
            <w:r w:rsidRPr="00487F7D">
              <w:rPr>
                <w:szCs w:val="28"/>
              </w:rPr>
              <w:t xml:space="preserve"> Одеського району Одеської області</w:t>
            </w:r>
          </w:p>
        </w:tc>
        <w:tc>
          <w:tcPr>
            <w:tcW w:w="1275" w:type="dxa"/>
          </w:tcPr>
          <w:p w14:paraId="1F74F12A" w14:textId="77777777" w:rsidR="00487F7D" w:rsidRPr="00487F7D" w:rsidRDefault="00487F7D" w:rsidP="00DD2D71">
            <w:pPr>
              <w:pStyle w:val="a6"/>
              <w:spacing w:after="0"/>
              <w:ind w:left="0"/>
              <w:jc w:val="center"/>
            </w:pPr>
            <w:r w:rsidRPr="00487F7D">
              <w:t>місцевий бюджет</w:t>
            </w:r>
          </w:p>
          <w:p w14:paraId="64548AE8" w14:textId="77777777" w:rsidR="00487F7D" w:rsidRPr="00487F7D" w:rsidRDefault="00487F7D" w:rsidP="00DD2D71">
            <w:pPr>
              <w:pStyle w:val="a6"/>
              <w:spacing w:after="0"/>
              <w:ind w:left="0"/>
              <w:jc w:val="center"/>
            </w:pPr>
          </w:p>
        </w:tc>
        <w:tc>
          <w:tcPr>
            <w:tcW w:w="993" w:type="dxa"/>
            <w:shd w:val="clear" w:color="auto" w:fill="auto"/>
            <w:vAlign w:val="center"/>
          </w:tcPr>
          <w:p w14:paraId="1A61DE65" w14:textId="77777777" w:rsidR="00487F7D" w:rsidRPr="00487F7D" w:rsidRDefault="00487F7D" w:rsidP="00DD2D71">
            <w:pPr>
              <w:pStyle w:val="a6"/>
              <w:spacing w:after="0"/>
              <w:ind w:left="-104" w:right="-108"/>
              <w:jc w:val="center"/>
            </w:pPr>
            <w:r w:rsidRPr="00487F7D">
              <w:t>1034,800</w:t>
            </w:r>
          </w:p>
        </w:tc>
        <w:tc>
          <w:tcPr>
            <w:tcW w:w="991" w:type="dxa"/>
            <w:vAlign w:val="center"/>
          </w:tcPr>
          <w:p w14:paraId="379D82B0" w14:textId="77777777" w:rsidR="00487F7D" w:rsidRPr="00487F7D" w:rsidRDefault="00487F7D" w:rsidP="00DD2D71">
            <w:pPr>
              <w:pStyle w:val="a6"/>
              <w:spacing w:after="0"/>
              <w:ind w:left="0"/>
              <w:jc w:val="center"/>
            </w:pPr>
            <w:r w:rsidRPr="00487F7D">
              <w:t>-</w:t>
            </w:r>
          </w:p>
        </w:tc>
        <w:tc>
          <w:tcPr>
            <w:tcW w:w="1140" w:type="dxa"/>
            <w:vAlign w:val="center"/>
          </w:tcPr>
          <w:p w14:paraId="30AB640B" w14:textId="77777777" w:rsidR="00487F7D" w:rsidRPr="00487F7D" w:rsidRDefault="00487F7D" w:rsidP="00DD2D71">
            <w:pPr>
              <w:pStyle w:val="a6"/>
              <w:spacing w:after="0"/>
              <w:ind w:left="0"/>
              <w:jc w:val="center"/>
            </w:pPr>
            <w:r w:rsidRPr="00487F7D">
              <w:t>-</w:t>
            </w:r>
          </w:p>
        </w:tc>
        <w:tc>
          <w:tcPr>
            <w:tcW w:w="1275" w:type="dxa"/>
            <w:shd w:val="clear" w:color="auto" w:fill="auto"/>
            <w:vAlign w:val="center"/>
          </w:tcPr>
          <w:p w14:paraId="3A29C620" w14:textId="77777777" w:rsidR="00487F7D" w:rsidRPr="00487F7D" w:rsidRDefault="00487F7D" w:rsidP="00DD2D71">
            <w:pPr>
              <w:pStyle w:val="a6"/>
              <w:spacing w:after="0"/>
              <w:ind w:left="0"/>
              <w:jc w:val="center"/>
            </w:pPr>
            <w:r w:rsidRPr="00487F7D">
              <w:t>1034,800</w:t>
            </w:r>
          </w:p>
        </w:tc>
      </w:tr>
      <w:tr w:rsidR="00487F7D" w:rsidRPr="00487F7D" w14:paraId="7A577D8C" w14:textId="77777777" w:rsidTr="00487F7D">
        <w:trPr>
          <w:trHeight w:val="294"/>
        </w:trPr>
        <w:tc>
          <w:tcPr>
            <w:tcW w:w="5666" w:type="dxa"/>
            <w:gridSpan w:val="3"/>
            <w:shd w:val="clear" w:color="auto" w:fill="auto"/>
          </w:tcPr>
          <w:p w14:paraId="48652BE8" w14:textId="77777777" w:rsidR="00487F7D" w:rsidRPr="00487F7D" w:rsidRDefault="00487F7D" w:rsidP="00DD2D71">
            <w:pPr>
              <w:pStyle w:val="a6"/>
              <w:spacing w:after="0"/>
              <w:ind w:left="0"/>
              <w:jc w:val="center"/>
              <w:rPr>
                <w:b/>
              </w:rPr>
            </w:pPr>
            <w:r w:rsidRPr="00487F7D">
              <w:rPr>
                <w:b/>
              </w:rPr>
              <w:t xml:space="preserve">                                                                        Разом</w:t>
            </w:r>
          </w:p>
        </w:tc>
        <w:tc>
          <w:tcPr>
            <w:tcW w:w="993" w:type="dxa"/>
            <w:shd w:val="clear" w:color="auto" w:fill="auto"/>
          </w:tcPr>
          <w:p w14:paraId="6C5239D2" w14:textId="77777777" w:rsidR="00487F7D" w:rsidRPr="00487F7D" w:rsidRDefault="00487F7D" w:rsidP="00DD2D71">
            <w:pPr>
              <w:pStyle w:val="a6"/>
              <w:spacing w:after="0"/>
              <w:ind w:left="-104" w:right="-108"/>
              <w:jc w:val="center"/>
              <w:rPr>
                <w:b/>
                <w:sz w:val="22"/>
                <w:szCs w:val="22"/>
              </w:rPr>
            </w:pPr>
            <w:r w:rsidRPr="00487F7D">
              <w:rPr>
                <w:b/>
                <w:sz w:val="22"/>
                <w:szCs w:val="22"/>
              </w:rPr>
              <w:t>54316,102</w:t>
            </w:r>
          </w:p>
        </w:tc>
        <w:tc>
          <w:tcPr>
            <w:tcW w:w="991" w:type="dxa"/>
            <w:shd w:val="clear" w:color="auto" w:fill="auto"/>
          </w:tcPr>
          <w:p w14:paraId="298125A0" w14:textId="77777777" w:rsidR="00487F7D" w:rsidRPr="00487F7D" w:rsidRDefault="00487F7D" w:rsidP="00DD2D71">
            <w:pPr>
              <w:pStyle w:val="a6"/>
              <w:spacing w:after="0"/>
              <w:ind w:left="-101" w:right="-107"/>
              <w:jc w:val="center"/>
              <w:rPr>
                <w:b/>
              </w:rPr>
            </w:pPr>
            <w:r w:rsidRPr="00487F7D">
              <w:rPr>
                <w:b/>
              </w:rPr>
              <w:t>2 658,002</w:t>
            </w:r>
          </w:p>
        </w:tc>
        <w:tc>
          <w:tcPr>
            <w:tcW w:w="1140" w:type="dxa"/>
            <w:shd w:val="clear" w:color="auto" w:fill="auto"/>
          </w:tcPr>
          <w:p w14:paraId="5A8D3A2C" w14:textId="77777777" w:rsidR="00487F7D" w:rsidRPr="00487F7D" w:rsidRDefault="00487F7D" w:rsidP="00DD2D71">
            <w:pPr>
              <w:pStyle w:val="a6"/>
              <w:spacing w:after="0"/>
              <w:ind w:left="0" w:right="-102"/>
              <w:jc w:val="center"/>
              <w:rPr>
                <w:b/>
              </w:rPr>
            </w:pPr>
            <w:r w:rsidRPr="00487F7D">
              <w:rPr>
                <w:b/>
              </w:rPr>
              <w:t>283,743</w:t>
            </w:r>
          </w:p>
        </w:tc>
        <w:tc>
          <w:tcPr>
            <w:tcW w:w="1275" w:type="dxa"/>
            <w:shd w:val="clear" w:color="auto" w:fill="auto"/>
          </w:tcPr>
          <w:p w14:paraId="76FD9C06" w14:textId="77777777" w:rsidR="00487F7D" w:rsidRPr="00487F7D" w:rsidRDefault="00487F7D" w:rsidP="00DD2D71">
            <w:pPr>
              <w:pStyle w:val="a6"/>
              <w:spacing w:after="0"/>
              <w:ind w:left="-105"/>
              <w:jc w:val="center"/>
              <w:rPr>
                <w:b/>
              </w:rPr>
            </w:pPr>
            <w:r w:rsidRPr="00487F7D">
              <w:rPr>
                <w:b/>
              </w:rPr>
              <w:t>57 257,847</w:t>
            </w:r>
          </w:p>
        </w:tc>
      </w:tr>
      <w:tr w:rsidR="00487F7D" w:rsidRPr="00487F7D" w14:paraId="3C6FD8E8" w14:textId="77777777" w:rsidTr="00487F7D">
        <w:tc>
          <w:tcPr>
            <w:tcW w:w="8790" w:type="dxa"/>
            <w:gridSpan w:val="6"/>
            <w:shd w:val="clear" w:color="auto" w:fill="auto"/>
          </w:tcPr>
          <w:p w14:paraId="09786F4E" w14:textId="77777777" w:rsidR="00487F7D" w:rsidRPr="00487F7D" w:rsidRDefault="00487F7D" w:rsidP="00DD2D71">
            <w:pPr>
              <w:pStyle w:val="a6"/>
              <w:spacing w:after="0"/>
              <w:ind w:left="0"/>
              <w:jc w:val="right"/>
              <w:rPr>
                <w:b/>
              </w:rPr>
            </w:pPr>
            <w:r w:rsidRPr="00487F7D">
              <w:rPr>
                <w:b/>
              </w:rPr>
              <w:t xml:space="preserve">       Місцевий бюджет</w:t>
            </w:r>
          </w:p>
        </w:tc>
        <w:tc>
          <w:tcPr>
            <w:tcW w:w="1275" w:type="dxa"/>
            <w:shd w:val="clear" w:color="auto" w:fill="auto"/>
          </w:tcPr>
          <w:p w14:paraId="6C52B828" w14:textId="77777777" w:rsidR="00487F7D" w:rsidRPr="00487F7D" w:rsidRDefault="00487F7D" w:rsidP="00DD2D71">
            <w:pPr>
              <w:pStyle w:val="a6"/>
              <w:spacing w:after="0"/>
              <w:ind w:left="-105"/>
              <w:jc w:val="center"/>
              <w:rPr>
                <w:b/>
              </w:rPr>
            </w:pPr>
            <w:r w:rsidRPr="00487F7D">
              <w:rPr>
                <w:b/>
              </w:rPr>
              <w:t>56 569,298</w:t>
            </w:r>
          </w:p>
        </w:tc>
      </w:tr>
      <w:tr w:rsidR="00487F7D" w:rsidRPr="00487F7D" w14:paraId="10B86328" w14:textId="77777777" w:rsidTr="00487F7D">
        <w:tc>
          <w:tcPr>
            <w:tcW w:w="8790" w:type="dxa"/>
            <w:gridSpan w:val="6"/>
            <w:shd w:val="clear" w:color="auto" w:fill="auto"/>
          </w:tcPr>
          <w:p w14:paraId="29E11838" w14:textId="77777777" w:rsidR="00487F7D" w:rsidRPr="00487F7D" w:rsidRDefault="00487F7D" w:rsidP="00DD2D71">
            <w:pPr>
              <w:pStyle w:val="a6"/>
              <w:spacing w:after="0"/>
              <w:ind w:left="0"/>
              <w:jc w:val="right"/>
              <w:rPr>
                <w:b/>
              </w:rPr>
            </w:pPr>
            <w:r w:rsidRPr="00487F7D">
              <w:rPr>
                <w:b/>
              </w:rPr>
              <w:t xml:space="preserve">                                                         Інші джерела</w:t>
            </w:r>
          </w:p>
        </w:tc>
        <w:tc>
          <w:tcPr>
            <w:tcW w:w="1275" w:type="dxa"/>
            <w:shd w:val="clear" w:color="auto" w:fill="auto"/>
          </w:tcPr>
          <w:p w14:paraId="3B6AF150" w14:textId="77777777" w:rsidR="00487F7D" w:rsidRPr="00487F7D" w:rsidRDefault="00487F7D" w:rsidP="00DD2D71">
            <w:pPr>
              <w:pStyle w:val="a6"/>
              <w:spacing w:after="0"/>
              <w:ind w:left="0"/>
              <w:jc w:val="center"/>
              <w:rPr>
                <w:b/>
              </w:rPr>
            </w:pPr>
            <w:r w:rsidRPr="00487F7D">
              <w:rPr>
                <w:b/>
              </w:rPr>
              <w:t>658,549</w:t>
            </w:r>
          </w:p>
        </w:tc>
      </w:tr>
    </w:tbl>
    <w:p w14:paraId="0CC0A7E3" w14:textId="77777777" w:rsidR="00487F7D" w:rsidRPr="00487F7D" w:rsidRDefault="00487F7D" w:rsidP="00487F7D">
      <w:pPr>
        <w:pStyle w:val="1"/>
        <w:rPr>
          <w:bCs/>
          <w:color w:val="000000"/>
          <w:sz w:val="24"/>
          <w:szCs w:val="24"/>
        </w:rPr>
      </w:pPr>
    </w:p>
    <w:p w14:paraId="55F56556" w14:textId="77777777" w:rsidR="00487F7D" w:rsidRPr="00487F7D" w:rsidRDefault="00487F7D" w:rsidP="00487F7D">
      <w:pPr>
        <w:pStyle w:val="a6"/>
        <w:spacing w:line="276" w:lineRule="auto"/>
        <w:ind w:left="0"/>
        <w:jc w:val="center"/>
      </w:pPr>
      <w:r w:rsidRPr="00487F7D">
        <w:rPr>
          <w:b/>
        </w:rPr>
        <w:t>7. Нормативно-правове та науково-технічне забезпечення</w:t>
      </w:r>
    </w:p>
    <w:p w14:paraId="423D8516" w14:textId="77777777" w:rsidR="00487F7D" w:rsidRPr="00487F7D" w:rsidRDefault="00487F7D" w:rsidP="00487F7D">
      <w:pPr>
        <w:spacing w:before="60" w:line="276" w:lineRule="auto"/>
        <w:ind w:right="32" w:firstLine="708"/>
        <w:jc w:val="both"/>
        <w:rPr>
          <w:lang w:val="uk-UA"/>
        </w:rPr>
      </w:pPr>
      <w:r w:rsidRPr="00487F7D">
        <w:rPr>
          <w:lang w:val="uk-UA"/>
        </w:rPr>
        <w:t xml:space="preserve">Нормативно-правове забезпечення Програми здійснюється відповідно до </w:t>
      </w:r>
      <w:r w:rsidRPr="00487F7D">
        <w:rPr>
          <w:color w:val="000000"/>
          <w:lang w:val="uk-UA"/>
        </w:rPr>
        <w:t xml:space="preserve">законів та інших  нормативно-правових  актів </w:t>
      </w:r>
      <w:r w:rsidRPr="00487F7D">
        <w:rPr>
          <w:lang w:val="uk-UA"/>
        </w:rPr>
        <w:t>в межах законодавства України, зокрема:</w:t>
      </w:r>
    </w:p>
    <w:p w14:paraId="4D276599" w14:textId="77777777" w:rsidR="00487F7D" w:rsidRPr="00487F7D" w:rsidRDefault="00487F7D" w:rsidP="00487F7D">
      <w:pPr>
        <w:spacing w:line="276" w:lineRule="auto"/>
        <w:ind w:right="32"/>
        <w:jc w:val="both"/>
        <w:rPr>
          <w:lang w:val="uk-UA"/>
        </w:rPr>
      </w:pPr>
      <w:r w:rsidRPr="00487F7D">
        <w:rPr>
          <w:lang w:val="uk-UA"/>
        </w:rPr>
        <w:t>- Конституції України;</w:t>
      </w:r>
    </w:p>
    <w:p w14:paraId="7B7178CB" w14:textId="77777777" w:rsidR="00487F7D" w:rsidRPr="00487F7D" w:rsidRDefault="00487F7D" w:rsidP="00487F7D">
      <w:pPr>
        <w:spacing w:line="276" w:lineRule="auto"/>
        <w:ind w:right="32"/>
        <w:jc w:val="both"/>
        <w:rPr>
          <w:lang w:val="uk-UA"/>
        </w:rPr>
      </w:pPr>
      <w:r w:rsidRPr="00487F7D">
        <w:rPr>
          <w:lang w:val="uk-UA"/>
        </w:rPr>
        <w:t>- Кодексу цивільного захисту України;</w:t>
      </w:r>
    </w:p>
    <w:p w14:paraId="4B33F842" w14:textId="77777777" w:rsidR="00487F7D" w:rsidRPr="00487F7D" w:rsidRDefault="00487F7D" w:rsidP="00487F7D">
      <w:pPr>
        <w:pStyle w:val="a6"/>
        <w:tabs>
          <w:tab w:val="num" w:pos="709"/>
        </w:tabs>
        <w:spacing w:after="0"/>
        <w:ind w:left="0"/>
        <w:jc w:val="both"/>
      </w:pPr>
      <w:r w:rsidRPr="00487F7D">
        <w:t>- Закон України «Про затвердження Указу Президента України «Про введення воєнного стану в Україні» від 24 лютого 2022 року №2102-ІХ</w:t>
      </w:r>
      <w:r w:rsidRPr="00487F7D">
        <w:rPr>
          <w:rStyle w:val="rvts44"/>
          <w:shd w:val="clear" w:color="auto" w:fill="FFFFFF"/>
        </w:rPr>
        <w:t xml:space="preserve"> із змінами</w:t>
      </w:r>
      <w:r w:rsidRPr="00487F7D">
        <w:t>;</w:t>
      </w:r>
    </w:p>
    <w:p w14:paraId="23C7E733" w14:textId="77777777" w:rsidR="00487F7D" w:rsidRPr="00487F7D" w:rsidRDefault="00487F7D" w:rsidP="00487F7D">
      <w:pPr>
        <w:pStyle w:val="a6"/>
        <w:tabs>
          <w:tab w:val="num" w:pos="720"/>
        </w:tabs>
        <w:spacing w:after="0"/>
        <w:ind w:left="0"/>
      </w:pPr>
      <w:r w:rsidRPr="00487F7D">
        <w:t>- Закону України «Про публічні закупівлі» із змінами та доповненнями;</w:t>
      </w:r>
    </w:p>
    <w:p w14:paraId="46FD6698" w14:textId="77777777" w:rsidR="00487F7D" w:rsidRPr="00487F7D" w:rsidRDefault="00487F7D" w:rsidP="00487F7D">
      <w:pPr>
        <w:pStyle w:val="a6"/>
        <w:tabs>
          <w:tab w:val="num" w:pos="720"/>
        </w:tabs>
        <w:spacing w:after="0" w:line="276" w:lineRule="auto"/>
        <w:ind w:left="0"/>
        <w:jc w:val="both"/>
      </w:pPr>
      <w:r w:rsidRPr="00487F7D">
        <w:t>-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sidRPr="00487F7D">
        <w:rPr>
          <w:rStyle w:val="rvts44"/>
          <w:shd w:val="clear" w:color="auto" w:fill="FFFFFF"/>
        </w:rPr>
        <w:t xml:space="preserve"> із змінами та доповненнями</w:t>
      </w:r>
      <w:r w:rsidRPr="00487F7D">
        <w:t>;</w:t>
      </w:r>
    </w:p>
    <w:p w14:paraId="0255B19C" w14:textId="77777777" w:rsidR="00487F7D" w:rsidRPr="00487F7D" w:rsidRDefault="00487F7D" w:rsidP="00487F7D">
      <w:pPr>
        <w:pStyle w:val="a6"/>
        <w:tabs>
          <w:tab w:val="num" w:pos="720"/>
        </w:tabs>
        <w:spacing w:after="0"/>
        <w:ind w:left="0"/>
        <w:jc w:val="both"/>
      </w:pPr>
      <w:r w:rsidRPr="00487F7D">
        <w:t>- Наказ МВС України від 09.07.2018 року № 579 «Про затвердження Вимог з питань використання та обліку фонду захисних споруд цивільного захисту»;</w:t>
      </w:r>
    </w:p>
    <w:p w14:paraId="2C8B5FBA" w14:textId="77777777" w:rsidR="00487F7D" w:rsidRPr="00487F7D" w:rsidRDefault="00487F7D" w:rsidP="00487F7D">
      <w:pPr>
        <w:pStyle w:val="a6"/>
        <w:tabs>
          <w:tab w:val="num" w:pos="720"/>
        </w:tabs>
        <w:spacing w:after="0"/>
        <w:ind w:left="0"/>
        <w:jc w:val="both"/>
        <w:rPr>
          <w:rStyle w:val="rvts44"/>
          <w:shd w:val="clear" w:color="auto" w:fill="FFFFFF"/>
        </w:rPr>
      </w:pPr>
      <w:r w:rsidRPr="00487F7D">
        <w:t xml:space="preserve">- </w:t>
      </w:r>
      <w:r w:rsidRPr="00487F7D">
        <w:rPr>
          <w:rStyle w:val="rvts44"/>
          <w:shd w:val="clear" w:color="auto" w:fill="FFFFFF"/>
        </w:rPr>
        <w:t>Постанова КМУ від 20 березня 2022 року №328 «Деякі питання забезпечення населення продовольчими товарами тривалого зберігання в умовах воєнного стану» із змінами та доповненнями;</w:t>
      </w:r>
    </w:p>
    <w:p w14:paraId="79E422EF" w14:textId="77777777" w:rsidR="00487F7D" w:rsidRPr="00487F7D" w:rsidRDefault="00487F7D" w:rsidP="00487F7D">
      <w:pPr>
        <w:pStyle w:val="a6"/>
        <w:tabs>
          <w:tab w:val="num" w:pos="720"/>
        </w:tabs>
        <w:spacing w:after="0"/>
        <w:ind w:left="0"/>
        <w:jc w:val="both"/>
      </w:pPr>
      <w:r w:rsidRPr="00487F7D">
        <w:rPr>
          <w:rStyle w:val="rvts44"/>
          <w:shd w:val="clear" w:color="auto" w:fill="FFFFFF"/>
        </w:rPr>
        <w:t xml:space="preserve">- </w:t>
      </w:r>
      <w:r w:rsidRPr="00487F7D">
        <w:t>Постанова Кабінету Міністрів України від 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p w14:paraId="401D1CCA" w14:textId="77777777" w:rsidR="00487F7D" w:rsidRPr="00487F7D" w:rsidRDefault="00487F7D" w:rsidP="00487F7D">
      <w:pPr>
        <w:pStyle w:val="a6"/>
        <w:tabs>
          <w:tab w:val="num" w:pos="720"/>
        </w:tabs>
        <w:spacing w:after="0"/>
        <w:ind w:left="0"/>
        <w:jc w:val="both"/>
      </w:pPr>
    </w:p>
    <w:p w14:paraId="37E655DD" w14:textId="77777777" w:rsidR="00487F7D" w:rsidRPr="00487F7D" w:rsidRDefault="00487F7D" w:rsidP="00487F7D">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val="uk-UA"/>
        </w:rPr>
      </w:pPr>
      <w:r w:rsidRPr="00487F7D">
        <w:rPr>
          <w:b/>
          <w:lang w:val="uk-UA"/>
        </w:rPr>
        <w:t>8. Очікувані кінцеві результати виконання Програми</w:t>
      </w:r>
    </w:p>
    <w:p w14:paraId="1A78C904" w14:textId="77777777" w:rsidR="00487F7D" w:rsidRPr="00487F7D" w:rsidRDefault="00487F7D" w:rsidP="00487F7D">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val="uk-UA"/>
        </w:rPr>
      </w:pPr>
    </w:p>
    <w:p w14:paraId="26C46E1B" w14:textId="77777777" w:rsidR="00487F7D" w:rsidRPr="00487F7D" w:rsidRDefault="00487F7D" w:rsidP="00487F7D">
      <w:pPr>
        <w:pStyle w:val="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sidRPr="00487F7D">
        <w:rPr>
          <w:lang w:val="uk-UA"/>
        </w:rPr>
        <w:t xml:space="preserve">              За результатами виконання Програми очікується створення матеріальних резервів місцевого та об’єктового рівнів, повноцінне функціонування системи реагування на надзвичайні ситуації:</w:t>
      </w:r>
    </w:p>
    <w:p w14:paraId="58C0B881" w14:textId="77777777" w:rsidR="00487F7D" w:rsidRPr="00487F7D" w:rsidRDefault="00487F7D" w:rsidP="00487F7D">
      <w:pPr>
        <w:pStyle w:val="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sidRPr="00487F7D">
        <w:rPr>
          <w:lang w:val="uk-UA"/>
        </w:rPr>
        <w:t>- у взаємодії з Комунальним підприємством «Водопостачання та каналізація», Комунальним підприємством теплових мереж «Южтеплокомуненерго» якісно провести невідкладні відновлювальні  роботи і заходи;</w:t>
      </w:r>
    </w:p>
    <w:p w14:paraId="74731DA1" w14:textId="77777777" w:rsidR="00487F7D" w:rsidRPr="00487F7D" w:rsidRDefault="00487F7D" w:rsidP="00487F7D">
      <w:pPr>
        <w:jc w:val="both"/>
        <w:rPr>
          <w:lang w:val="uk-UA"/>
        </w:rPr>
      </w:pPr>
      <w:r w:rsidRPr="00487F7D">
        <w:rPr>
          <w:lang w:val="uk-UA"/>
        </w:rPr>
        <w:t xml:space="preserve">- у взаємодії з </w:t>
      </w:r>
      <w:r w:rsidRPr="00487F7D">
        <w:rPr>
          <w:color w:val="000000"/>
          <w:lang w:val="uk-UA"/>
        </w:rPr>
        <w:t xml:space="preserve">7 ДПРЗ Головного управління ДСНС України в Одеській області </w:t>
      </w:r>
      <w:r w:rsidRPr="00487F7D">
        <w:rPr>
          <w:lang w:val="uk-UA"/>
        </w:rPr>
        <w:t>якісно організувати роботу з питань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7F44917C" w14:textId="77777777" w:rsidR="00487F7D" w:rsidRPr="00487F7D" w:rsidRDefault="00487F7D" w:rsidP="00487F7D">
      <w:pPr>
        <w:pStyle w:val="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sidRPr="00487F7D">
        <w:rPr>
          <w:lang w:val="uk-UA"/>
        </w:rPr>
        <w:t xml:space="preserve">- у взаємодії з Комунальним некомерційним підприємством  «Южненська міська лікарня» Южненської міської ради, Комунальним некомерційним підприємством  «Центр  первинної медико-санітарної допомоги» Южненської міської ради якісно надати постраждалому населенню необхідної медичної допомоги, бути в постійній  готовності до надання медичної допомоги населенню; </w:t>
      </w:r>
    </w:p>
    <w:p w14:paraId="048E46C0" w14:textId="77777777" w:rsidR="00487F7D" w:rsidRPr="00487F7D" w:rsidRDefault="00487F7D" w:rsidP="00487F7D">
      <w:pPr>
        <w:pStyle w:val="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sidRPr="00487F7D">
        <w:rPr>
          <w:lang w:val="uk-UA"/>
        </w:rPr>
        <w:t xml:space="preserve">- у взаємодії з Управлінням економіки Южненської міської ради Управлінням освіти Южненської міської ради Одеського району Одеської області якісно організувати роботу з питань </w:t>
      </w:r>
      <w:r w:rsidRPr="00487F7D">
        <w:rPr>
          <w:shd w:val="clear" w:color="auto" w:fill="FFFFFF"/>
          <w:lang w:val="uk-UA"/>
        </w:rPr>
        <w:t>харчування постраждалого населення</w:t>
      </w:r>
      <w:r w:rsidRPr="00487F7D">
        <w:rPr>
          <w:lang w:val="uk-UA"/>
        </w:rPr>
        <w:t>;</w:t>
      </w:r>
    </w:p>
    <w:p w14:paraId="613CDB3C" w14:textId="77777777" w:rsidR="00487F7D" w:rsidRPr="00487F7D" w:rsidRDefault="00487F7D" w:rsidP="00487F7D">
      <w:pPr>
        <w:pStyle w:val="docdata"/>
        <w:spacing w:before="0" w:beforeAutospacing="0" w:after="0" w:afterAutospacing="0"/>
        <w:ind w:left="-103"/>
        <w:jc w:val="both"/>
        <w:rPr>
          <w:lang w:val="uk-UA"/>
        </w:rPr>
      </w:pPr>
      <w:r w:rsidRPr="00487F7D">
        <w:rPr>
          <w:lang w:val="uk-UA"/>
        </w:rPr>
        <w:t xml:space="preserve">- у взаємодії з  Комунальним підприємством «Екосервіс», </w:t>
      </w:r>
      <w:r w:rsidRPr="00487F7D">
        <w:rPr>
          <w:rStyle w:val="2319"/>
          <w:color w:val="000000"/>
          <w:lang w:val="uk-UA"/>
        </w:rPr>
        <w:t>Комунальне пі</w:t>
      </w:r>
      <w:r w:rsidRPr="00487F7D">
        <w:rPr>
          <w:color w:val="000000"/>
          <w:lang w:val="uk-UA"/>
        </w:rPr>
        <w:t xml:space="preserve">дприємство «ЮЖНЕНСЬКЕ УЗБЕРЕЖЖЯ», </w:t>
      </w:r>
      <w:r w:rsidRPr="00487F7D">
        <w:rPr>
          <w:lang w:val="uk-UA"/>
        </w:rPr>
        <w:t>Южненське міське комунальне підприємство</w:t>
      </w:r>
      <w:r w:rsidRPr="00487F7D">
        <w:t> </w:t>
      </w:r>
      <w:r w:rsidRPr="00487F7D">
        <w:rPr>
          <w:lang w:val="uk-UA"/>
        </w:rPr>
        <w:t>«ЮЖТРАНС»</w:t>
      </w:r>
      <w:r w:rsidRPr="00487F7D">
        <w:t> </w:t>
      </w:r>
      <w:r w:rsidRPr="00487F7D">
        <w:rPr>
          <w:lang w:val="uk-UA"/>
        </w:rPr>
        <w:t xml:space="preserve"> якісно організувати роботу з питань розчищення вулиць та доріг від снігу та криги, бути в постійній готовності до проведення ліквідації наслідків надзвичайних ситуацій;</w:t>
      </w:r>
    </w:p>
    <w:p w14:paraId="76B3826E" w14:textId="77777777" w:rsidR="00487F7D" w:rsidRPr="00487F7D" w:rsidRDefault="00487F7D" w:rsidP="00487F7D">
      <w:pPr>
        <w:pStyle w:val="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uk-UA"/>
        </w:rPr>
      </w:pPr>
      <w:r w:rsidRPr="00487F7D">
        <w:rPr>
          <w:lang w:val="uk-UA"/>
        </w:rPr>
        <w:t xml:space="preserve">- у взаємодії з </w:t>
      </w:r>
      <w:proofErr w:type="spellStart"/>
      <w:r w:rsidRPr="00487F7D">
        <w:rPr>
          <w:lang w:val="uk-UA"/>
        </w:rPr>
        <w:t>Новобілярським</w:t>
      </w:r>
      <w:proofErr w:type="spellEnd"/>
      <w:r w:rsidRPr="00487F7D">
        <w:rPr>
          <w:lang w:val="uk-UA"/>
        </w:rPr>
        <w:t xml:space="preserve"> </w:t>
      </w:r>
      <w:proofErr w:type="spellStart"/>
      <w:r w:rsidRPr="00487F7D">
        <w:rPr>
          <w:lang w:val="uk-UA"/>
        </w:rPr>
        <w:t>старостинським</w:t>
      </w:r>
      <w:proofErr w:type="spellEnd"/>
      <w:r w:rsidRPr="00487F7D">
        <w:rPr>
          <w:lang w:val="uk-UA"/>
        </w:rPr>
        <w:t xml:space="preserve"> округом забезпечення засобами індивідуального захисту органів дихання від небезпечних хімічних речовин непрацююче населення яке проживає у прогнозованих зонах хімічного забруднення.</w:t>
      </w:r>
    </w:p>
    <w:p w14:paraId="5F9FBCE8" w14:textId="77777777" w:rsidR="00487F7D" w:rsidRPr="00487F7D" w:rsidRDefault="00487F7D" w:rsidP="00487F7D">
      <w:pPr>
        <w:pStyle w:val="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uk-UA"/>
        </w:rPr>
      </w:pPr>
    </w:p>
    <w:p w14:paraId="0E1EEF5E" w14:textId="77777777" w:rsidR="00487F7D" w:rsidRPr="00487F7D" w:rsidRDefault="00487F7D" w:rsidP="00487F7D">
      <w:pPr>
        <w:pStyle w:val="1"/>
        <w:rPr>
          <w:sz w:val="24"/>
          <w:szCs w:val="24"/>
        </w:rPr>
      </w:pPr>
      <w:r w:rsidRPr="00487F7D">
        <w:rPr>
          <w:color w:val="000000"/>
          <w:sz w:val="24"/>
          <w:szCs w:val="24"/>
        </w:rPr>
        <w:t>Результативні показники, що характеризують виконання Програми</w:t>
      </w:r>
      <w:r w:rsidRPr="00487F7D">
        <w:rPr>
          <w:sz w:val="24"/>
          <w:szCs w:val="24"/>
        </w:rPr>
        <w:t xml:space="preserve"> </w:t>
      </w:r>
    </w:p>
    <w:p w14:paraId="53D1AFE1" w14:textId="77777777" w:rsidR="00487F7D" w:rsidRPr="00487F7D" w:rsidRDefault="00487F7D" w:rsidP="00487F7D">
      <w:pPr>
        <w:rPr>
          <w:sz w:val="16"/>
          <w:lang w:val="uk-UA"/>
        </w:rPr>
      </w:pPr>
    </w:p>
    <w:tbl>
      <w:tblPr>
        <w:tblW w:w="100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7"/>
        <w:gridCol w:w="1134"/>
        <w:gridCol w:w="1134"/>
        <w:gridCol w:w="992"/>
        <w:gridCol w:w="993"/>
      </w:tblGrid>
      <w:tr w:rsidR="00487F7D" w:rsidRPr="00487F7D" w14:paraId="3436DFA4" w14:textId="77777777" w:rsidTr="00487F7D">
        <w:trPr>
          <w:trHeight w:val="460"/>
        </w:trPr>
        <w:tc>
          <w:tcPr>
            <w:tcW w:w="1951" w:type="dxa"/>
            <w:tcBorders>
              <w:top w:val="single" w:sz="4" w:space="0" w:color="auto"/>
              <w:left w:val="single" w:sz="4" w:space="0" w:color="auto"/>
              <w:right w:val="single" w:sz="4" w:space="0" w:color="auto"/>
            </w:tcBorders>
            <w:shd w:val="clear" w:color="auto" w:fill="auto"/>
            <w:vAlign w:val="center"/>
          </w:tcPr>
          <w:p w14:paraId="2E553690" w14:textId="77777777" w:rsidR="00487F7D" w:rsidRPr="00487F7D" w:rsidRDefault="00487F7D" w:rsidP="00DD2D71">
            <w:pPr>
              <w:snapToGrid w:val="0"/>
              <w:jc w:val="center"/>
              <w:rPr>
                <w:sz w:val="22"/>
                <w:szCs w:val="22"/>
                <w:lang w:val="uk-UA"/>
              </w:rPr>
            </w:pPr>
            <w:r w:rsidRPr="00487F7D">
              <w:rPr>
                <w:sz w:val="22"/>
                <w:szCs w:val="22"/>
                <w:lang w:val="uk-UA"/>
              </w:rPr>
              <w:t>Заходи</w:t>
            </w:r>
          </w:p>
        </w:tc>
        <w:tc>
          <w:tcPr>
            <w:tcW w:w="3827" w:type="dxa"/>
            <w:tcBorders>
              <w:top w:val="single" w:sz="4" w:space="0" w:color="auto"/>
              <w:left w:val="single" w:sz="4" w:space="0" w:color="auto"/>
              <w:right w:val="single" w:sz="4" w:space="0" w:color="auto"/>
            </w:tcBorders>
            <w:shd w:val="clear" w:color="auto" w:fill="auto"/>
            <w:vAlign w:val="center"/>
          </w:tcPr>
          <w:p w14:paraId="161AF467" w14:textId="77777777" w:rsidR="00487F7D" w:rsidRPr="00487F7D" w:rsidRDefault="00487F7D" w:rsidP="00DD2D71">
            <w:pPr>
              <w:tabs>
                <w:tab w:val="left" w:pos="0"/>
              </w:tabs>
              <w:jc w:val="center"/>
              <w:rPr>
                <w:bCs/>
                <w:sz w:val="22"/>
                <w:szCs w:val="22"/>
                <w:lang w:val="uk-UA"/>
              </w:rPr>
            </w:pPr>
            <w:r w:rsidRPr="00487F7D">
              <w:rPr>
                <w:bCs/>
                <w:sz w:val="22"/>
                <w:szCs w:val="22"/>
                <w:lang w:val="uk-UA"/>
              </w:rPr>
              <w:t>Показники</w:t>
            </w:r>
          </w:p>
        </w:tc>
        <w:tc>
          <w:tcPr>
            <w:tcW w:w="1134" w:type="dxa"/>
            <w:tcBorders>
              <w:top w:val="single" w:sz="4" w:space="0" w:color="auto"/>
              <w:left w:val="single" w:sz="4" w:space="0" w:color="auto"/>
              <w:right w:val="single" w:sz="4" w:space="0" w:color="auto"/>
            </w:tcBorders>
            <w:shd w:val="clear" w:color="auto" w:fill="auto"/>
            <w:vAlign w:val="center"/>
          </w:tcPr>
          <w:p w14:paraId="231ECED7" w14:textId="77777777" w:rsidR="00487F7D" w:rsidRPr="00487F7D" w:rsidRDefault="00487F7D" w:rsidP="00DD2D71">
            <w:pPr>
              <w:tabs>
                <w:tab w:val="left" w:pos="0"/>
              </w:tabs>
              <w:jc w:val="center"/>
              <w:rPr>
                <w:bCs/>
                <w:sz w:val="21"/>
                <w:szCs w:val="21"/>
                <w:lang w:val="uk-UA"/>
              </w:rPr>
            </w:pPr>
            <w:r w:rsidRPr="00487F7D">
              <w:rPr>
                <w:sz w:val="21"/>
                <w:szCs w:val="21"/>
                <w:lang w:val="uk-UA"/>
              </w:rPr>
              <w:t>Одиниця виміру</w:t>
            </w:r>
          </w:p>
        </w:tc>
        <w:tc>
          <w:tcPr>
            <w:tcW w:w="1134" w:type="dxa"/>
            <w:tcBorders>
              <w:top w:val="single" w:sz="4" w:space="0" w:color="auto"/>
              <w:left w:val="single" w:sz="4" w:space="0" w:color="auto"/>
              <w:right w:val="single" w:sz="4" w:space="0" w:color="auto"/>
            </w:tcBorders>
            <w:shd w:val="clear" w:color="auto" w:fill="auto"/>
            <w:vAlign w:val="center"/>
          </w:tcPr>
          <w:p w14:paraId="6FF1C327" w14:textId="77777777" w:rsidR="00487F7D" w:rsidRPr="00487F7D" w:rsidRDefault="00487F7D" w:rsidP="00DD2D71">
            <w:pPr>
              <w:tabs>
                <w:tab w:val="left" w:pos="0"/>
              </w:tabs>
              <w:jc w:val="center"/>
              <w:rPr>
                <w:bCs/>
                <w:sz w:val="22"/>
                <w:szCs w:val="22"/>
                <w:lang w:val="uk-UA"/>
              </w:rPr>
            </w:pPr>
            <w:r w:rsidRPr="00487F7D">
              <w:rPr>
                <w:bCs/>
                <w:sz w:val="22"/>
                <w:szCs w:val="22"/>
                <w:lang w:val="uk-UA"/>
              </w:rPr>
              <w:t>2023</w:t>
            </w:r>
          </w:p>
        </w:tc>
        <w:tc>
          <w:tcPr>
            <w:tcW w:w="992" w:type="dxa"/>
            <w:tcBorders>
              <w:top w:val="single" w:sz="4" w:space="0" w:color="auto"/>
              <w:left w:val="single" w:sz="4" w:space="0" w:color="auto"/>
              <w:right w:val="single" w:sz="4" w:space="0" w:color="auto"/>
            </w:tcBorders>
            <w:vAlign w:val="center"/>
          </w:tcPr>
          <w:p w14:paraId="28D8A016" w14:textId="77777777" w:rsidR="00487F7D" w:rsidRPr="00487F7D" w:rsidRDefault="00487F7D" w:rsidP="00DD2D71">
            <w:pPr>
              <w:tabs>
                <w:tab w:val="left" w:pos="0"/>
              </w:tabs>
              <w:jc w:val="center"/>
              <w:rPr>
                <w:bCs/>
                <w:sz w:val="22"/>
                <w:szCs w:val="22"/>
                <w:lang w:val="uk-UA"/>
              </w:rPr>
            </w:pPr>
            <w:r w:rsidRPr="00487F7D">
              <w:rPr>
                <w:bCs/>
                <w:sz w:val="22"/>
                <w:szCs w:val="22"/>
                <w:lang w:val="uk-UA"/>
              </w:rPr>
              <w:t>2024</w:t>
            </w:r>
          </w:p>
        </w:tc>
        <w:tc>
          <w:tcPr>
            <w:tcW w:w="993" w:type="dxa"/>
            <w:tcBorders>
              <w:top w:val="single" w:sz="4" w:space="0" w:color="auto"/>
              <w:left w:val="single" w:sz="4" w:space="0" w:color="auto"/>
              <w:right w:val="single" w:sz="4" w:space="0" w:color="auto"/>
            </w:tcBorders>
            <w:vAlign w:val="center"/>
          </w:tcPr>
          <w:p w14:paraId="19823BA5" w14:textId="77777777" w:rsidR="00487F7D" w:rsidRPr="00487F7D" w:rsidRDefault="00487F7D" w:rsidP="00DD2D71">
            <w:pPr>
              <w:tabs>
                <w:tab w:val="left" w:pos="0"/>
              </w:tabs>
              <w:jc w:val="center"/>
              <w:rPr>
                <w:b/>
                <w:bCs/>
                <w:sz w:val="22"/>
                <w:szCs w:val="22"/>
                <w:lang w:val="uk-UA"/>
              </w:rPr>
            </w:pPr>
            <w:r w:rsidRPr="00487F7D">
              <w:rPr>
                <w:bCs/>
                <w:sz w:val="22"/>
                <w:szCs w:val="22"/>
                <w:lang w:val="uk-UA"/>
              </w:rPr>
              <w:t>2025</w:t>
            </w:r>
          </w:p>
        </w:tc>
      </w:tr>
      <w:tr w:rsidR="00487F7D" w:rsidRPr="00487F7D" w14:paraId="5D51BCCC" w14:textId="77777777" w:rsidTr="00487F7D">
        <w:tc>
          <w:tcPr>
            <w:tcW w:w="1951" w:type="dxa"/>
            <w:vMerge w:val="restart"/>
            <w:tcBorders>
              <w:top w:val="single" w:sz="4" w:space="0" w:color="auto"/>
              <w:left w:val="single" w:sz="4" w:space="0" w:color="auto"/>
              <w:right w:val="single" w:sz="4" w:space="0" w:color="auto"/>
            </w:tcBorders>
            <w:shd w:val="clear" w:color="auto" w:fill="auto"/>
          </w:tcPr>
          <w:p w14:paraId="382E60FC" w14:textId="77777777" w:rsidR="00487F7D" w:rsidRPr="00487F7D" w:rsidRDefault="00487F7D" w:rsidP="00DD2D71">
            <w:pPr>
              <w:rPr>
                <w:sz w:val="20"/>
                <w:szCs w:val="20"/>
                <w:lang w:val="uk-UA"/>
              </w:rPr>
            </w:pPr>
            <w:r w:rsidRPr="00487F7D">
              <w:rPr>
                <w:sz w:val="22"/>
                <w:szCs w:val="22"/>
                <w:lang w:val="uk-UA"/>
              </w:rPr>
              <w:t xml:space="preserve">1. Придбання та створення запасу пально-мастильних матеріалів для запобігання і ліквідації наслідків надзвичайної ситуації </w:t>
            </w:r>
            <w:r w:rsidRPr="00487F7D">
              <w:rPr>
                <w:sz w:val="22"/>
                <w:lang w:val="uk-UA"/>
              </w:rPr>
              <w:t>на території Южненської міської територіальної громади</w:t>
            </w:r>
          </w:p>
          <w:p w14:paraId="664B652F" w14:textId="77777777" w:rsidR="00487F7D" w:rsidRPr="00487F7D" w:rsidRDefault="00487F7D" w:rsidP="00DD2D71">
            <w:pPr>
              <w:rPr>
                <w:sz w:val="22"/>
                <w:szCs w:val="22"/>
                <w:lang w:val="uk-UA"/>
              </w:rPr>
            </w:pPr>
          </w:p>
          <w:p w14:paraId="75759A68" w14:textId="77777777" w:rsidR="00487F7D" w:rsidRPr="00487F7D" w:rsidRDefault="00487F7D" w:rsidP="00DD2D71">
            <w:pPr>
              <w:rPr>
                <w:sz w:val="22"/>
                <w:szCs w:val="22"/>
                <w:lang w:val="uk-UA"/>
              </w:rPr>
            </w:pPr>
          </w:p>
          <w:p w14:paraId="3BB17BEC" w14:textId="77777777" w:rsidR="00487F7D" w:rsidRPr="00487F7D" w:rsidRDefault="00487F7D" w:rsidP="00DD2D71">
            <w:pPr>
              <w:rPr>
                <w:b/>
                <w:bCs/>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EBD531" w14:textId="77777777" w:rsidR="00487F7D" w:rsidRPr="00487F7D" w:rsidRDefault="00487F7D" w:rsidP="00DD2D71">
            <w:pPr>
              <w:tabs>
                <w:tab w:val="left" w:pos="0"/>
              </w:tabs>
              <w:rPr>
                <w:b/>
                <w:bCs/>
                <w:i/>
                <w:sz w:val="22"/>
                <w:szCs w:val="22"/>
              </w:rPr>
            </w:pPr>
            <w:r w:rsidRPr="00487F7D">
              <w:rPr>
                <w:b/>
                <w:bCs/>
                <w:i/>
                <w:sz w:val="22"/>
                <w:szCs w:val="22"/>
              </w:rPr>
              <w:t>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E8514" w14:textId="77777777" w:rsidR="00487F7D" w:rsidRPr="00487F7D" w:rsidRDefault="00487F7D" w:rsidP="00DD2D71">
            <w:pPr>
              <w:tabs>
                <w:tab w:val="left" w:pos="0"/>
              </w:tabs>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426A8" w14:textId="77777777" w:rsidR="00487F7D" w:rsidRPr="00487F7D" w:rsidRDefault="00487F7D" w:rsidP="00DD2D71">
            <w:pPr>
              <w:tabs>
                <w:tab w:val="left" w:pos="0"/>
              </w:tabs>
              <w:jc w:val="cente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42EBE56E" w14:textId="77777777" w:rsidR="00487F7D" w:rsidRPr="00487F7D" w:rsidRDefault="00487F7D" w:rsidP="00DD2D71">
            <w:pPr>
              <w:tabs>
                <w:tab w:val="left" w:pos="0"/>
              </w:tabs>
              <w:jc w:val="center"/>
              <w:rPr>
                <w:bCs/>
                <w:sz w:val="22"/>
                <w:szCs w:val="22"/>
              </w:rPr>
            </w:pPr>
          </w:p>
        </w:tc>
        <w:tc>
          <w:tcPr>
            <w:tcW w:w="993" w:type="dxa"/>
            <w:tcBorders>
              <w:top w:val="single" w:sz="4" w:space="0" w:color="auto"/>
              <w:left w:val="single" w:sz="4" w:space="0" w:color="auto"/>
              <w:bottom w:val="single" w:sz="4" w:space="0" w:color="auto"/>
              <w:right w:val="single" w:sz="4" w:space="0" w:color="auto"/>
            </w:tcBorders>
          </w:tcPr>
          <w:p w14:paraId="6ECD841A" w14:textId="77777777" w:rsidR="00487F7D" w:rsidRPr="00487F7D" w:rsidRDefault="00487F7D" w:rsidP="00DD2D71">
            <w:pPr>
              <w:tabs>
                <w:tab w:val="left" w:pos="0"/>
              </w:tabs>
              <w:jc w:val="center"/>
              <w:rPr>
                <w:bCs/>
                <w:sz w:val="22"/>
                <w:szCs w:val="22"/>
              </w:rPr>
            </w:pPr>
          </w:p>
        </w:tc>
      </w:tr>
      <w:tr w:rsidR="00487F7D" w:rsidRPr="00487F7D" w14:paraId="4067B2F0" w14:textId="77777777" w:rsidTr="00487F7D">
        <w:trPr>
          <w:trHeight w:val="502"/>
        </w:trPr>
        <w:tc>
          <w:tcPr>
            <w:tcW w:w="1951" w:type="dxa"/>
            <w:vMerge/>
            <w:tcBorders>
              <w:left w:val="single" w:sz="4" w:space="0" w:color="auto"/>
              <w:right w:val="single" w:sz="4" w:space="0" w:color="auto"/>
            </w:tcBorders>
            <w:shd w:val="clear" w:color="auto" w:fill="auto"/>
            <w:vAlign w:val="center"/>
          </w:tcPr>
          <w:p w14:paraId="23C4D8EB" w14:textId="77777777" w:rsidR="00487F7D" w:rsidRPr="00487F7D" w:rsidRDefault="00487F7D" w:rsidP="00DD2D71">
            <w:pPr>
              <w:rPr>
                <w:b/>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1C27E0C" w14:textId="77777777" w:rsidR="00487F7D" w:rsidRPr="00487F7D" w:rsidRDefault="00487F7D" w:rsidP="00DD2D71">
            <w:pPr>
              <w:snapToGrid w:val="0"/>
              <w:rPr>
                <w:sz w:val="22"/>
                <w:szCs w:val="22"/>
                <w:lang w:val="uk-UA"/>
              </w:rPr>
            </w:pPr>
            <w:r w:rsidRPr="00487F7D">
              <w:rPr>
                <w:sz w:val="22"/>
                <w:szCs w:val="22"/>
                <w:lang w:val="uk-UA"/>
              </w:rPr>
              <w:t>Обсяг видатків на виконання заходів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A618F" w14:textId="77777777" w:rsidR="00487F7D" w:rsidRPr="00487F7D" w:rsidRDefault="00487F7D" w:rsidP="00DD2D71">
            <w:pPr>
              <w:snapToGrid w:val="0"/>
              <w:ind w:left="-96" w:right="-96"/>
              <w:jc w:val="center"/>
              <w:rPr>
                <w:sz w:val="22"/>
                <w:szCs w:val="22"/>
              </w:rPr>
            </w:pPr>
            <w:r w:rsidRPr="00487F7D">
              <w:rPr>
                <w:sz w:val="22"/>
                <w:szCs w:val="22"/>
                <w:lang w:val="uk-UA"/>
              </w:rPr>
              <w:t>тис.</w:t>
            </w:r>
            <w:r w:rsidRPr="00487F7D">
              <w:rPr>
                <w:sz w:val="22"/>
                <w:szCs w:val="22"/>
              </w:rPr>
              <w:t>грн.</w:t>
            </w:r>
          </w:p>
        </w:tc>
        <w:tc>
          <w:tcPr>
            <w:tcW w:w="1134" w:type="dxa"/>
            <w:tcBorders>
              <w:top w:val="single" w:sz="4" w:space="0" w:color="auto"/>
              <w:left w:val="single" w:sz="4" w:space="0" w:color="auto"/>
              <w:right w:val="single" w:sz="4" w:space="0" w:color="auto"/>
            </w:tcBorders>
            <w:shd w:val="clear" w:color="auto" w:fill="auto"/>
            <w:vAlign w:val="center"/>
          </w:tcPr>
          <w:p w14:paraId="652D8490" w14:textId="77777777" w:rsidR="00487F7D" w:rsidRPr="00487F7D" w:rsidRDefault="00487F7D" w:rsidP="00DD2D71">
            <w:pPr>
              <w:tabs>
                <w:tab w:val="left" w:pos="0"/>
                <w:tab w:val="left" w:pos="240"/>
                <w:tab w:val="center" w:pos="522"/>
              </w:tabs>
              <w:jc w:val="center"/>
              <w:rPr>
                <w:bCs/>
                <w:sz w:val="22"/>
                <w:szCs w:val="22"/>
                <w:lang w:val="uk-UA"/>
              </w:rPr>
            </w:pPr>
            <w:r w:rsidRPr="00487F7D">
              <w:rPr>
                <w:bCs/>
                <w:sz w:val="22"/>
                <w:szCs w:val="22"/>
                <w:lang w:val="uk-UA"/>
              </w:rPr>
              <w:t>326,000</w:t>
            </w:r>
          </w:p>
        </w:tc>
        <w:tc>
          <w:tcPr>
            <w:tcW w:w="992" w:type="dxa"/>
            <w:tcBorders>
              <w:top w:val="single" w:sz="4" w:space="0" w:color="auto"/>
              <w:left w:val="single" w:sz="4" w:space="0" w:color="auto"/>
              <w:right w:val="single" w:sz="4" w:space="0" w:color="auto"/>
            </w:tcBorders>
            <w:shd w:val="clear" w:color="auto" w:fill="auto"/>
            <w:vAlign w:val="center"/>
          </w:tcPr>
          <w:p w14:paraId="1E436B72" w14:textId="77777777" w:rsidR="00487F7D" w:rsidRPr="00487F7D" w:rsidRDefault="00487F7D" w:rsidP="00DD2D71">
            <w:pPr>
              <w:tabs>
                <w:tab w:val="left" w:pos="0"/>
                <w:tab w:val="left" w:pos="240"/>
                <w:tab w:val="center" w:pos="522"/>
              </w:tabs>
              <w:ind w:right="-111" w:hanging="114"/>
              <w:jc w:val="center"/>
              <w:rPr>
                <w:bCs/>
                <w:sz w:val="22"/>
                <w:szCs w:val="22"/>
                <w:lang w:val="uk-UA"/>
              </w:rPr>
            </w:pPr>
            <w:r w:rsidRPr="00487F7D">
              <w:rPr>
                <w:bCs/>
                <w:sz w:val="22"/>
                <w:szCs w:val="22"/>
                <w:lang w:val="uk-UA"/>
              </w:rPr>
              <w:t>1560,899</w:t>
            </w:r>
          </w:p>
        </w:tc>
        <w:tc>
          <w:tcPr>
            <w:tcW w:w="993" w:type="dxa"/>
            <w:tcBorders>
              <w:top w:val="single" w:sz="4" w:space="0" w:color="auto"/>
              <w:left w:val="single" w:sz="4" w:space="0" w:color="auto"/>
              <w:right w:val="single" w:sz="4" w:space="0" w:color="auto"/>
            </w:tcBorders>
            <w:vAlign w:val="center"/>
          </w:tcPr>
          <w:p w14:paraId="1B7DB3CE" w14:textId="77777777" w:rsidR="00487F7D" w:rsidRPr="00487F7D" w:rsidRDefault="00487F7D" w:rsidP="00DD2D71">
            <w:pPr>
              <w:tabs>
                <w:tab w:val="left" w:pos="0"/>
                <w:tab w:val="left" w:pos="240"/>
                <w:tab w:val="center" w:pos="522"/>
              </w:tabs>
              <w:jc w:val="center"/>
              <w:rPr>
                <w:bCs/>
                <w:sz w:val="22"/>
                <w:szCs w:val="22"/>
                <w:lang w:val="uk-UA"/>
              </w:rPr>
            </w:pPr>
            <w:r w:rsidRPr="00487F7D">
              <w:rPr>
                <w:bCs/>
                <w:sz w:val="22"/>
                <w:szCs w:val="22"/>
                <w:lang w:val="uk-UA"/>
              </w:rPr>
              <w:t>231,960</w:t>
            </w:r>
          </w:p>
        </w:tc>
      </w:tr>
      <w:tr w:rsidR="00487F7D" w:rsidRPr="00487F7D" w14:paraId="59B074AB" w14:textId="77777777" w:rsidTr="00487F7D">
        <w:tc>
          <w:tcPr>
            <w:tcW w:w="1951" w:type="dxa"/>
            <w:vMerge/>
            <w:tcBorders>
              <w:left w:val="single" w:sz="4" w:space="0" w:color="auto"/>
              <w:right w:val="single" w:sz="4" w:space="0" w:color="auto"/>
            </w:tcBorders>
            <w:shd w:val="clear" w:color="auto" w:fill="auto"/>
            <w:vAlign w:val="center"/>
          </w:tcPr>
          <w:p w14:paraId="65487781" w14:textId="77777777" w:rsidR="00487F7D" w:rsidRPr="00487F7D" w:rsidRDefault="00487F7D" w:rsidP="00DD2D71">
            <w:pPr>
              <w:rPr>
                <w:b/>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1D734B" w14:textId="77777777" w:rsidR="00487F7D" w:rsidRPr="00487F7D" w:rsidRDefault="00487F7D" w:rsidP="00DD2D71">
            <w:pPr>
              <w:snapToGrid w:val="0"/>
              <w:rPr>
                <w:sz w:val="22"/>
                <w:szCs w:val="22"/>
                <w:lang w:val="uk-UA"/>
              </w:rPr>
            </w:pPr>
            <w:r w:rsidRPr="00487F7D">
              <w:rPr>
                <w:b/>
                <w:bCs/>
                <w:i/>
                <w:sz w:val="22"/>
                <w:szCs w:val="22"/>
                <w:lang w:val="uk-UA"/>
              </w:rPr>
              <w:t>Продукту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DCDF83" w14:textId="77777777" w:rsidR="00487F7D" w:rsidRPr="00487F7D" w:rsidRDefault="00487F7D" w:rsidP="00DD2D71">
            <w:pPr>
              <w:snapToGrid w:val="0"/>
              <w:ind w:left="-96" w:right="-96"/>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76136" w14:textId="77777777" w:rsidR="00487F7D" w:rsidRPr="00487F7D" w:rsidRDefault="00487F7D" w:rsidP="00DD2D71">
            <w:pPr>
              <w:tabs>
                <w:tab w:val="left" w:pos="0"/>
              </w:tabs>
              <w:jc w:val="center"/>
              <w:rPr>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90612" w14:textId="77777777" w:rsidR="00487F7D" w:rsidRPr="00487F7D" w:rsidRDefault="00487F7D" w:rsidP="00DD2D71">
            <w:pPr>
              <w:tabs>
                <w:tab w:val="left" w:pos="0"/>
              </w:tabs>
              <w:jc w:val="center"/>
              <w:rPr>
                <w:bCs/>
                <w:sz w:val="22"/>
                <w:szCs w:val="22"/>
              </w:rPr>
            </w:pPr>
          </w:p>
        </w:tc>
        <w:tc>
          <w:tcPr>
            <w:tcW w:w="993" w:type="dxa"/>
            <w:tcBorders>
              <w:top w:val="single" w:sz="4" w:space="0" w:color="auto"/>
              <w:left w:val="single" w:sz="4" w:space="0" w:color="auto"/>
              <w:bottom w:val="single" w:sz="4" w:space="0" w:color="auto"/>
              <w:right w:val="single" w:sz="4" w:space="0" w:color="auto"/>
            </w:tcBorders>
          </w:tcPr>
          <w:p w14:paraId="76CAB5E1" w14:textId="77777777" w:rsidR="00487F7D" w:rsidRPr="00487F7D" w:rsidRDefault="00487F7D" w:rsidP="00DD2D71">
            <w:pPr>
              <w:tabs>
                <w:tab w:val="left" w:pos="0"/>
              </w:tabs>
              <w:jc w:val="center"/>
              <w:rPr>
                <w:bCs/>
                <w:sz w:val="22"/>
                <w:szCs w:val="22"/>
              </w:rPr>
            </w:pPr>
          </w:p>
        </w:tc>
      </w:tr>
      <w:tr w:rsidR="00487F7D" w:rsidRPr="00487F7D" w14:paraId="7F34C811" w14:textId="77777777" w:rsidTr="00487F7D">
        <w:trPr>
          <w:trHeight w:val="571"/>
        </w:trPr>
        <w:tc>
          <w:tcPr>
            <w:tcW w:w="1951" w:type="dxa"/>
            <w:vMerge/>
            <w:tcBorders>
              <w:left w:val="single" w:sz="4" w:space="0" w:color="auto"/>
              <w:right w:val="single" w:sz="4" w:space="0" w:color="auto"/>
            </w:tcBorders>
            <w:shd w:val="clear" w:color="auto" w:fill="auto"/>
            <w:vAlign w:val="center"/>
          </w:tcPr>
          <w:p w14:paraId="6178AEBE" w14:textId="77777777" w:rsidR="00487F7D" w:rsidRPr="00487F7D" w:rsidRDefault="00487F7D" w:rsidP="00DD2D71">
            <w:pPr>
              <w:rPr>
                <w:b/>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D49B11" w14:textId="77777777" w:rsidR="00487F7D" w:rsidRPr="00487F7D" w:rsidRDefault="00487F7D" w:rsidP="00DD2D71">
            <w:pPr>
              <w:snapToGrid w:val="0"/>
              <w:rPr>
                <w:sz w:val="22"/>
                <w:szCs w:val="22"/>
                <w:lang w:val="uk-UA"/>
              </w:rPr>
            </w:pPr>
            <w:r w:rsidRPr="00487F7D">
              <w:rPr>
                <w:sz w:val="22"/>
                <w:szCs w:val="22"/>
                <w:lang w:val="uk-UA"/>
              </w:rPr>
              <w:t>Кількість пально-мастильних матеріалів планується придбати: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4DD889"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right w:val="single" w:sz="4" w:space="0" w:color="auto"/>
            </w:tcBorders>
            <w:shd w:val="clear" w:color="auto" w:fill="auto"/>
          </w:tcPr>
          <w:p w14:paraId="1578AEE7"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right w:val="single" w:sz="4" w:space="0" w:color="auto"/>
            </w:tcBorders>
            <w:shd w:val="clear" w:color="auto" w:fill="auto"/>
          </w:tcPr>
          <w:p w14:paraId="51DA910F"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right w:val="single" w:sz="4" w:space="0" w:color="auto"/>
            </w:tcBorders>
          </w:tcPr>
          <w:p w14:paraId="48FBCEAE" w14:textId="77777777" w:rsidR="00487F7D" w:rsidRPr="00487F7D" w:rsidRDefault="00487F7D" w:rsidP="00DD2D71">
            <w:pPr>
              <w:tabs>
                <w:tab w:val="left" w:pos="0"/>
              </w:tabs>
              <w:jc w:val="center"/>
              <w:rPr>
                <w:bCs/>
                <w:sz w:val="22"/>
                <w:szCs w:val="22"/>
                <w:lang w:val="uk-UA"/>
              </w:rPr>
            </w:pPr>
          </w:p>
        </w:tc>
      </w:tr>
      <w:tr w:rsidR="00487F7D" w:rsidRPr="00487F7D" w14:paraId="1A7B74F8" w14:textId="77777777" w:rsidTr="00487F7D">
        <w:trPr>
          <w:trHeight w:val="409"/>
        </w:trPr>
        <w:tc>
          <w:tcPr>
            <w:tcW w:w="1951" w:type="dxa"/>
            <w:vMerge/>
            <w:tcBorders>
              <w:left w:val="single" w:sz="4" w:space="0" w:color="auto"/>
              <w:right w:val="single" w:sz="4" w:space="0" w:color="auto"/>
            </w:tcBorders>
            <w:shd w:val="clear" w:color="auto" w:fill="auto"/>
            <w:vAlign w:val="center"/>
          </w:tcPr>
          <w:p w14:paraId="26EC32BB" w14:textId="77777777" w:rsidR="00487F7D" w:rsidRPr="00487F7D" w:rsidRDefault="00487F7D" w:rsidP="00DD2D71">
            <w:pPr>
              <w:rPr>
                <w:b/>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E6301D4" w14:textId="77777777" w:rsidR="00487F7D" w:rsidRPr="00487F7D" w:rsidRDefault="00487F7D" w:rsidP="00DD2D71">
            <w:pPr>
              <w:rPr>
                <w:bCs/>
                <w:sz w:val="22"/>
                <w:szCs w:val="22"/>
                <w:lang w:val="uk-UA"/>
              </w:rPr>
            </w:pPr>
            <w:r w:rsidRPr="00487F7D">
              <w:rPr>
                <w:bCs/>
                <w:sz w:val="22"/>
                <w:szCs w:val="22"/>
                <w:lang w:val="uk-UA"/>
              </w:rPr>
              <w:t>бензин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4A104F" w14:textId="77777777" w:rsidR="00487F7D" w:rsidRPr="00487F7D" w:rsidRDefault="00487F7D" w:rsidP="00DD2D71">
            <w:pPr>
              <w:snapToGrid w:val="0"/>
              <w:ind w:left="-96" w:right="-96"/>
              <w:jc w:val="center"/>
              <w:rPr>
                <w:sz w:val="22"/>
                <w:szCs w:val="22"/>
                <w:lang w:val="uk-UA"/>
              </w:rPr>
            </w:pPr>
            <w:r w:rsidRPr="00487F7D">
              <w:rPr>
                <w:sz w:val="22"/>
                <w:szCs w:val="22"/>
                <w:lang w:val="uk-UA"/>
              </w:rPr>
              <w:t>л</w:t>
            </w:r>
          </w:p>
        </w:tc>
        <w:tc>
          <w:tcPr>
            <w:tcW w:w="1134" w:type="dxa"/>
            <w:tcBorders>
              <w:left w:val="single" w:sz="4" w:space="0" w:color="auto"/>
              <w:right w:val="single" w:sz="4" w:space="0" w:color="auto"/>
            </w:tcBorders>
            <w:shd w:val="clear" w:color="auto" w:fill="auto"/>
            <w:vAlign w:val="center"/>
          </w:tcPr>
          <w:p w14:paraId="7F608EEC" w14:textId="77777777" w:rsidR="00487F7D" w:rsidRPr="00487F7D" w:rsidRDefault="00487F7D" w:rsidP="00DD2D71">
            <w:pPr>
              <w:tabs>
                <w:tab w:val="left" w:pos="0"/>
              </w:tabs>
              <w:jc w:val="center"/>
              <w:rPr>
                <w:bCs/>
                <w:sz w:val="22"/>
                <w:szCs w:val="22"/>
                <w:lang w:val="uk-UA"/>
              </w:rPr>
            </w:pPr>
            <w:r w:rsidRPr="00487F7D">
              <w:rPr>
                <w:bCs/>
                <w:sz w:val="22"/>
                <w:szCs w:val="22"/>
                <w:lang w:val="uk-UA"/>
              </w:rPr>
              <w:t>1000</w:t>
            </w:r>
          </w:p>
        </w:tc>
        <w:tc>
          <w:tcPr>
            <w:tcW w:w="992" w:type="dxa"/>
            <w:tcBorders>
              <w:left w:val="single" w:sz="4" w:space="0" w:color="auto"/>
              <w:right w:val="single" w:sz="4" w:space="0" w:color="auto"/>
            </w:tcBorders>
            <w:shd w:val="clear" w:color="auto" w:fill="auto"/>
            <w:vAlign w:val="center"/>
          </w:tcPr>
          <w:p w14:paraId="3657E6FA" w14:textId="77777777" w:rsidR="00487F7D" w:rsidRPr="00487F7D" w:rsidRDefault="00487F7D" w:rsidP="00DD2D71">
            <w:pPr>
              <w:tabs>
                <w:tab w:val="left" w:pos="0"/>
              </w:tabs>
              <w:jc w:val="center"/>
              <w:rPr>
                <w:bCs/>
                <w:sz w:val="22"/>
                <w:szCs w:val="22"/>
                <w:lang w:val="uk-UA"/>
              </w:rPr>
            </w:pPr>
            <w:r w:rsidRPr="00487F7D">
              <w:rPr>
                <w:bCs/>
                <w:sz w:val="22"/>
                <w:szCs w:val="22"/>
                <w:lang w:val="uk-UA"/>
              </w:rPr>
              <w:t>1000</w:t>
            </w:r>
          </w:p>
        </w:tc>
        <w:tc>
          <w:tcPr>
            <w:tcW w:w="993" w:type="dxa"/>
            <w:tcBorders>
              <w:left w:val="single" w:sz="4" w:space="0" w:color="auto"/>
              <w:right w:val="single" w:sz="4" w:space="0" w:color="auto"/>
            </w:tcBorders>
            <w:shd w:val="clear" w:color="auto" w:fill="auto"/>
            <w:vAlign w:val="center"/>
          </w:tcPr>
          <w:p w14:paraId="6544C661" w14:textId="77777777" w:rsidR="00487F7D" w:rsidRPr="00487F7D" w:rsidRDefault="00487F7D" w:rsidP="00DD2D71">
            <w:pPr>
              <w:tabs>
                <w:tab w:val="left" w:pos="0"/>
              </w:tabs>
              <w:jc w:val="center"/>
              <w:rPr>
                <w:bCs/>
                <w:sz w:val="22"/>
                <w:szCs w:val="22"/>
                <w:lang w:val="uk-UA"/>
              </w:rPr>
            </w:pPr>
            <w:r w:rsidRPr="00487F7D">
              <w:rPr>
                <w:bCs/>
                <w:sz w:val="22"/>
                <w:szCs w:val="22"/>
                <w:lang w:val="uk-UA"/>
              </w:rPr>
              <w:t>1000</w:t>
            </w:r>
          </w:p>
        </w:tc>
      </w:tr>
      <w:tr w:rsidR="00487F7D" w:rsidRPr="00487F7D" w14:paraId="44678E37" w14:textId="77777777" w:rsidTr="00487F7D">
        <w:trPr>
          <w:trHeight w:val="414"/>
        </w:trPr>
        <w:tc>
          <w:tcPr>
            <w:tcW w:w="1951" w:type="dxa"/>
            <w:vMerge/>
            <w:tcBorders>
              <w:left w:val="single" w:sz="4" w:space="0" w:color="auto"/>
              <w:right w:val="single" w:sz="4" w:space="0" w:color="auto"/>
            </w:tcBorders>
            <w:shd w:val="clear" w:color="auto" w:fill="auto"/>
            <w:vAlign w:val="center"/>
          </w:tcPr>
          <w:p w14:paraId="0D431FFE" w14:textId="77777777" w:rsidR="00487F7D" w:rsidRPr="00487F7D" w:rsidRDefault="00487F7D" w:rsidP="00DD2D71">
            <w:pPr>
              <w:rPr>
                <w:b/>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32F1B34" w14:textId="77777777" w:rsidR="00487F7D" w:rsidRPr="00487F7D" w:rsidRDefault="00487F7D" w:rsidP="00DD2D71">
            <w:pPr>
              <w:rPr>
                <w:bCs/>
                <w:sz w:val="22"/>
                <w:szCs w:val="22"/>
                <w:lang w:val="uk-UA"/>
              </w:rPr>
            </w:pPr>
            <w:r w:rsidRPr="00487F7D">
              <w:rPr>
                <w:bCs/>
                <w:sz w:val="22"/>
                <w:szCs w:val="22"/>
                <w:lang w:val="uk-UA"/>
              </w:rPr>
              <w:t>дизельне паливо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33821E" w14:textId="77777777" w:rsidR="00487F7D" w:rsidRPr="00487F7D" w:rsidRDefault="00487F7D" w:rsidP="00DD2D71">
            <w:pPr>
              <w:snapToGrid w:val="0"/>
              <w:ind w:left="-96" w:right="-96"/>
              <w:jc w:val="center"/>
              <w:rPr>
                <w:sz w:val="22"/>
                <w:szCs w:val="22"/>
                <w:lang w:val="uk-UA"/>
              </w:rPr>
            </w:pPr>
            <w:r w:rsidRPr="00487F7D">
              <w:rPr>
                <w:sz w:val="22"/>
                <w:szCs w:val="22"/>
                <w:lang w:val="uk-UA"/>
              </w:rPr>
              <w:t>л</w:t>
            </w:r>
          </w:p>
        </w:tc>
        <w:tc>
          <w:tcPr>
            <w:tcW w:w="1134" w:type="dxa"/>
            <w:tcBorders>
              <w:left w:val="single" w:sz="4" w:space="0" w:color="auto"/>
              <w:bottom w:val="single" w:sz="4" w:space="0" w:color="auto"/>
              <w:right w:val="single" w:sz="4" w:space="0" w:color="auto"/>
            </w:tcBorders>
            <w:shd w:val="clear" w:color="auto" w:fill="auto"/>
            <w:vAlign w:val="center"/>
          </w:tcPr>
          <w:p w14:paraId="501385C6" w14:textId="77777777" w:rsidR="00487F7D" w:rsidRPr="00487F7D" w:rsidRDefault="00487F7D" w:rsidP="00DD2D71">
            <w:pPr>
              <w:tabs>
                <w:tab w:val="left" w:pos="0"/>
              </w:tabs>
              <w:jc w:val="center"/>
              <w:rPr>
                <w:bCs/>
                <w:sz w:val="22"/>
                <w:szCs w:val="22"/>
                <w:lang w:val="uk-UA"/>
              </w:rPr>
            </w:pPr>
            <w:r w:rsidRPr="00487F7D">
              <w:rPr>
                <w:bCs/>
                <w:sz w:val="22"/>
                <w:szCs w:val="22"/>
                <w:lang w:val="uk-UA"/>
              </w:rPr>
              <w:t>5000</w:t>
            </w:r>
          </w:p>
        </w:tc>
        <w:tc>
          <w:tcPr>
            <w:tcW w:w="992" w:type="dxa"/>
            <w:tcBorders>
              <w:left w:val="single" w:sz="4" w:space="0" w:color="auto"/>
              <w:bottom w:val="single" w:sz="4" w:space="0" w:color="auto"/>
              <w:right w:val="single" w:sz="4" w:space="0" w:color="auto"/>
            </w:tcBorders>
            <w:shd w:val="clear" w:color="auto" w:fill="auto"/>
            <w:vAlign w:val="center"/>
          </w:tcPr>
          <w:p w14:paraId="17FFE4B5" w14:textId="77777777" w:rsidR="00487F7D" w:rsidRPr="00487F7D" w:rsidRDefault="00487F7D" w:rsidP="00DD2D71">
            <w:pPr>
              <w:tabs>
                <w:tab w:val="left" w:pos="0"/>
              </w:tabs>
              <w:jc w:val="center"/>
              <w:rPr>
                <w:bCs/>
                <w:sz w:val="22"/>
                <w:szCs w:val="22"/>
                <w:lang w:val="uk-UA"/>
              </w:rPr>
            </w:pPr>
            <w:r w:rsidRPr="00487F7D">
              <w:rPr>
                <w:bCs/>
                <w:sz w:val="22"/>
                <w:szCs w:val="22"/>
                <w:lang w:val="uk-UA"/>
              </w:rPr>
              <w:t>25916,7</w:t>
            </w:r>
          </w:p>
        </w:tc>
        <w:tc>
          <w:tcPr>
            <w:tcW w:w="993" w:type="dxa"/>
            <w:tcBorders>
              <w:left w:val="single" w:sz="4" w:space="0" w:color="auto"/>
              <w:bottom w:val="single" w:sz="4" w:space="0" w:color="auto"/>
              <w:right w:val="single" w:sz="4" w:space="0" w:color="auto"/>
            </w:tcBorders>
            <w:shd w:val="clear" w:color="auto" w:fill="auto"/>
            <w:vAlign w:val="center"/>
          </w:tcPr>
          <w:p w14:paraId="4EF5BD2F" w14:textId="77777777" w:rsidR="00487F7D" w:rsidRPr="00487F7D" w:rsidRDefault="00487F7D" w:rsidP="00DD2D71">
            <w:pPr>
              <w:tabs>
                <w:tab w:val="left" w:pos="0"/>
              </w:tabs>
              <w:jc w:val="center"/>
              <w:rPr>
                <w:bCs/>
                <w:sz w:val="22"/>
                <w:szCs w:val="22"/>
                <w:lang w:val="uk-UA"/>
              </w:rPr>
            </w:pPr>
            <w:r w:rsidRPr="00487F7D">
              <w:rPr>
                <w:bCs/>
                <w:sz w:val="22"/>
                <w:szCs w:val="22"/>
                <w:lang w:val="uk-UA"/>
              </w:rPr>
              <w:t>3000</w:t>
            </w:r>
          </w:p>
        </w:tc>
      </w:tr>
      <w:tr w:rsidR="00487F7D" w:rsidRPr="00487F7D" w14:paraId="0678BB4C" w14:textId="77777777" w:rsidTr="00487F7D">
        <w:tc>
          <w:tcPr>
            <w:tcW w:w="1951" w:type="dxa"/>
            <w:vMerge/>
            <w:tcBorders>
              <w:left w:val="single" w:sz="4" w:space="0" w:color="auto"/>
              <w:right w:val="single" w:sz="4" w:space="0" w:color="auto"/>
            </w:tcBorders>
            <w:shd w:val="clear" w:color="auto" w:fill="auto"/>
            <w:vAlign w:val="center"/>
          </w:tcPr>
          <w:p w14:paraId="53C79B29" w14:textId="77777777" w:rsidR="00487F7D" w:rsidRPr="00487F7D" w:rsidRDefault="00487F7D" w:rsidP="00DD2D71">
            <w:pPr>
              <w:rPr>
                <w:b/>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98632A" w14:textId="77777777" w:rsidR="00487F7D" w:rsidRPr="00487F7D" w:rsidRDefault="00487F7D" w:rsidP="00DD2D71">
            <w:pPr>
              <w:snapToGrid w:val="0"/>
              <w:rPr>
                <w:sz w:val="22"/>
                <w:szCs w:val="22"/>
                <w:lang w:val="uk-UA"/>
              </w:rPr>
            </w:pPr>
            <w:r w:rsidRPr="00487F7D">
              <w:rPr>
                <w:b/>
                <w:bCs/>
                <w:i/>
                <w:sz w:val="22"/>
                <w:szCs w:val="22"/>
                <w:lang w:val="uk-UA"/>
              </w:rPr>
              <w:t>Ефективності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2111FC"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BAE36"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E173A43"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C2304B8" w14:textId="77777777" w:rsidR="00487F7D" w:rsidRPr="00487F7D" w:rsidRDefault="00487F7D" w:rsidP="00DD2D71">
            <w:pPr>
              <w:tabs>
                <w:tab w:val="left" w:pos="0"/>
              </w:tabs>
              <w:jc w:val="center"/>
              <w:rPr>
                <w:bCs/>
                <w:sz w:val="22"/>
                <w:szCs w:val="22"/>
                <w:lang w:val="uk-UA"/>
              </w:rPr>
            </w:pPr>
          </w:p>
        </w:tc>
      </w:tr>
      <w:tr w:rsidR="00487F7D" w:rsidRPr="00487F7D" w14:paraId="3E256C01" w14:textId="77777777" w:rsidTr="00487F7D">
        <w:trPr>
          <w:trHeight w:val="581"/>
        </w:trPr>
        <w:tc>
          <w:tcPr>
            <w:tcW w:w="1951" w:type="dxa"/>
            <w:vMerge/>
            <w:tcBorders>
              <w:left w:val="single" w:sz="4" w:space="0" w:color="auto"/>
              <w:right w:val="single" w:sz="4" w:space="0" w:color="auto"/>
            </w:tcBorders>
            <w:shd w:val="clear" w:color="auto" w:fill="auto"/>
            <w:vAlign w:val="center"/>
          </w:tcPr>
          <w:p w14:paraId="60B60BC7" w14:textId="77777777" w:rsidR="00487F7D" w:rsidRPr="00487F7D" w:rsidRDefault="00487F7D" w:rsidP="00DD2D71">
            <w:pPr>
              <w:rPr>
                <w:b/>
                <w:bCs/>
                <w:color w:val="FF0000"/>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EEC1D6" w14:textId="77777777" w:rsidR="00487F7D" w:rsidRPr="00487F7D" w:rsidRDefault="00487F7D" w:rsidP="00DD2D71">
            <w:pPr>
              <w:snapToGrid w:val="0"/>
              <w:rPr>
                <w:sz w:val="22"/>
                <w:szCs w:val="22"/>
                <w:lang w:val="uk-UA"/>
              </w:rPr>
            </w:pPr>
            <w:r w:rsidRPr="00487F7D">
              <w:rPr>
                <w:sz w:val="22"/>
                <w:szCs w:val="22"/>
                <w:lang w:val="uk-UA"/>
              </w:rPr>
              <w:t>Середня вартість одного літру бензину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F01D6" w14:textId="77777777" w:rsidR="00487F7D" w:rsidRPr="00487F7D" w:rsidRDefault="00487F7D" w:rsidP="00DD2D71">
            <w:pPr>
              <w:snapToGrid w:val="0"/>
              <w:ind w:left="-96" w:right="-96"/>
              <w:jc w:val="center"/>
              <w:rPr>
                <w:sz w:val="22"/>
                <w:szCs w:val="22"/>
                <w:lang w:val="uk-UA"/>
              </w:rPr>
            </w:pPr>
            <w:r w:rsidRPr="00487F7D">
              <w:rPr>
                <w:sz w:val="22"/>
                <w:szCs w:val="22"/>
              </w:rPr>
              <w:t>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65970" w14:textId="77777777" w:rsidR="00487F7D" w:rsidRPr="00487F7D" w:rsidRDefault="00487F7D" w:rsidP="00DD2D71">
            <w:pPr>
              <w:tabs>
                <w:tab w:val="left" w:pos="0"/>
              </w:tabs>
              <w:jc w:val="center"/>
              <w:rPr>
                <w:bCs/>
                <w:sz w:val="22"/>
                <w:szCs w:val="22"/>
                <w:lang w:val="uk-UA"/>
              </w:rPr>
            </w:pPr>
            <w:r w:rsidRPr="00487F7D">
              <w:rPr>
                <w:bCs/>
                <w:sz w:val="22"/>
                <w:szCs w:val="22"/>
                <w:lang w:val="uk-UA"/>
              </w:rPr>
              <w:t>51,00</w:t>
            </w:r>
          </w:p>
        </w:tc>
        <w:tc>
          <w:tcPr>
            <w:tcW w:w="992" w:type="dxa"/>
            <w:tcBorders>
              <w:top w:val="single" w:sz="4" w:space="0" w:color="auto"/>
              <w:left w:val="single" w:sz="4" w:space="0" w:color="auto"/>
              <w:bottom w:val="single" w:sz="4" w:space="0" w:color="auto"/>
              <w:right w:val="single" w:sz="4" w:space="0" w:color="auto"/>
            </w:tcBorders>
            <w:vAlign w:val="center"/>
          </w:tcPr>
          <w:p w14:paraId="26E210B4" w14:textId="77777777" w:rsidR="00487F7D" w:rsidRPr="00487F7D" w:rsidRDefault="00487F7D" w:rsidP="00DD2D71">
            <w:pPr>
              <w:tabs>
                <w:tab w:val="left" w:pos="0"/>
              </w:tabs>
              <w:jc w:val="center"/>
              <w:rPr>
                <w:bCs/>
                <w:sz w:val="22"/>
                <w:szCs w:val="22"/>
                <w:lang w:val="uk-UA"/>
              </w:rPr>
            </w:pPr>
            <w:r w:rsidRPr="00487F7D">
              <w:rPr>
                <w:bCs/>
                <w:sz w:val="22"/>
                <w:szCs w:val="22"/>
                <w:lang w:val="uk-UA"/>
              </w:rPr>
              <w:t>57,99</w:t>
            </w:r>
          </w:p>
        </w:tc>
        <w:tc>
          <w:tcPr>
            <w:tcW w:w="993" w:type="dxa"/>
            <w:tcBorders>
              <w:top w:val="single" w:sz="4" w:space="0" w:color="auto"/>
              <w:left w:val="single" w:sz="4" w:space="0" w:color="auto"/>
              <w:bottom w:val="single" w:sz="4" w:space="0" w:color="auto"/>
              <w:right w:val="single" w:sz="4" w:space="0" w:color="auto"/>
            </w:tcBorders>
            <w:vAlign w:val="center"/>
          </w:tcPr>
          <w:p w14:paraId="49A79C56" w14:textId="77777777" w:rsidR="00487F7D" w:rsidRPr="00487F7D" w:rsidRDefault="00487F7D" w:rsidP="00DD2D71">
            <w:pPr>
              <w:tabs>
                <w:tab w:val="left" w:pos="0"/>
              </w:tabs>
              <w:jc w:val="center"/>
              <w:rPr>
                <w:bCs/>
                <w:sz w:val="22"/>
                <w:szCs w:val="22"/>
                <w:lang w:val="uk-UA"/>
              </w:rPr>
            </w:pPr>
            <w:r w:rsidRPr="00487F7D">
              <w:rPr>
                <w:bCs/>
                <w:sz w:val="22"/>
                <w:szCs w:val="22"/>
                <w:lang w:val="uk-UA"/>
              </w:rPr>
              <w:t>57,99</w:t>
            </w:r>
          </w:p>
        </w:tc>
      </w:tr>
      <w:tr w:rsidR="00487F7D" w:rsidRPr="00487F7D" w14:paraId="55529F21" w14:textId="77777777" w:rsidTr="00487F7D">
        <w:trPr>
          <w:trHeight w:val="561"/>
        </w:trPr>
        <w:tc>
          <w:tcPr>
            <w:tcW w:w="1951" w:type="dxa"/>
            <w:vMerge/>
            <w:tcBorders>
              <w:left w:val="single" w:sz="4" w:space="0" w:color="auto"/>
              <w:right w:val="single" w:sz="4" w:space="0" w:color="auto"/>
            </w:tcBorders>
            <w:shd w:val="clear" w:color="auto" w:fill="auto"/>
            <w:vAlign w:val="center"/>
          </w:tcPr>
          <w:p w14:paraId="3CAD3742" w14:textId="77777777" w:rsidR="00487F7D" w:rsidRPr="00487F7D" w:rsidRDefault="00487F7D" w:rsidP="00DD2D71">
            <w:pPr>
              <w:rPr>
                <w:b/>
                <w:bCs/>
                <w:color w:val="FF0000"/>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2DB119" w14:textId="77777777" w:rsidR="00487F7D" w:rsidRPr="00487F7D" w:rsidRDefault="00487F7D" w:rsidP="00DD2D71">
            <w:pPr>
              <w:snapToGrid w:val="0"/>
              <w:rPr>
                <w:sz w:val="22"/>
                <w:szCs w:val="22"/>
                <w:lang w:val="uk-UA"/>
              </w:rPr>
            </w:pPr>
            <w:r w:rsidRPr="00487F7D">
              <w:rPr>
                <w:sz w:val="22"/>
                <w:szCs w:val="22"/>
                <w:lang w:val="uk-UA"/>
              </w:rPr>
              <w:t>Середня вартість одного літру дизельного палива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FE8EB" w14:textId="77777777" w:rsidR="00487F7D" w:rsidRPr="00487F7D" w:rsidRDefault="00487F7D" w:rsidP="00DD2D71">
            <w:pPr>
              <w:snapToGrid w:val="0"/>
              <w:ind w:left="-96" w:right="-96"/>
              <w:jc w:val="center"/>
              <w:rPr>
                <w:sz w:val="22"/>
                <w:szCs w:val="22"/>
                <w:lang w:val="uk-UA"/>
              </w:rPr>
            </w:pPr>
            <w:r w:rsidRPr="00487F7D">
              <w:rPr>
                <w:sz w:val="22"/>
                <w:szCs w:val="22"/>
                <w:lang w:val="uk-UA"/>
              </w:rPr>
              <w:t>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C75B3C" w14:textId="77777777" w:rsidR="00487F7D" w:rsidRPr="00487F7D" w:rsidRDefault="00487F7D" w:rsidP="00DD2D71">
            <w:pPr>
              <w:tabs>
                <w:tab w:val="left" w:pos="0"/>
              </w:tabs>
              <w:jc w:val="center"/>
              <w:rPr>
                <w:bCs/>
                <w:sz w:val="22"/>
                <w:szCs w:val="22"/>
                <w:lang w:val="uk-UA"/>
              </w:rPr>
            </w:pPr>
            <w:r w:rsidRPr="00487F7D">
              <w:rPr>
                <w:bCs/>
                <w:sz w:val="22"/>
                <w:szCs w:val="22"/>
                <w:lang w:val="uk-UA"/>
              </w:rPr>
              <w:t>55,00</w:t>
            </w:r>
          </w:p>
        </w:tc>
        <w:tc>
          <w:tcPr>
            <w:tcW w:w="992" w:type="dxa"/>
            <w:tcBorders>
              <w:top w:val="single" w:sz="4" w:space="0" w:color="auto"/>
              <w:left w:val="single" w:sz="4" w:space="0" w:color="auto"/>
              <w:bottom w:val="single" w:sz="4" w:space="0" w:color="auto"/>
              <w:right w:val="single" w:sz="4" w:space="0" w:color="auto"/>
            </w:tcBorders>
            <w:vAlign w:val="center"/>
          </w:tcPr>
          <w:p w14:paraId="2803DACD" w14:textId="77777777" w:rsidR="00487F7D" w:rsidRPr="00487F7D" w:rsidRDefault="00487F7D" w:rsidP="00DD2D71">
            <w:pPr>
              <w:tabs>
                <w:tab w:val="left" w:pos="0"/>
              </w:tabs>
              <w:jc w:val="center"/>
              <w:rPr>
                <w:bCs/>
                <w:sz w:val="22"/>
                <w:szCs w:val="22"/>
                <w:lang w:val="uk-UA"/>
              </w:rPr>
            </w:pPr>
            <w:r w:rsidRPr="00487F7D">
              <w:rPr>
                <w:bCs/>
                <w:sz w:val="22"/>
                <w:szCs w:val="22"/>
                <w:lang w:val="uk-UA"/>
              </w:rPr>
              <w:t>57,99</w:t>
            </w:r>
          </w:p>
        </w:tc>
        <w:tc>
          <w:tcPr>
            <w:tcW w:w="993" w:type="dxa"/>
            <w:tcBorders>
              <w:top w:val="single" w:sz="4" w:space="0" w:color="auto"/>
              <w:left w:val="single" w:sz="4" w:space="0" w:color="auto"/>
              <w:bottom w:val="single" w:sz="4" w:space="0" w:color="auto"/>
              <w:right w:val="single" w:sz="4" w:space="0" w:color="auto"/>
            </w:tcBorders>
            <w:vAlign w:val="center"/>
          </w:tcPr>
          <w:p w14:paraId="36EDA152" w14:textId="77777777" w:rsidR="00487F7D" w:rsidRPr="00487F7D" w:rsidRDefault="00487F7D" w:rsidP="00DD2D71">
            <w:pPr>
              <w:tabs>
                <w:tab w:val="left" w:pos="0"/>
              </w:tabs>
              <w:jc w:val="center"/>
              <w:rPr>
                <w:bCs/>
                <w:sz w:val="22"/>
                <w:szCs w:val="22"/>
                <w:lang w:val="uk-UA"/>
              </w:rPr>
            </w:pPr>
            <w:r w:rsidRPr="00487F7D">
              <w:rPr>
                <w:bCs/>
                <w:sz w:val="22"/>
                <w:szCs w:val="22"/>
                <w:lang w:val="uk-UA"/>
              </w:rPr>
              <w:t>57,99</w:t>
            </w:r>
          </w:p>
        </w:tc>
      </w:tr>
      <w:tr w:rsidR="00487F7D" w:rsidRPr="00487F7D" w14:paraId="159546F8" w14:textId="77777777" w:rsidTr="00487F7D">
        <w:tc>
          <w:tcPr>
            <w:tcW w:w="1951" w:type="dxa"/>
            <w:vMerge/>
            <w:tcBorders>
              <w:left w:val="single" w:sz="4" w:space="0" w:color="auto"/>
              <w:right w:val="single" w:sz="4" w:space="0" w:color="auto"/>
            </w:tcBorders>
            <w:shd w:val="clear" w:color="auto" w:fill="auto"/>
            <w:vAlign w:val="center"/>
          </w:tcPr>
          <w:p w14:paraId="5DAF94BF" w14:textId="77777777" w:rsidR="00487F7D" w:rsidRPr="00487F7D" w:rsidRDefault="00487F7D" w:rsidP="00DD2D71">
            <w:pPr>
              <w:rPr>
                <w:b/>
                <w:bCs/>
                <w:color w:val="FF0000"/>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3EA4279" w14:textId="77777777" w:rsidR="00487F7D" w:rsidRPr="00487F7D" w:rsidRDefault="00487F7D" w:rsidP="00DD2D71">
            <w:pPr>
              <w:snapToGrid w:val="0"/>
              <w:rPr>
                <w:sz w:val="22"/>
                <w:szCs w:val="22"/>
                <w:lang w:val="uk-UA"/>
              </w:rPr>
            </w:pPr>
            <w:r w:rsidRPr="00487F7D">
              <w:rPr>
                <w:b/>
                <w:bCs/>
                <w:i/>
                <w:sz w:val="22"/>
                <w:szCs w:val="22"/>
                <w:lang w:val="uk-UA"/>
              </w:rPr>
              <w:t>Якості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4E2B1"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7965C1"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F41ABED"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56D8507" w14:textId="77777777" w:rsidR="00487F7D" w:rsidRPr="00487F7D" w:rsidRDefault="00487F7D" w:rsidP="00DD2D71">
            <w:pPr>
              <w:tabs>
                <w:tab w:val="left" w:pos="0"/>
              </w:tabs>
              <w:jc w:val="center"/>
              <w:rPr>
                <w:bCs/>
                <w:sz w:val="22"/>
                <w:szCs w:val="22"/>
                <w:lang w:val="uk-UA"/>
              </w:rPr>
            </w:pPr>
          </w:p>
        </w:tc>
      </w:tr>
      <w:tr w:rsidR="00487F7D" w:rsidRPr="00487F7D" w14:paraId="0B073632" w14:textId="77777777" w:rsidTr="00487F7D">
        <w:trPr>
          <w:trHeight w:val="769"/>
        </w:trPr>
        <w:tc>
          <w:tcPr>
            <w:tcW w:w="1951" w:type="dxa"/>
            <w:vMerge/>
            <w:tcBorders>
              <w:left w:val="single" w:sz="4" w:space="0" w:color="auto"/>
              <w:right w:val="single" w:sz="4" w:space="0" w:color="auto"/>
            </w:tcBorders>
            <w:shd w:val="clear" w:color="auto" w:fill="auto"/>
            <w:vAlign w:val="center"/>
          </w:tcPr>
          <w:p w14:paraId="1AD06160" w14:textId="77777777" w:rsidR="00487F7D" w:rsidRPr="00487F7D" w:rsidRDefault="00487F7D" w:rsidP="00DD2D71">
            <w:pPr>
              <w:rPr>
                <w:b/>
                <w:bCs/>
                <w:color w:val="FF0000"/>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346C14" w14:textId="77777777" w:rsidR="00487F7D" w:rsidRPr="00487F7D" w:rsidRDefault="00487F7D" w:rsidP="00DD2D71">
            <w:pPr>
              <w:rPr>
                <w:sz w:val="22"/>
                <w:szCs w:val="22"/>
                <w:lang w:val="uk-UA"/>
              </w:rPr>
            </w:pPr>
            <w:r w:rsidRPr="00487F7D">
              <w:rPr>
                <w:sz w:val="22"/>
                <w:szCs w:val="22"/>
                <w:lang w:val="uk-UA"/>
              </w:rPr>
              <w:t xml:space="preserve">Забезпеченість місцевого резерву пально-мастильними матеріалами для запобігання і ліквідації наслідків надзвичайної ситуації </w:t>
            </w:r>
            <w:r w:rsidRPr="00487F7D">
              <w:rPr>
                <w:sz w:val="22"/>
                <w:lang w:val="uk-UA"/>
              </w:rPr>
              <w:t>на території Южненської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30AB1" w14:textId="77777777" w:rsidR="00487F7D" w:rsidRPr="00487F7D" w:rsidRDefault="00487F7D" w:rsidP="00DD2D71">
            <w:pPr>
              <w:snapToGrid w:val="0"/>
              <w:ind w:left="-96" w:right="-96"/>
              <w:jc w:val="center"/>
              <w:rPr>
                <w:sz w:val="22"/>
                <w:szCs w:val="22"/>
                <w:lang w:val="uk-UA"/>
              </w:rPr>
            </w:pPr>
            <w:r w:rsidRPr="00487F7D">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5DF074"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6DE8F45"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32B3117"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r>
      <w:tr w:rsidR="00487F7D" w:rsidRPr="00487F7D" w14:paraId="0600F59F" w14:textId="77777777" w:rsidTr="00487F7D">
        <w:trPr>
          <w:trHeight w:val="769"/>
        </w:trPr>
        <w:tc>
          <w:tcPr>
            <w:tcW w:w="1951" w:type="dxa"/>
            <w:vMerge/>
            <w:tcBorders>
              <w:left w:val="single" w:sz="4" w:space="0" w:color="auto"/>
              <w:bottom w:val="single" w:sz="4" w:space="0" w:color="auto"/>
              <w:right w:val="single" w:sz="4" w:space="0" w:color="auto"/>
            </w:tcBorders>
            <w:shd w:val="clear" w:color="auto" w:fill="auto"/>
            <w:vAlign w:val="center"/>
          </w:tcPr>
          <w:p w14:paraId="2EB6D2CA" w14:textId="77777777" w:rsidR="00487F7D" w:rsidRPr="00487F7D" w:rsidRDefault="00487F7D" w:rsidP="00DD2D71">
            <w:pPr>
              <w:rPr>
                <w:b/>
                <w:bCs/>
                <w:color w:val="FF0000"/>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C152D2" w14:textId="77777777" w:rsidR="00487F7D" w:rsidRPr="00487F7D" w:rsidRDefault="00487F7D" w:rsidP="00DD2D71">
            <w:pPr>
              <w:rPr>
                <w:sz w:val="22"/>
                <w:szCs w:val="22"/>
                <w:lang w:val="uk-UA"/>
              </w:rPr>
            </w:pPr>
            <w:r w:rsidRPr="00487F7D">
              <w:rPr>
                <w:sz w:val="22"/>
                <w:szCs w:val="22"/>
                <w:lang w:val="uk-UA"/>
              </w:rPr>
              <w:t>Забезпеченість функціонування роботи об’єктів критичної інфраструктури Южненської міської територіальної громади Одеського району Одеської області в умовах воєнного стану та повного блек-ауту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3080C" w14:textId="77777777" w:rsidR="00487F7D" w:rsidRPr="00487F7D" w:rsidRDefault="00487F7D" w:rsidP="00DD2D71">
            <w:pPr>
              <w:snapToGrid w:val="0"/>
              <w:ind w:left="-96" w:right="-96"/>
              <w:jc w:val="center"/>
              <w:rPr>
                <w:sz w:val="22"/>
                <w:szCs w:val="22"/>
              </w:rPr>
            </w:pPr>
            <w:r w:rsidRPr="00487F7D">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A89251"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vAlign w:val="center"/>
          </w:tcPr>
          <w:p w14:paraId="0E022517"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3" w:type="dxa"/>
            <w:tcBorders>
              <w:top w:val="single" w:sz="4" w:space="0" w:color="auto"/>
              <w:left w:val="single" w:sz="4" w:space="0" w:color="auto"/>
              <w:bottom w:val="single" w:sz="4" w:space="0" w:color="auto"/>
              <w:right w:val="single" w:sz="4" w:space="0" w:color="auto"/>
            </w:tcBorders>
            <w:vAlign w:val="center"/>
          </w:tcPr>
          <w:p w14:paraId="035599FB"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r>
      <w:tr w:rsidR="00487F7D" w:rsidRPr="00487F7D" w14:paraId="05AEBAA2" w14:textId="77777777" w:rsidTr="00487F7D">
        <w:trPr>
          <w:trHeight w:val="210"/>
        </w:trPr>
        <w:tc>
          <w:tcPr>
            <w:tcW w:w="1951" w:type="dxa"/>
            <w:vMerge w:val="restart"/>
            <w:tcBorders>
              <w:left w:val="single" w:sz="4" w:space="0" w:color="auto"/>
              <w:right w:val="single" w:sz="4" w:space="0" w:color="auto"/>
            </w:tcBorders>
            <w:shd w:val="clear" w:color="auto" w:fill="auto"/>
          </w:tcPr>
          <w:p w14:paraId="6DDB9A84" w14:textId="77777777" w:rsidR="00487F7D" w:rsidRPr="00487F7D" w:rsidRDefault="00487F7D" w:rsidP="00DD2D71">
            <w:pPr>
              <w:rPr>
                <w:sz w:val="22"/>
                <w:szCs w:val="22"/>
                <w:lang w:val="uk-UA"/>
              </w:rPr>
            </w:pPr>
            <w:r w:rsidRPr="00487F7D">
              <w:rPr>
                <w:sz w:val="22"/>
                <w:szCs w:val="22"/>
                <w:lang w:val="uk-UA"/>
              </w:rPr>
              <w:t xml:space="preserve">2. Створення запасу засобами медичного забезпечення на випадок виникнення надзвичайної ситуації </w:t>
            </w:r>
            <w:r w:rsidRPr="00487F7D">
              <w:rPr>
                <w:lang w:val="uk-UA"/>
              </w:rPr>
              <w:t>у громаді</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C3BE47" w14:textId="77777777" w:rsidR="00487F7D" w:rsidRPr="00487F7D" w:rsidRDefault="00487F7D" w:rsidP="00DD2D71">
            <w:pPr>
              <w:snapToGrid w:val="0"/>
              <w:rPr>
                <w:sz w:val="22"/>
                <w:szCs w:val="22"/>
                <w:lang w:val="uk-UA"/>
              </w:rPr>
            </w:pPr>
            <w:r w:rsidRPr="00487F7D">
              <w:rPr>
                <w:b/>
                <w:bCs/>
                <w:i/>
                <w:sz w:val="22"/>
                <w:szCs w:val="22"/>
              </w:rPr>
              <w:t>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77B3E"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FBE02"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30592D51"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682C470D" w14:textId="77777777" w:rsidR="00487F7D" w:rsidRPr="00487F7D" w:rsidRDefault="00487F7D" w:rsidP="00DD2D71">
            <w:pPr>
              <w:tabs>
                <w:tab w:val="left" w:pos="0"/>
              </w:tabs>
              <w:jc w:val="center"/>
              <w:rPr>
                <w:bCs/>
                <w:sz w:val="22"/>
                <w:szCs w:val="22"/>
                <w:lang w:val="uk-UA"/>
              </w:rPr>
            </w:pPr>
          </w:p>
        </w:tc>
      </w:tr>
      <w:tr w:rsidR="00487F7D" w:rsidRPr="00487F7D" w14:paraId="42B02C3B" w14:textId="77777777" w:rsidTr="00487F7D">
        <w:trPr>
          <w:trHeight w:val="210"/>
        </w:trPr>
        <w:tc>
          <w:tcPr>
            <w:tcW w:w="1951" w:type="dxa"/>
            <w:vMerge/>
            <w:tcBorders>
              <w:left w:val="single" w:sz="4" w:space="0" w:color="auto"/>
              <w:right w:val="single" w:sz="4" w:space="0" w:color="auto"/>
            </w:tcBorders>
            <w:shd w:val="clear" w:color="auto" w:fill="auto"/>
            <w:vAlign w:val="center"/>
          </w:tcPr>
          <w:p w14:paraId="1B3A8476"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F871C5" w14:textId="77777777" w:rsidR="00487F7D" w:rsidRPr="00487F7D" w:rsidRDefault="00487F7D" w:rsidP="00DD2D71">
            <w:pPr>
              <w:snapToGrid w:val="0"/>
              <w:rPr>
                <w:sz w:val="22"/>
                <w:szCs w:val="22"/>
                <w:lang w:val="uk-UA"/>
              </w:rPr>
            </w:pPr>
            <w:r w:rsidRPr="00487F7D">
              <w:rPr>
                <w:sz w:val="22"/>
                <w:szCs w:val="22"/>
                <w:lang w:val="uk-UA"/>
              </w:rPr>
              <w:t>Обсяг видатків на виконання заходів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15050" w14:textId="77777777" w:rsidR="00487F7D" w:rsidRPr="00487F7D" w:rsidRDefault="00487F7D" w:rsidP="00DD2D71">
            <w:pPr>
              <w:snapToGrid w:val="0"/>
              <w:ind w:left="-96" w:right="-96"/>
              <w:jc w:val="center"/>
              <w:rPr>
                <w:sz w:val="22"/>
                <w:szCs w:val="22"/>
                <w:lang w:val="uk-UA"/>
              </w:rPr>
            </w:pPr>
            <w:r w:rsidRPr="00487F7D">
              <w:rPr>
                <w:sz w:val="22"/>
                <w:szCs w:val="22"/>
                <w:lang w:val="uk-UA"/>
              </w:rPr>
              <w:t>тис.</w:t>
            </w:r>
            <w:r w:rsidRPr="00487F7D">
              <w:rPr>
                <w:sz w:val="22"/>
                <w:szCs w:val="22"/>
              </w:rPr>
              <w:t>грн.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E2B3F3" w14:textId="77777777" w:rsidR="00487F7D" w:rsidRPr="00487F7D" w:rsidRDefault="00487F7D" w:rsidP="00DD2D71">
            <w:pPr>
              <w:tabs>
                <w:tab w:val="left" w:pos="0"/>
              </w:tabs>
              <w:jc w:val="center"/>
              <w:rPr>
                <w:bCs/>
                <w:sz w:val="22"/>
                <w:szCs w:val="22"/>
                <w:lang w:val="uk-UA"/>
              </w:rPr>
            </w:pPr>
            <w:r w:rsidRPr="00487F7D">
              <w:rPr>
                <w:bCs/>
                <w:sz w:val="22"/>
                <w:szCs w:val="22"/>
                <w:lang w:val="uk-UA"/>
              </w:rPr>
              <w:t>51,783</w:t>
            </w:r>
          </w:p>
        </w:tc>
        <w:tc>
          <w:tcPr>
            <w:tcW w:w="992" w:type="dxa"/>
            <w:tcBorders>
              <w:top w:val="single" w:sz="4" w:space="0" w:color="auto"/>
              <w:left w:val="single" w:sz="4" w:space="0" w:color="auto"/>
              <w:bottom w:val="single" w:sz="4" w:space="0" w:color="auto"/>
              <w:right w:val="single" w:sz="4" w:space="0" w:color="auto"/>
            </w:tcBorders>
          </w:tcPr>
          <w:p w14:paraId="461E5588" w14:textId="77777777" w:rsidR="00487F7D" w:rsidRPr="00487F7D" w:rsidRDefault="00487F7D" w:rsidP="00DD2D71">
            <w:pPr>
              <w:tabs>
                <w:tab w:val="left" w:pos="0"/>
              </w:tabs>
              <w:jc w:val="center"/>
              <w:rPr>
                <w:bCs/>
                <w:sz w:val="22"/>
                <w:szCs w:val="22"/>
                <w:lang w:val="uk-UA"/>
              </w:rPr>
            </w:pPr>
            <w:r w:rsidRPr="00487F7D">
              <w:rPr>
                <w:bCs/>
                <w:sz w:val="22"/>
                <w:szCs w:val="22"/>
                <w:lang w:val="uk-UA"/>
              </w:rPr>
              <w:t>51,783</w:t>
            </w:r>
          </w:p>
        </w:tc>
        <w:tc>
          <w:tcPr>
            <w:tcW w:w="993" w:type="dxa"/>
            <w:tcBorders>
              <w:top w:val="single" w:sz="4" w:space="0" w:color="auto"/>
              <w:left w:val="single" w:sz="4" w:space="0" w:color="auto"/>
              <w:bottom w:val="single" w:sz="4" w:space="0" w:color="auto"/>
              <w:right w:val="single" w:sz="4" w:space="0" w:color="auto"/>
            </w:tcBorders>
          </w:tcPr>
          <w:p w14:paraId="14C41D99" w14:textId="77777777" w:rsidR="00487F7D" w:rsidRPr="00487F7D" w:rsidRDefault="00487F7D" w:rsidP="00DD2D71">
            <w:pPr>
              <w:tabs>
                <w:tab w:val="left" w:pos="0"/>
              </w:tabs>
              <w:jc w:val="center"/>
              <w:rPr>
                <w:bCs/>
                <w:sz w:val="22"/>
                <w:szCs w:val="22"/>
                <w:lang w:val="uk-UA"/>
              </w:rPr>
            </w:pPr>
            <w:r w:rsidRPr="00487F7D">
              <w:rPr>
                <w:bCs/>
                <w:sz w:val="22"/>
                <w:szCs w:val="22"/>
                <w:lang w:val="uk-UA"/>
              </w:rPr>
              <w:t>51,783</w:t>
            </w:r>
          </w:p>
        </w:tc>
      </w:tr>
      <w:tr w:rsidR="00487F7D" w:rsidRPr="00487F7D" w14:paraId="32A54FA5" w14:textId="77777777" w:rsidTr="00487F7D">
        <w:trPr>
          <w:trHeight w:val="210"/>
        </w:trPr>
        <w:tc>
          <w:tcPr>
            <w:tcW w:w="1951" w:type="dxa"/>
            <w:vMerge/>
            <w:tcBorders>
              <w:left w:val="single" w:sz="4" w:space="0" w:color="auto"/>
              <w:right w:val="single" w:sz="4" w:space="0" w:color="auto"/>
            </w:tcBorders>
            <w:shd w:val="clear" w:color="auto" w:fill="auto"/>
            <w:vAlign w:val="center"/>
          </w:tcPr>
          <w:p w14:paraId="7B9DAF5E"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5DA47A" w14:textId="77777777" w:rsidR="00487F7D" w:rsidRPr="00487F7D" w:rsidRDefault="00487F7D" w:rsidP="00DD2D71">
            <w:pPr>
              <w:snapToGrid w:val="0"/>
              <w:rPr>
                <w:sz w:val="22"/>
                <w:szCs w:val="22"/>
                <w:lang w:val="uk-UA"/>
              </w:rPr>
            </w:pPr>
            <w:r w:rsidRPr="00487F7D">
              <w:rPr>
                <w:b/>
                <w:bCs/>
                <w:i/>
                <w:sz w:val="22"/>
                <w:szCs w:val="22"/>
                <w:lang w:val="uk-UA"/>
              </w:rPr>
              <w:t>Продукту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BDBED"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0D376"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6EAD30D4"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0537397E" w14:textId="77777777" w:rsidR="00487F7D" w:rsidRPr="00487F7D" w:rsidRDefault="00487F7D" w:rsidP="00DD2D71">
            <w:pPr>
              <w:tabs>
                <w:tab w:val="left" w:pos="0"/>
              </w:tabs>
              <w:jc w:val="center"/>
              <w:rPr>
                <w:bCs/>
                <w:sz w:val="22"/>
                <w:szCs w:val="22"/>
                <w:lang w:val="uk-UA"/>
              </w:rPr>
            </w:pPr>
          </w:p>
        </w:tc>
      </w:tr>
      <w:tr w:rsidR="00487F7D" w:rsidRPr="00487F7D" w14:paraId="7FD1A71E" w14:textId="77777777" w:rsidTr="00487F7D">
        <w:trPr>
          <w:trHeight w:val="898"/>
        </w:trPr>
        <w:tc>
          <w:tcPr>
            <w:tcW w:w="1951" w:type="dxa"/>
            <w:vMerge/>
            <w:tcBorders>
              <w:left w:val="single" w:sz="4" w:space="0" w:color="auto"/>
              <w:right w:val="single" w:sz="4" w:space="0" w:color="auto"/>
            </w:tcBorders>
            <w:shd w:val="clear" w:color="auto" w:fill="auto"/>
            <w:vAlign w:val="center"/>
          </w:tcPr>
          <w:p w14:paraId="0AED419D"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FAE140" w14:textId="77777777" w:rsidR="00487F7D" w:rsidRPr="00487F7D" w:rsidRDefault="00487F7D" w:rsidP="00DD2D71">
            <w:pPr>
              <w:snapToGrid w:val="0"/>
              <w:rPr>
                <w:sz w:val="22"/>
                <w:szCs w:val="22"/>
                <w:lang w:val="uk-UA"/>
              </w:rPr>
            </w:pPr>
            <w:r w:rsidRPr="00487F7D">
              <w:rPr>
                <w:sz w:val="22"/>
                <w:szCs w:val="22"/>
                <w:lang w:val="uk-UA"/>
              </w:rPr>
              <w:t xml:space="preserve">Кількість лікарських засобів та виробів медичного призначення планується придбати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A03D74" w14:textId="77777777" w:rsidR="00487F7D" w:rsidRPr="00487F7D" w:rsidRDefault="00487F7D" w:rsidP="00DD2D71">
            <w:pPr>
              <w:snapToGrid w:val="0"/>
              <w:ind w:left="-96" w:right="-96"/>
              <w:jc w:val="center"/>
              <w:rPr>
                <w:sz w:val="22"/>
                <w:szCs w:val="22"/>
                <w:lang w:val="uk-UA"/>
              </w:rPr>
            </w:pPr>
            <w:r w:rsidRPr="00487F7D">
              <w:rPr>
                <w:sz w:val="22"/>
                <w:szCs w:val="22"/>
                <w:lang w:val="uk-UA"/>
              </w:rPr>
              <w:t>одиниць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23F84" w14:textId="77777777" w:rsidR="00487F7D" w:rsidRPr="00487F7D" w:rsidRDefault="00487F7D" w:rsidP="00DD2D71">
            <w:pPr>
              <w:tabs>
                <w:tab w:val="left" w:pos="0"/>
              </w:tabs>
              <w:jc w:val="center"/>
              <w:rPr>
                <w:bCs/>
                <w:sz w:val="22"/>
                <w:szCs w:val="22"/>
                <w:lang w:val="uk-UA"/>
              </w:rPr>
            </w:pPr>
            <w:r w:rsidRPr="00487F7D">
              <w:rPr>
                <w:bCs/>
                <w:sz w:val="22"/>
                <w:szCs w:val="22"/>
                <w:lang w:val="uk-UA"/>
              </w:rPr>
              <w:t>3778,6</w:t>
            </w:r>
          </w:p>
        </w:tc>
        <w:tc>
          <w:tcPr>
            <w:tcW w:w="992" w:type="dxa"/>
            <w:tcBorders>
              <w:top w:val="single" w:sz="4" w:space="0" w:color="auto"/>
              <w:left w:val="single" w:sz="4" w:space="0" w:color="auto"/>
              <w:bottom w:val="single" w:sz="4" w:space="0" w:color="auto"/>
              <w:right w:val="single" w:sz="4" w:space="0" w:color="auto"/>
            </w:tcBorders>
          </w:tcPr>
          <w:p w14:paraId="372B8385" w14:textId="77777777" w:rsidR="00487F7D" w:rsidRPr="00487F7D" w:rsidRDefault="00487F7D" w:rsidP="00DD2D71">
            <w:pPr>
              <w:tabs>
                <w:tab w:val="left" w:pos="0"/>
              </w:tabs>
              <w:jc w:val="center"/>
              <w:rPr>
                <w:bCs/>
                <w:sz w:val="22"/>
                <w:szCs w:val="22"/>
                <w:lang w:val="uk-UA"/>
              </w:rPr>
            </w:pPr>
            <w:r w:rsidRPr="00487F7D">
              <w:rPr>
                <w:bCs/>
                <w:sz w:val="22"/>
                <w:szCs w:val="22"/>
                <w:lang w:val="uk-UA"/>
              </w:rPr>
              <w:t>3778,6</w:t>
            </w:r>
          </w:p>
        </w:tc>
        <w:tc>
          <w:tcPr>
            <w:tcW w:w="993" w:type="dxa"/>
            <w:tcBorders>
              <w:top w:val="single" w:sz="4" w:space="0" w:color="auto"/>
              <w:left w:val="single" w:sz="4" w:space="0" w:color="auto"/>
              <w:bottom w:val="single" w:sz="4" w:space="0" w:color="auto"/>
              <w:right w:val="single" w:sz="4" w:space="0" w:color="auto"/>
            </w:tcBorders>
          </w:tcPr>
          <w:p w14:paraId="1B61539E" w14:textId="77777777" w:rsidR="00487F7D" w:rsidRPr="00487F7D" w:rsidRDefault="00487F7D" w:rsidP="00DD2D71">
            <w:pPr>
              <w:tabs>
                <w:tab w:val="left" w:pos="0"/>
              </w:tabs>
              <w:jc w:val="center"/>
              <w:rPr>
                <w:bCs/>
                <w:sz w:val="22"/>
                <w:szCs w:val="22"/>
                <w:lang w:val="uk-UA"/>
              </w:rPr>
            </w:pPr>
            <w:r w:rsidRPr="00487F7D">
              <w:rPr>
                <w:bCs/>
                <w:sz w:val="22"/>
                <w:szCs w:val="22"/>
                <w:lang w:val="uk-UA"/>
              </w:rPr>
              <w:t>3778,6</w:t>
            </w:r>
          </w:p>
        </w:tc>
      </w:tr>
      <w:tr w:rsidR="00487F7D" w:rsidRPr="00487F7D" w14:paraId="5BFD629F" w14:textId="77777777" w:rsidTr="00487F7D">
        <w:trPr>
          <w:trHeight w:val="210"/>
        </w:trPr>
        <w:tc>
          <w:tcPr>
            <w:tcW w:w="1951" w:type="dxa"/>
            <w:vMerge/>
            <w:tcBorders>
              <w:left w:val="single" w:sz="4" w:space="0" w:color="auto"/>
              <w:right w:val="single" w:sz="4" w:space="0" w:color="auto"/>
            </w:tcBorders>
            <w:shd w:val="clear" w:color="auto" w:fill="auto"/>
            <w:vAlign w:val="center"/>
          </w:tcPr>
          <w:p w14:paraId="2905181F"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7B183B" w14:textId="77777777" w:rsidR="00487F7D" w:rsidRPr="00487F7D" w:rsidRDefault="00487F7D" w:rsidP="00DD2D71">
            <w:pPr>
              <w:snapToGrid w:val="0"/>
              <w:rPr>
                <w:sz w:val="22"/>
                <w:szCs w:val="22"/>
                <w:lang w:val="uk-UA"/>
              </w:rPr>
            </w:pPr>
            <w:r w:rsidRPr="00487F7D">
              <w:rPr>
                <w:b/>
                <w:bCs/>
                <w:i/>
                <w:sz w:val="22"/>
                <w:szCs w:val="22"/>
                <w:lang w:val="uk-UA"/>
              </w:rPr>
              <w:t>Ефективності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5D6766"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49755"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3E3E8B92"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007D24E7" w14:textId="77777777" w:rsidR="00487F7D" w:rsidRPr="00487F7D" w:rsidRDefault="00487F7D" w:rsidP="00DD2D71">
            <w:pPr>
              <w:tabs>
                <w:tab w:val="left" w:pos="0"/>
              </w:tabs>
              <w:jc w:val="center"/>
              <w:rPr>
                <w:bCs/>
                <w:sz w:val="22"/>
                <w:szCs w:val="22"/>
                <w:lang w:val="uk-UA"/>
              </w:rPr>
            </w:pPr>
          </w:p>
        </w:tc>
      </w:tr>
      <w:tr w:rsidR="00487F7D" w:rsidRPr="00487F7D" w14:paraId="51A6F1FB" w14:textId="77777777" w:rsidTr="00487F7D">
        <w:trPr>
          <w:trHeight w:val="210"/>
        </w:trPr>
        <w:tc>
          <w:tcPr>
            <w:tcW w:w="1951" w:type="dxa"/>
            <w:vMerge/>
            <w:tcBorders>
              <w:left w:val="single" w:sz="4" w:space="0" w:color="auto"/>
              <w:right w:val="single" w:sz="4" w:space="0" w:color="auto"/>
            </w:tcBorders>
            <w:shd w:val="clear" w:color="auto" w:fill="auto"/>
            <w:vAlign w:val="center"/>
          </w:tcPr>
          <w:p w14:paraId="22BD4A27"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2D277AF" w14:textId="77777777" w:rsidR="00487F7D" w:rsidRPr="00487F7D" w:rsidRDefault="00487F7D" w:rsidP="00DD2D71">
            <w:pPr>
              <w:snapToGrid w:val="0"/>
              <w:rPr>
                <w:sz w:val="22"/>
                <w:szCs w:val="22"/>
                <w:lang w:val="uk-UA"/>
              </w:rPr>
            </w:pPr>
            <w:r w:rsidRPr="00487F7D">
              <w:rPr>
                <w:sz w:val="22"/>
                <w:szCs w:val="22"/>
                <w:lang w:val="uk-UA"/>
              </w:rPr>
              <w:t xml:space="preserve">Середня вартість придбання одиниці лікарських засобів та виробів медичного призначення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465348" w14:textId="77777777" w:rsidR="00487F7D" w:rsidRPr="00487F7D" w:rsidRDefault="00487F7D" w:rsidP="00DD2D71">
            <w:pPr>
              <w:snapToGrid w:val="0"/>
              <w:ind w:left="-96" w:right="-96"/>
              <w:jc w:val="center"/>
              <w:rPr>
                <w:sz w:val="22"/>
                <w:szCs w:val="22"/>
                <w:lang w:val="uk-UA"/>
              </w:rPr>
            </w:pPr>
            <w:r w:rsidRPr="00487F7D">
              <w:rPr>
                <w:sz w:val="22"/>
                <w:szCs w:val="22"/>
              </w:rPr>
              <w:t>грн.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F5E1C5" w14:textId="77777777" w:rsidR="00487F7D" w:rsidRPr="00487F7D" w:rsidRDefault="00487F7D" w:rsidP="00DD2D71">
            <w:pPr>
              <w:tabs>
                <w:tab w:val="left" w:pos="0"/>
              </w:tabs>
              <w:jc w:val="center"/>
              <w:rPr>
                <w:bCs/>
                <w:sz w:val="22"/>
                <w:szCs w:val="22"/>
                <w:lang w:val="uk-UA"/>
              </w:rPr>
            </w:pPr>
            <w:r w:rsidRPr="00487F7D">
              <w:rPr>
                <w:bCs/>
                <w:sz w:val="22"/>
                <w:szCs w:val="22"/>
                <w:lang w:val="uk-UA"/>
              </w:rPr>
              <w:t>13,70</w:t>
            </w:r>
          </w:p>
        </w:tc>
        <w:tc>
          <w:tcPr>
            <w:tcW w:w="992" w:type="dxa"/>
            <w:tcBorders>
              <w:top w:val="single" w:sz="4" w:space="0" w:color="auto"/>
              <w:left w:val="single" w:sz="4" w:space="0" w:color="auto"/>
              <w:bottom w:val="single" w:sz="4" w:space="0" w:color="auto"/>
              <w:right w:val="single" w:sz="4" w:space="0" w:color="auto"/>
            </w:tcBorders>
          </w:tcPr>
          <w:p w14:paraId="2EE34312" w14:textId="77777777" w:rsidR="00487F7D" w:rsidRPr="00487F7D" w:rsidRDefault="00487F7D" w:rsidP="00DD2D71">
            <w:pPr>
              <w:tabs>
                <w:tab w:val="left" w:pos="0"/>
              </w:tabs>
              <w:jc w:val="center"/>
              <w:rPr>
                <w:bCs/>
                <w:sz w:val="22"/>
                <w:szCs w:val="22"/>
                <w:lang w:val="uk-UA"/>
              </w:rPr>
            </w:pPr>
            <w:r w:rsidRPr="00487F7D">
              <w:rPr>
                <w:bCs/>
                <w:sz w:val="22"/>
                <w:szCs w:val="22"/>
                <w:lang w:val="uk-UA"/>
              </w:rPr>
              <w:t>13,70</w:t>
            </w:r>
          </w:p>
        </w:tc>
        <w:tc>
          <w:tcPr>
            <w:tcW w:w="993" w:type="dxa"/>
            <w:tcBorders>
              <w:top w:val="single" w:sz="4" w:space="0" w:color="auto"/>
              <w:left w:val="single" w:sz="4" w:space="0" w:color="auto"/>
              <w:bottom w:val="single" w:sz="4" w:space="0" w:color="auto"/>
              <w:right w:val="single" w:sz="4" w:space="0" w:color="auto"/>
            </w:tcBorders>
          </w:tcPr>
          <w:p w14:paraId="5F90D0CB" w14:textId="77777777" w:rsidR="00487F7D" w:rsidRPr="00487F7D" w:rsidRDefault="00487F7D" w:rsidP="00DD2D71">
            <w:pPr>
              <w:tabs>
                <w:tab w:val="left" w:pos="0"/>
              </w:tabs>
              <w:jc w:val="center"/>
              <w:rPr>
                <w:bCs/>
                <w:sz w:val="22"/>
                <w:szCs w:val="22"/>
                <w:lang w:val="uk-UA"/>
              </w:rPr>
            </w:pPr>
            <w:r w:rsidRPr="00487F7D">
              <w:rPr>
                <w:bCs/>
                <w:sz w:val="22"/>
                <w:szCs w:val="22"/>
                <w:lang w:val="uk-UA"/>
              </w:rPr>
              <w:t>13,70</w:t>
            </w:r>
          </w:p>
        </w:tc>
      </w:tr>
      <w:tr w:rsidR="00487F7D" w:rsidRPr="00487F7D" w14:paraId="79BDFE90" w14:textId="77777777" w:rsidTr="00487F7D">
        <w:trPr>
          <w:trHeight w:val="210"/>
        </w:trPr>
        <w:tc>
          <w:tcPr>
            <w:tcW w:w="1951" w:type="dxa"/>
            <w:vMerge/>
            <w:tcBorders>
              <w:left w:val="single" w:sz="4" w:space="0" w:color="auto"/>
              <w:right w:val="single" w:sz="4" w:space="0" w:color="auto"/>
            </w:tcBorders>
            <w:shd w:val="clear" w:color="auto" w:fill="auto"/>
            <w:vAlign w:val="center"/>
          </w:tcPr>
          <w:p w14:paraId="0C9E1C27"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AAC236" w14:textId="77777777" w:rsidR="00487F7D" w:rsidRPr="00487F7D" w:rsidRDefault="00487F7D" w:rsidP="00DD2D71">
            <w:pPr>
              <w:snapToGrid w:val="0"/>
              <w:rPr>
                <w:sz w:val="22"/>
                <w:szCs w:val="22"/>
                <w:lang w:val="uk-UA"/>
              </w:rPr>
            </w:pPr>
            <w:r w:rsidRPr="00487F7D">
              <w:rPr>
                <w:b/>
                <w:bCs/>
                <w:i/>
                <w:sz w:val="22"/>
                <w:szCs w:val="22"/>
                <w:lang w:val="uk-UA"/>
              </w:rPr>
              <w:t>Якості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E95461"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56E102"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6B02E669"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694E3E6E" w14:textId="77777777" w:rsidR="00487F7D" w:rsidRPr="00487F7D" w:rsidRDefault="00487F7D" w:rsidP="00DD2D71">
            <w:pPr>
              <w:tabs>
                <w:tab w:val="left" w:pos="0"/>
              </w:tabs>
              <w:jc w:val="center"/>
              <w:rPr>
                <w:bCs/>
                <w:sz w:val="22"/>
                <w:szCs w:val="22"/>
                <w:lang w:val="uk-UA"/>
              </w:rPr>
            </w:pPr>
          </w:p>
        </w:tc>
      </w:tr>
      <w:tr w:rsidR="00487F7D" w:rsidRPr="00487F7D" w14:paraId="4CA60AC3" w14:textId="77777777" w:rsidTr="00487F7D">
        <w:trPr>
          <w:trHeight w:val="210"/>
        </w:trPr>
        <w:tc>
          <w:tcPr>
            <w:tcW w:w="1951" w:type="dxa"/>
            <w:vMerge/>
            <w:tcBorders>
              <w:left w:val="single" w:sz="4" w:space="0" w:color="auto"/>
              <w:bottom w:val="single" w:sz="4" w:space="0" w:color="auto"/>
              <w:right w:val="single" w:sz="4" w:space="0" w:color="auto"/>
            </w:tcBorders>
            <w:shd w:val="clear" w:color="auto" w:fill="auto"/>
            <w:vAlign w:val="center"/>
          </w:tcPr>
          <w:p w14:paraId="08DBDD24"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5BF673F" w14:textId="77777777" w:rsidR="00487F7D" w:rsidRPr="00487F7D" w:rsidRDefault="00487F7D" w:rsidP="00DD2D71">
            <w:pPr>
              <w:snapToGrid w:val="0"/>
              <w:rPr>
                <w:sz w:val="22"/>
                <w:szCs w:val="22"/>
                <w:lang w:val="uk-UA"/>
              </w:rPr>
            </w:pPr>
            <w:r w:rsidRPr="00487F7D">
              <w:rPr>
                <w:sz w:val="22"/>
                <w:szCs w:val="22"/>
                <w:lang w:val="uk-UA"/>
              </w:rPr>
              <w:t>Рівень забезпечення місцевого резерву лікарськими засобами та виробами медичного призначення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E8CC6E" w14:textId="77777777" w:rsidR="00487F7D" w:rsidRPr="00487F7D" w:rsidRDefault="00487F7D" w:rsidP="00DD2D71">
            <w:pPr>
              <w:snapToGrid w:val="0"/>
              <w:ind w:left="-96" w:right="-96"/>
              <w:jc w:val="center"/>
              <w:rPr>
                <w:sz w:val="22"/>
                <w:szCs w:val="22"/>
                <w:lang w:val="uk-UA"/>
              </w:rPr>
            </w:pPr>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F76B34"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2" w:type="dxa"/>
            <w:tcBorders>
              <w:top w:val="single" w:sz="4" w:space="0" w:color="auto"/>
              <w:left w:val="single" w:sz="4" w:space="0" w:color="auto"/>
              <w:bottom w:val="single" w:sz="4" w:space="0" w:color="auto"/>
              <w:right w:val="single" w:sz="4" w:space="0" w:color="auto"/>
            </w:tcBorders>
          </w:tcPr>
          <w:p w14:paraId="31D8A287"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3" w:type="dxa"/>
            <w:tcBorders>
              <w:top w:val="single" w:sz="4" w:space="0" w:color="auto"/>
              <w:left w:val="single" w:sz="4" w:space="0" w:color="auto"/>
              <w:bottom w:val="single" w:sz="4" w:space="0" w:color="auto"/>
              <w:right w:val="single" w:sz="4" w:space="0" w:color="auto"/>
            </w:tcBorders>
          </w:tcPr>
          <w:p w14:paraId="5EDFD973"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r>
      <w:tr w:rsidR="00487F7D" w:rsidRPr="00487F7D" w14:paraId="2D949095" w14:textId="77777777" w:rsidTr="00487F7D">
        <w:trPr>
          <w:trHeight w:val="255"/>
        </w:trPr>
        <w:tc>
          <w:tcPr>
            <w:tcW w:w="1951" w:type="dxa"/>
            <w:vMerge w:val="restart"/>
            <w:tcBorders>
              <w:left w:val="single" w:sz="4" w:space="0" w:color="auto"/>
              <w:right w:val="single" w:sz="4" w:space="0" w:color="auto"/>
            </w:tcBorders>
            <w:shd w:val="clear" w:color="auto" w:fill="auto"/>
          </w:tcPr>
          <w:p w14:paraId="18F7A998" w14:textId="77777777" w:rsidR="00487F7D" w:rsidRPr="00487F7D" w:rsidRDefault="00487F7D" w:rsidP="00DD2D71">
            <w:pPr>
              <w:rPr>
                <w:sz w:val="22"/>
                <w:szCs w:val="22"/>
                <w:lang w:val="uk-UA"/>
              </w:rPr>
            </w:pPr>
            <w:r w:rsidRPr="00487F7D">
              <w:rPr>
                <w:sz w:val="22"/>
                <w:szCs w:val="22"/>
                <w:lang w:val="uk-UA"/>
              </w:rPr>
              <w:t>3. Створення запасу продовольства</w:t>
            </w:r>
            <w:r w:rsidRPr="00487F7D">
              <w:rPr>
                <w:sz w:val="22"/>
                <w:szCs w:val="22"/>
              </w:rPr>
              <w:t xml:space="preserve"> </w:t>
            </w:r>
            <w:r w:rsidRPr="00487F7D">
              <w:rPr>
                <w:sz w:val="22"/>
                <w:szCs w:val="22"/>
                <w:lang w:val="uk-UA"/>
              </w:rPr>
              <w:t xml:space="preserve">на випадок виникнення надзвичайної ситуації </w:t>
            </w:r>
            <w:r w:rsidRPr="00487F7D">
              <w:rPr>
                <w:sz w:val="22"/>
                <w:lang w:val="uk-UA"/>
              </w:rPr>
              <w:t>на території Южненської міської територіальної громади</w:t>
            </w:r>
          </w:p>
          <w:p w14:paraId="7031DC05"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D2A7AC" w14:textId="77777777" w:rsidR="00487F7D" w:rsidRPr="00487F7D" w:rsidRDefault="00487F7D" w:rsidP="00DD2D71">
            <w:pPr>
              <w:tabs>
                <w:tab w:val="left" w:pos="0"/>
              </w:tabs>
              <w:rPr>
                <w:b/>
                <w:bCs/>
                <w:i/>
                <w:sz w:val="22"/>
                <w:szCs w:val="22"/>
              </w:rPr>
            </w:pPr>
            <w:r w:rsidRPr="00487F7D">
              <w:rPr>
                <w:b/>
                <w:bCs/>
                <w:i/>
                <w:sz w:val="22"/>
                <w:szCs w:val="22"/>
              </w:rPr>
              <w:t>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775511" w14:textId="77777777" w:rsidR="00487F7D" w:rsidRPr="00487F7D" w:rsidRDefault="00487F7D" w:rsidP="00DD2D71">
            <w:pPr>
              <w:snapToGrid w:val="0"/>
              <w:ind w:left="-96" w:right="-96"/>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73004"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72C9BDD3"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40844695" w14:textId="77777777" w:rsidR="00487F7D" w:rsidRPr="00487F7D" w:rsidRDefault="00487F7D" w:rsidP="00DD2D71">
            <w:pPr>
              <w:tabs>
                <w:tab w:val="left" w:pos="0"/>
              </w:tabs>
              <w:jc w:val="center"/>
              <w:rPr>
                <w:bCs/>
                <w:sz w:val="22"/>
                <w:szCs w:val="22"/>
                <w:lang w:val="uk-UA"/>
              </w:rPr>
            </w:pPr>
          </w:p>
        </w:tc>
      </w:tr>
      <w:tr w:rsidR="00487F7D" w:rsidRPr="00487F7D" w14:paraId="15F9942F" w14:textId="77777777" w:rsidTr="00487F7D">
        <w:trPr>
          <w:trHeight w:val="197"/>
        </w:trPr>
        <w:tc>
          <w:tcPr>
            <w:tcW w:w="1951" w:type="dxa"/>
            <w:vMerge/>
            <w:tcBorders>
              <w:left w:val="single" w:sz="4" w:space="0" w:color="auto"/>
              <w:right w:val="single" w:sz="4" w:space="0" w:color="auto"/>
            </w:tcBorders>
            <w:shd w:val="clear" w:color="auto" w:fill="auto"/>
            <w:vAlign w:val="center"/>
          </w:tcPr>
          <w:p w14:paraId="377B5E6D"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E23B37" w14:textId="77777777" w:rsidR="00487F7D" w:rsidRPr="00487F7D" w:rsidRDefault="00487F7D" w:rsidP="00DD2D71">
            <w:pPr>
              <w:snapToGrid w:val="0"/>
              <w:rPr>
                <w:sz w:val="22"/>
                <w:szCs w:val="22"/>
                <w:lang w:val="uk-UA"/>
              </w:rPr>
            </w:pPr>
            <w:r w:rsidRPr="00487F7D">
              <w:rPr>
                <w:sz w:val="22"/>
                <w:szCs w:val="22"/>
                <w:lang w:val="uk-UA"/>
              </w:rPr>
              <w:t>Обсяг видатків на виконання заходів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0668A0" w14:textId="77777777" w:rsidR="00487F7D" w:rsidRPr="00487F7D" w:rsidRDefault="00487F7D" w:rsidP="00DD2D71">
            <w:pPr>
              <w:snapToGrid w:val="0"/>
              <w:ind w:left="-96" w:right="-96"/>
              <w:jc w:val="center"/>
              <w:rPr>
                <w:sz w:val="22"/>
                <w:szCs w:val="22"/>
                <w:lang w:val="uk-UA"/>
              </w:rPr>
            </w:pPr>
            <w:proofErr w:type="spellStart"/>
            <w:r w:rsidRPr="00487F7D">
              <w:rPr>
                <w:sz w:val="22"/>
                <w:szCs w:val="22"/>
                <w:lang w:val="uk-UA"/>
              </w:rPr>
              <w:t>тис.грн</w:t>
            </w:r>
            <w:proofErr w:type="spellEnd"/>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E88C14" w14:textId="77777777" w:rsidR="00487F7D" w:rsidRPr="00487F7D" w:rsidRDefault="00487F7D" w:rsidP="00DD2D71">
            <w:pPr>
              <w:tabs>
                <w:tab w:val="left" w:pos="0"/>
              </w:tabs>
              <w:ind w:hanging="110"/>
              <w:jc w:val="center"/>
              <w:rPr>
                <w:bCs/>
                <w:sz w:val="22"/>
                <w:szCs w:val="22"/>
                <w:lang w:val="uk-UA"/>
              </w:rPr>
            </w:pPr>
            <w:r w:rsidRPr="00487F7D">
              <w:rPr>
                <w:bCs/>
                <w:sz w:val="22"/>
                <w:szCs w:val="22"/>
                <w:lang w:val="uk-UA"/>
              </w:rPr>
              <w:t>52101,117</w:t>
            </w:r>
          </w:p>
        </w:tc>
        <w:tc>
          <w:tcPr>
            <w:tcW w:w="992" w:type="dxa"/>
            <w:tcBorders>
              <w:top w:val="single" w:sz="4" w:space="0" w:color="auto"/>
              <w:left w:val="single" w:sz="4" w:space="0" w:color="auto"/>
              <w:bottom w:val="single" w:sz="4" w:space="0" w:color="auto"/>
              <w:right w:val="single" w:sz="4" w:space="0" w:color="auto"/>
            </w:tcBorders>
          </w:tcPr>
          <w:p w14:paraId="3052BFD2" w14:textId="77777777" w:rsidR="00487F7D" w:rsidRPr="00487F7D" w:rsidRDefault="00487F7D" w:rsidP="00DD2D71">
            <w:pPr>
              <w:tabs>
                <w:tab w:val="left" w:pos="0"/>
              </w:tabs>
              <w:ind w:right="-111" w:hanging="101"/>
              <w:jc w:val="center"/>
              <w:rPr>
                <w:bCs/>
                <w:sz w:val="22"/>
                <w:szCs w:val="22"/>
                <w:lang w:val="uk-UA"/>
              </w:rPr>
            </w:pPr>
            <w:r w:rsidRPr="00487F7D">
              <w:rPr>
                <w:bCs/>
                <w:sz w:val="22"/>
                <w:szCs w:val="22"/>
                <w:lang w:val="uk-UA"/>
              </w:rPr>
              <w:t>1 045,320</w:t>
            </w:r>
          </w:p>
        </w:tc>
        <w:tc>
          <w:tcPr>
            <w:tcW w:w="993" w:type="dxa"/>
            <w:tcBorders>
              <w:top w:val="single" w:sz="4" w:space="0" w:color="auto"/>
              <w:left w:val="single" w:sz="4" w:space="0" w:color="auto"/>
              <w:bottom w:val="single" w:sz="4" w:space="0" w:color="auto"/>
              <w:right w:val="single" w:sz="4" w:space="0" w:color="auto"/>
            </w:tcBorders>
          </w:tcPr>
          <w:p w14:paraId="7195AC22" w14:textId="77777777" w:rsidR="00487F7D" w:rsidRPr="00487F7D" w:rsidRDefault="00487F7D" w:rsidP="00DD2D71">
            <w:pPr>
              <w:tabs>
                <w:tab w:val="left" w:pos="0"/>
              </w:tabs>
              <w:ind w:right="-109" w:hanging="101"/>
              <w:jc w:val="center"/>
              <w:rPr>
                <w:bCs/>
                <w:sz w:val="22"/>
                <w:szCs w:val="22"/>
                <w:lang w:val="uk-UA"/>
              </w:rPr>
            </w:pPr>
            <w:r w:rsidRPr="00487F7D">
              <w:rPr>
                <w:bCs/>
                <w:sz w:val="22"/>
                <w:szCs w:val="22"/>
                <w:lang w:val="uk-UA"/>
              </w:rPr>
              <w:t>-</w:t>
            </w:r>
          </w:p>
        </w:tc>
      </w:tr>
      <w:tr w:rsidR="00487F7D" w:rsidRPr="00487F7D" w14:paraId="301C4EC0" w14:textId="77777777" w:rsidTr="00487F7D">
        <w:trPr>
          <w:trHeight w:val="180"/>
        </w:trPr>
        <w:tc>
          <w:tcPr>
            <w:tcW w:w="1951" w:type="dxa"/>
            <w:vMerge/>
            <w:tcBorders>
              <w:left w:val="single" w:sz="4" w:space="0" w:color="auto"/>
              <w:right w:val="single" w:sz="4" w:space="0" w:color="auto"/>
            </w:tcBorders>
            <w:shd w:val="clear" w:color="auto" w:fill="auto"/>
            <w:vAlign w:val="center"/>
          </w:tcPr>
          <w:p w14:paraId="22B67E0E"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E0EB4A7" w14:textId="77777777" w:rsidR="00487F7D" w:rsidRPr="00487F7D" w:rsidRDefault="00487F7D" w:rsidP="00DD2D71">
            <w:pPr>
              <w:snapToGrid w:val="0"/>
              <w:rPr>
                <w:sz w:val="22"/>
                <w:szCs w:val="22"/>
                <w:lang w:val="uk-UA"/>
              </w:rPr>
            </w:pPr>
            <w:r w:rsidRPr="00487F7D">
              <w:rPr>
                <w:b/>
                <w:bCs/>
                <w:i/>
                <w:sz w:val="22"/>
                <w:szCs w:val="22"/>
                <w:lang w:val="uk-UA"/>
              </w:rPr>
              <w:t>Продукту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55525"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102431"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284924AC"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1910AF28" w14:textId="77777777" w:rsidR="00487F7D" w:rsidRPr="00487F7D" w:rsidRDefault="00487F7D" w:rsidP="00DD2D71">
            <w:pPr>
              <w:tabs>
                <w:tab w:val="left" w:pos="0"/>
              </w:tabs>
              <w:jc w:val="center"/>
              <w:rPr>
                <w:bCs/>
                <w:sz w:val="22"/>
                <w:szCs w:val="22"/>
                <w:lang w:val="uk-UA"/>
              </w:rPr>
            </w:pPr>
          </w:p>
        </w:tc>
      </w:tr>
      <w:tr w:rsidR="00487F7D" w:rsidRPr="00487F7D" w14:paraId="124D9A4D" w14:textId="77777777" w:rsidTr="00487F7D">
        <w:trPr>
          <w:trHeight w:val="345"/>
        </w:trPr>
        <w:tc>
          <w:tcPr>
            <w:tcW w:w="1951" w:type="dxa"/>
            <w:vMerge/>
            <w:tcBorders>
              <w:left w:val="single" w:sz="4" w:space="0" w:color="auto"/>
              <w:right w:val="single" w:sz="4" w:space="0" w:color="auto"/>
            </w:tcBorders>
            <w:shd w:val="clear" w:color="auto" w:fill="auto"/>
            <w:vAlign w:val="center"/>
          </w:tcPr>
          <w:p w14:paraId="4905DE96"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38FB3C" w14:textId="77777777" w:rsidR="00487F7D" w:rsidRPr="00487F7D" w:rsidRDefault="00487F7D" w:rsidP="00DD2D71">
            <w:pPr>
              <w:snapToGrid w:val="0"/>
              <w:rPr>
                <w:sz w:val="22"/>
                <w:szCs w:val="22"/>
                <w:lang w:val="uk-UA"/>
              </w:rPr>
            </w:pPr>
            <w:r w:rsidRPr="00487F7D">
              <w:rPr>
                <w:sz w:val="22"/>
                <w:szCs w:val="22"/>
                <w:lang w:val="uk-UA"/>
              </w:rPr>
              <w:t>Кількість продовольчих товарів, що планується придбати для забезпечення населення Южненської міської територіальної громади в умовах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0ADF01" w14:textId="77777777" w:rsidR="00487F7D" w:rsidRPr="00487F7D" w:rsidRDefault="00487F7D" w:rsidP="00DD2D71">
            <w:pPr>
              <w:snapToGrid w:val="0"/>
              <w:ind w:left="-96" w:right="-96"/>
              <w:jc w:val="center"/>
              <w:rPr>
                <w:sz w:val="22"/>
                <w:szCs w:val="22"/>
                <w:lang w:val="uk-UA"/>
              </w:rPr>
            </w:pPr>
            <w:r w:rsidRPr="00487F7D">
              <w:rPr>
                <w:sz w:val="22"/>
                <w:szCs w:val="22"/>
                <w:lang w:val="uk-UA"/>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19D14C" w14:textId="77777777" w:rsidR="00487F7D" w:rsidRPr="00487F7D" w:rsidRDefault="00487F7D" w:rsidP="00DD2D71">
            <w:pPr>
              <w:tabs>
                <w:tab w:val="left" w:pos="0"/>
              </w:tabs>
              <w:ind w:hanging="110"/>
              <w:jc w:val="center"/>
              <w:rPr>
                <w:bCs/>
                <w:sz w:val="22"/>
                <w:szCs w:val="22"/>
                <w:lang w:val="uk-UA"/>
              </w:rPr>
            </w:pPr>
            <w:r w:rsidRPr="00487F7D">
              <w:rPr>
                <w:bCs/>
                <w:sz w:val="22"/>
                <w:szCs w:val="22"/>
                <w:lang w:val="uk-UA"/>
              </w:rPr>
              <w:t>867436,84</w:t>
            </w:r>
          </w:p>
        </w:tc>
        <w:tc>
          <w:tcPr>
            <w:tcW w:w="992" w:type="dxa"/>
            <w:tcBorders>
              <w:top w:val="single" w:sz="4" w:space="0" w:color="auto"/>
              <w:left w:val="single" w:sz="4" w:space="0" w:color="auto"/>
              <w:bottom w:val="single" w:sz="4" w:space="0" w:color="auto"/>
              <w:right w:val="single" w:sz="4" w:space="0" w:color="auto"/>
            </w:tcBorders>
          </w:tcPr>
          <w:p w14:paraId="577F5531" w14:textId="77777777" w:rsidR="00487F7D" w:rsidRPr="00487F7D" w:rsidRDefault="00487F7D" w:rsidP="00DD2D71">
            <w:pPr>
              <w:tabs>
                <w:tab w:val="left" w:pos="0"/>
              </w:tabs>
              <w:jc w:val="center"/>
              <w:rPr>
                <w:bCs/>
                <w:sz w:val="22"/>
                <w:szCs w:val="22"/>
                <w:lang w:val="uk-UA"/>
              </w:rPr>
            </w:pPr>
            <w:r w:rsidRPr="00487F7D">
              <w:rPr>
                <w:bCs/>
                <w:sz w:val="22"/>
                <w:szCs w:val="22"/>
                <w:lang w:val="uk-UA"/>
              </w:rPr>
              <w:t>11620</w:t>
            </w:r>
          </w:p>
        </w:tc>
        <w:tc>
          <w:tcPr>
            <w:tcW w:w="993" w:type="dxa"/>
            <w:tcBorders>
              <w:top w:val="single" w:sz="4" w:space="0" w:color="auto"/>
              <w:left w:val="single" w:sz="4" w:space="0" w:color="auto"/>
              <w:bottom w:val="single" w:sz="4" w:space="0" w:color="auto"/>
              <w:right w:val="single" w:sz="4" w:space="0" w:color="auto"/>
            </w:tcBorders>
          </w:tcPr>
          <w:p w14:paraId="4AF41EC7" w14:textId="77777777" w:rsidR="00487F7D" w:rsidRPr="00487F7D" w:rsidRDefault="00487F7D" w:rsidP="00DD2D71">
            <w:pPr>
              <w:tabs>
                <w:tab w:val="left" w:pos="0"/>
              </w:tabs>
              <w:ind w:right="-109" w:hanging="101"/>
              <w:jc w:val="center"/>
              <w:rPr>
                <w:bCs/>
                <w:sz w:val="22"/>
                <w:szCs w:val="22"/>
                <w:lang w:val="uk-UA"/>
              </w:rPr>
            </w:pPr>
            <w:r w:rsidRPr="00487F7D">
              <w:rPr>
                <w:bCs/>
                <w:sz w:val="22"/>
                <w:szCs w:val="22"/>
                <w:lang w:val="uk-UA"/>
              </w:rPr>
              <w:t>-</w:t>
            </w:r>
          </w:p>
        </w:tc>
      </w:tr>
      <w:tr w:rsidR="00487F7D" w:rsidRPr="00487F7D" w14:paraId="431248D0" w14:textId="77777777" w:rsidTr="00487F7D">
        <w:trPr>
          <w:trHeight w:val="345"/>
        </w:trPr>
        <w:tc>
          <w:tcPr>
            <w:tcW w:w="1951" w:type="dxa"/>
            <w:vMerge/>
            <w:tcBorders>
              <w:left w:val="single" w:sz="4" w:space="0" w:color="auto"/>
              <w:right w:val="single" w:sz="4" w:space="0" w:color="auto"/>
            </w:tcBorders>
            <w:shd w:val="clear" w:color="auto" w:fill="auto"/>
            <w:vAlign w:val="center"/>
          </w:tcPr>
          <w:p w14:paraId="462545ED"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F879A7" w14:textId="77777777" w:rsidR="00487F7D" w:rsidRPr="00487F7D" w:rsidRDefault="00487F7D" w:rsidP="00DD2D71">
            <w:pPr>
              <w:snapToGrid w:val="0"/>
              <w:rPr>
                <w:sz w:val="22"/>
                <w:szCs w:val="22"/>
                <w:lang w:val="uk-UA"/>
              </w:rPr>
            </w:pPr>
            <w:r w:rsidRPr="00487F7D">
              <w:rPr>
                <w:b/>
                <w:bCs/>
                <w:i/>
                <w:sz w:val="22"/>
                <w:szCs w:val="22"/>
                <w:lang w:val="uk-UA"/>
              </w:rPr>
              <w:t>Ефективності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5FCC5E"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2FFDAE"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0F23B349"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67A1BE66" w14:textId="77777777" w:rsidR="00487F7D" w:rsidRPr="00487F7D" w:rsidRDefault="00487F7D" w:rsidP="00DD2D71">
            <w:pPr>
              <w:tabs>
                <w:tab w:val="left" w:pos="0"/>
              </w:tabs>
              <w:jc w:val="center"/>
              <w:rPr>
                <w:bCs/>
                <w:sz w:val="22"/>
                <w:szCs w:val="22"/>
                <w:lang w:val="uk-UA"/>
              </w:rPr>
            </w:pPr>
          </w:p>
        </w:tc>
      </w:tr>
      <w:tr w:rsidR="00487F7D" w:rsidRPr="00487F7D" w14:paraId="7CA1F46E" w14:textId="77777777" w:rsidTr="00487F7D">
        <w:trPr>
          <w:trHeight w:val="180"/>
        </w:trPr>
        <w:tc>
          <w:tcPr>
            <w:tcW w:w="1951" w:type="dxa"/>
            <w:vMerge/>
            <w:tcBorders>
              <w:left w:val="single" w:sz="4" w:space="0" w:color="auto"/>
              <w:right w:val="single" w:sz="4" w:space="0" w:color="auto"/>
            </w:tcBorders>
            <w:shd w:val="clear" w:color="auto" w:fill="auto"/>
            <w:vAlign w:val="center"/>
          </w:tcPr>
          <w:p w14:paraId="2F8033C6"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4EEF18" w14:textId="77777777" w:rsidR="00487F7D" w:rsidRPr="00487F7D" w:rsidRDefault="00487F7D" w:rsidP="00DD2D71">
            <w:pPr>
              <w:snapToGrid w:val="0"/>
              <w:rPr>
                <w:sz w:val="22"/>
                <w:szCs w:val="22"/>
                <w:lang w:val="uk-UA"/>
              </w:rPr>
            </w:pPr>
            <w:r w:rsidRPr="00487F7D">
              <w:rPr>
                <w:sz w:val="22"/>
                <w:szCs w:val="22"/>
                <w:lang w:val="uk-UA"/>
              </w:rPr>
              <w:t xml:space="preserve">Середня вартість одного кг продовольчого запасу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76674" w14:textId="77777777" w:rsidR="00487F7D" w:rsidRPr="00487F7D" w:rsidRDefault="00487F7D" w:rsidP="00DD2D71">
            <w:pPr>
              <w:snapToGrid w:val="0"/>
              <w:ind w:left="-96" w:right="-96"/>
              <w:jc w:val="center"/>
              <w:rPr>
                <w:sz w:val="22"/>
                <w:szCs w:val="22"/>
                <w:lang w:val="uk-UA"/>
              </w:rPr>
            </w:pPr>
            <w:r w:rsidRPr="00487F7D">
              <w:rPr>
                <w:sz w:val="22"/>
                <w:szCs w:val="22"/>
                <w:lang w:val="uk-UA"/>
              </w:rPr>
              <w:t>грн./кг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237D9" w14:textId="77777777" w:rsidR="00487F7D" w:rsidRPr="00487F7D" w:rsidRDefault="00487F7D" w:rsidP="00DD2D71">
            <w:pPr>
              <w:tabs>
                <w:tab w:val="left" w:pos="0"/>
              </w:tabs>
              <w:jc w:val="center"/>
              <w:rPr>
                <w:bCs/>
                <w:sz w:val="22"/>
                <w:szCs w:val="22"/>
                <w:lang w:val="uk-UA"/>
              </w:rPr>
            </w:pPr>
            <w:r w:rsidRPr="00487F7D">
              <w:rPr>
                <w:bCs/>
                <w:sz w:val="22"/>
                <w:szCs w:val="22"/>
                <w:lang w:val="uk-UA"/>
              </w:rPr>
              <w:t>60,06</w:t>
            </w:r>
          </w:p>
        </w:tc>
        <w:tc>
          <w:tcPr>
            <w:tcW w:w="992" w:type="dxa"/>
            <w:tcBorders>
              <w:top w:val="single" w:sz="4" w:space="0" w:color="auto"/>
              <w:left w:val="single" w:sz="4" w:space="0" w:color="auto"/>
              <w:bottom w:val="single" w:sz="4" w:space="0" w:color="auto"/>
              <w:right w:val="single" w:sz="4" w:space="0" w:color="auto"/>
            </w:tcBorders>
          </w:tcPr>
          <w:p w14:paraId="36055327" w14:textId="77777777" w:rsidR="00487F7D" w:rsidRPr="00487F7D" w:rsidRDefault="00487F7D" w:rsidP="00DD2D71">
            <w:pPr>
              <w:tabs>
                <w:tab w:val="left" w:pos="0"/>
              </w:tabs>
              <w:jc w:val="center"/>
              <w:rPr>
                <w:bCs/>
                <w:sz w:val="22"/>
                <w:szCs w:val="22"/>
                <w:lang w:val="uk-UA"/>
              </w:rPr>
            </w:pPr>
            <w:r w:rsidRPr="00487F7D">
              <w:rPr>
                <w:bCs/>
                <w:sz w:val="22"/>
                <w:szCs w:val="22"/>
                <w:lang w:val="uk-UA"/>
              </w:rPr>
              <w:t>89,96</w:t>
            </w:r>
          </w:p>
        </w:tc>
        <w:tc>
          <w:tcPr>
            <w:tcW w:w="993" w:type="dxa"/>
            <w:tcBorders>
              <w:top w:val="single" w:sz="4" w:space="0" w:color="auto"/>
              <w:left w:val="single" w:sz="4" w:space="0" w:color="auto"/>
              <w:bottom w:val="single" w:sz="4" w:space="0" w:color="auto"/>
              <w:right w:val="single" w:sz="4" w:space="0" w:color="auto"/>
            </w:tcBorders>
          </w:tcPr>
          <w:p w14:paraId="0553D869"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42B1DA93" w14:textId="77777777" w:rsidTr="00487F7D">
        <w:trPr>
          <w:trHeight w:val="255"/>
        </w:trPr>
        <w:tc>
          <w:tcPr>
            <w:tcW w:w="1951" w:type="dxa"/>
            <w:vMerge/>
            <w:tcBorders>
              <w:left w:val="single" w:sz="4" w:space="0" w:color="auto"/>
              <w:right w:val="single" w:sz="4" w:space="0" w:color="auto"/>
            </w:tcBorders>
            <w:shd w:val="clear" w:color="auto" w:fill="auto"/>
            <w:vAlign w:val="center"/>
          </w:tcPr>
          <w:p w14:paraId="6C2B1A51"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9D8717" w14:textId="77777777" w:rsidR="00487F7D" w:rsidRPr="00487F7D" w:rsidRDefault="00487F7D" w:rsidP="00DD2D71">
            <w:pPr>
              <w:snapToGrid w:val="0"/>
              <w:rPr>
                <w:sz w:val="22"/>
                <w:szCs w:val="22"/>
                <w:lang w:val="uk-UA"/>
              </w:rPr>
            </w:pPr>
            <w:r w:rsidRPr="00487F7D">
              <w:rPr>
                <w:b/>
                <w:bCs/>
                <w:i/>
                <w:sz w:val="22"/>
                <w:szCs w:val="22"/>
                <w:lang w:val="uk-UA"/>
              </w:rPr>
              <w:t>Якості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46C53"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C865F"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404B924D"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2E3858C2" w14:textId="77777777" w:rsidR="00487F7D" w:rsidRPr="00487F7D" w:rsidRDefault="00487F7D" w:rsidP="00DD2D71">
            <w:pPr>
              <w:tabs>
                <w:tab w:val="left" w:pos="0"/>
              </w:tabs>
              <w:jc w:val="center"/>
              <w:rPr>
                <w:bCs/>
                <w:sz w:val="22"/>
                <w:szCs w:val="22"/>
                <w:lang w:val="uk-UA"/>
              </w:rPr>
            </w:pPr>
          </w:p>
        </w:tc>
      </w:tr>
      <w:tr w:rsidR="00487F7D" w:rsidRPr="00487F7D" w14:paraId="30662158" w14:textId="77777777" w:rsidTr="00487F7D">
        <w:trPr>
          <w:trHeight w:val="454"/>
        </w:trPr>
        <w:tc>
          <w:tcPr>
            <w:tcW w:w="1951" w:type="dxa"/>
            <w:vMerge/>
            <w:tcBorders>
              <w:left w:val="single" w:sz="4" w:space="0" w:color="auto"/>
              <w:bottom w:val="single" w:sz="4" w:space="0" w:color="auto"/>
              <w:right w:val="single" w:sz="4" w:space="0" w:color="auto"/>
            </w:tcBorders>
            <w:shd w:val="clear" w:color="auto" w:fill="auto"/>
            <w:vAlign w:val="center"/>
          </w:tcPr>
          <w:p w14:paraId="3C1B19E9"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BDD7AF" w14:textId="77777777" w:rsidR="00487F7D" w:rsidRPr="00487F7D" w:rsidRDefault="00487F7D" w:rsidP="00DD2D71">
            <w:pPr>
              <w:snapToGrid w:val="0"/>
              <w:rPr>
                <w:sz w:val="22"/>
                <w:szCs w:val="22"/>
                <w:lang w:val="uk-UA"/>
              </w:rPr>
            </w:pPr>
            <w:r w:rsidRPr="00487F7D">
              <w:rPr>
                <w:sz w:val="22"/>
                <w:szCs w:val="22"/>
                <w:lang w:val="uk-UA"/>
              </w:rPr>
              <w:t>Рівень забезпечення необхідного місцевого продовольчого резерву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83ED2" w14:textId="77777777" w:rsidR="00487F7D" w:rsidRPr="00487F7D" w:rsidRDefault="00487F7D" w:rsidP="00DD2D71">
            <w:pPr>
              <w:snapToGrid w:val="0"/>
              <w:ind w:left="-96" w:right="-96"/>
              <w:jc w:val="center"/>
              <w:rPr>
                <w:sz w:val="22"/>
                <w:szCs w:val="22"/>
                <w:lang w:val="uk-UA"/>
              </w:rPr>
            </w:pPr>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EEE03"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2" w:type="dxa"/>
            <w:tcBorders>
              <w:top w:val="single" w:sz="4" w:space="0" w:color="auto"/>
              <w:left w:val="single" w:sz="4" w:space="0" w:color="auto"/>
              <w:bottom w:val="single" w:sz="4" w:space="0" w:color="auto"/>
              <w:right w:val="single" w:sz="4" w:space="0" w:color="auto"/>
            </w:tcBorders>
          </w:tcPr>
          <w:p w14:paraId="3BDD95F9"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3" w:type="dxa"/>
            <w:tcBorders>
              <w:top w:val="single" w:sz="4" w:space="0" w:color="auto"/>
              <w:left w:val="single" w:sz="4" w:space="0" w:color="auto"/>
              <w:bottom w:val="single" w:sz="4" w:space="0" w:color="auto"/>
              <w:right w:val="single" w:sz="4" w:space="0" w:color="auto"/>
            </w:tcBorders>
          </w:tcPr>
          <w:p w14:paraId="3ECF43BB"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r>
      <w:tr w:rsidR="00487F7D" w:rsidRPr="00487F7D" w14:paraId="1AB695A5" w14:textId="77777777" w:rsidTr="00487F7D">
        <w:trPr>
          <w:trHeight w:val="225"/>
        </w:trPr>
        <w:tc>
          <w:tcPr>
            <w:tcW w:w="1951" w:type="dxa"/>
            <w:vMerge w:val="restart"/>
            <w:tcBorders>
              <w:left w:val="single" w:sz="4" w:space="0" w:color="auto"/>
              <w:right w:val="single" w:sz="4" w:space="0" w:color="auto"/>
            </w:tcBorders>
            <w:shd w:val="clear" w:color="auto" w:fill="auto"/>
          </w:tcPr>
          <w:p w14:paraId="591A0096" w14:textId="77777777" w:rsidR="00487F7D" w:rsidRPr="00487F7D" w:rsidRDefault="00487F7D" w:rsidP="00DD2D71">
            <w:pPr>
              <w:rPr>
                <w:sz w:val="22"/>
                <w:szCs w:val="22"/>
                <w:lang w:val="uk-UA"/>
              </w:rPr>
            </w:pPr>
            <w:r w:rsidRPr="00487F7D">
              <w:rPr>
                <w:sz w:val="22"/>
                <w:szCs w:val="22"/>
                <w:lang w:val="uk-UA"/>
              </w:rPr>
              <w:t xml:space="preserve">4. Створення запасу засобів подолання стихійного лиха </w:t>
            </w:r>
            <w:r w:rsidRPr="00487F7D">
              <w:rPr>
                <w:lang w:val="uk-UA"/>
              </w:rPr>
              <w:t>у громаді</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956F9B" w14:textId="77777777" w:rsidR="00487F7D" w:rsidRPr="00487F7D" w:rsidRDefault="00487F7D" w:rsidP="00DD2D71">
            <w:pPr>
              <w:tabs>
                <w:tab w:val="left" w:pos="0"/>
              </w:tabs>
              <w:rPr>
                <w:b/>
                <w:bCs/>
                <w:i/>
                <w:sz w:val="22"/>
                <w:szCs w:val="22"/>
              </w:rPr>
            </w:pPr>
            <w:r w:rsidRPr="00487F7D">
              <w:rPr>
                <w:b/>
                <w:bCs/>
                <w:i/>
                <w:sz w:val="22"/>
                <w:szCs w:val="22"/>
              </w:rPr>
              <w:t>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E76379"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014D1"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5A8B5311"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2DFE9568" w14:textId="77777777" w:rsidR="00487F7D" w:rsidRPr="00487F7D" w:rsidRDefault="00487F7D" w:rsidP="00DD2D71">
            <w:pPr>
              <w:tabs>
                <w:tab w:val="left" w:pos="0"/>
              </w:tabs>
              <w:jc w:val="center"/>
              <w:rPr>
                <w:bCs/>
                <w:sz w:val="22"/>
                <w:szCs w:val="22"/>
                <w:lang w:val="uk-UA"/>
              </w:rPr>
            </w:pPr>
          </w:p>
        </w:tc>
      </w:tr>
      <w:tr w:rsidR="00487F7D" w:rsidRPr="00487F7D" w14:paraId="522C5995" w14:textId="77777777" w:rsidTr="00487F7D">
        <w:trPr>
          <w:trHeight w:val="375"/>
        </w:trPr>
        <w:tc>
          <w:tcPr>
            <w:tcW w:w="1951" w:type="dxa"/>
            <w:vMerge/>
            <w:tcBorders>
              <w:left w:val="single" w:sz="4" w:space="0" w:color="auto"/>
              <w:right w:val="single" w:sz="4" w:space="0" w:color="auto"/>
            </w:tcBorders>
            <w:shd w:val="clear" w:color="auto" w:fill="auto"/>
            <w:vAlign w:val="center"/>
          </w:tcPr>
          <w:p w14:paraId="69978CC4"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003363" w14:textId="77777777" w:rsidR="00487F7D" w:rsidRPr="00487F7D" w:rsidRDefault="00487F7D" w:rsidP="00DD2D71">
            <w:pPr>
              <w:snapToGrid w:val="0"/>
              <w:rPr>
                <w:sz w:val="22"/>
                <w:szCs w:val="22"/>
                <w:lang w:val="uk-UA"/>
              </w:rPr>
            </w:pPr>
            <w:r w:rsidRPr="00487F7D">
              <w:rPr>
                <w:sz w:val="22"/>
                <w:szCs w:val="22"/>
                <w:lang w:val="uk-UA"/>
              </w:rPr>
              <w:t>Обсяг видатків на виконання заходів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C0444C" w14:textId="77777777" w:rsidR="00487F7D" w:rsidRPr="00487F7D" w:rsidRDefault="00487F7D" w:rsidP="00DD2D71">
            <w:pPr>
              <w:snapToGrid w:val="0"/>
              <w:ind w:left="-96" w:right="-96"/>
              <w:jc w:val="center"/>
              <w:rPr>
                <w:sz w:val="22"/>
                <w:szCs w:val="22"/>
                <w:lang w:val="uk-UA"/>
              </w:rPr>
            </w:pPr>
            <w:proofErr w:type="spellStart"/>
            <w:r w:rsidRPr="00487F7D">
              <w:rPr>
                <w:sz w:val="22"/>
                <w:szCs w:val="22"/>
                <w:lang w:val="uk-UA"/>
              </w:rPr>
              <w:t>тис.грн</w:t>
            </w:r>
            <w:proofErr w:type="spellEnd"/>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8B74D" w14:textId="77777777" w:rsidR="00487F7D" w:rsidRPr="00487F7D" w:rsidRDefault="00487F7D" w:rsidP="00DD2D71">
            <w:pPr>
              <w:tabs>
                <w:tab w:val="left" w:pos="0"/>
              </w:tabs>
              <w:jc w:val="center"/>
              <w:rPr>
                <w:bCs/>
                <w:sz w:val="22"/>
                <w:szCs w:val="22"/>
                <w:lang w:val="uk-UA"/>
              </w:rPr>
            </w:pPr>
            <w:r w:rsidRPr="00487F7D">
              <w:rPr>
                <w:bCs/>
                <w:sz w:val="22"/>
                <w:szCs w:val="22"/>
                <w:lang w:val="uk-UA"/>
              </w:rPr>
              <w:t>393,2</w:t>
            </w:r>
          </w:p>
        </w:tc>
        <w:tc>
          <w:tcPr>
            <w:tcW w:w="992" w:type="dxa"/>
            <w:tcBorders>
              <w:top w:val="single" w:sz="4" w:space="0" w:color="auto"/>
              <w:left w:val="single" w:sz="4" w:space="0" w:color="auto"/>
              <w:bottom w:val="single" w:sz="4" w:space="0" w:color="auto"/>
              <w:right w:val="single" w:sz="4" w:space="0" w:color="auto"/>
            </w:tcBorders>
          </w:tcPr>
          <w:p w14:paraId="486CFECF"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1878178E"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2602EC1B" w14:textId="77777777" w:rsidTr="00487F7D">
        <w:trPr>
          <w:trHeight w:val="330"/>
        </w:trPr>
        <w:tc>
          <w:tcPr>
            <w:tcW w:w="1951" w:type="dxa"/>
            <w:vMerge/>
            <w:tcBorders>
              <w:left w:val="single" w:sz="4" w:space="0" w:color="auto"/>
              <w:right w:val="single" w:sz="4" w:space="0" w:color="auto"/>
            </w:tcBorders>
            <w:shd w:val="clear" w:color="auto" w:fill="auto"/>
            <w:vAlign w:val="center"/>
          </w:tcPr>
          <w:p w14:paraId="0A758F69"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B0B604C" w14:textId="77777777" w:rsidR="00487F7D" w:rsidRPr="00487F7D" w:rsidRDefault="00487F7D" w:rsidP="00DD2D71">
            <w:pPr>
              <w:snapToGrid w:val="0"/>
              <w:rPr>
                <w:sz w:val="22"/>
                <w:szCs w:val="22"/>
                <w:lang w:val="uk-UA"/>
              </w:rPr>
            </w:pPr>
            <w:r w:rsidRPr="00487F7D">
              <w:rPr>
                <w:b/>
                <w:bCs/>
                <w:i/>
                <w:sz w:val="22"/>
                <w:szCs w:val="22"/>
                <w:lang w:val="uk-UA"/>
              </w:rPr>
              <w:t>Продукту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A2371"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AE8C1B"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5941AA6B"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4733B711" w14:textId="77777777" w:rsidR="00487F7D" w:rsidRPr="00487F7D" w:rsidRDefault="00487F7D" w:rsidP="00DD2D71">
            <w:pPr>
              <w:tabs>
                <w:tab w:val="left" w:pos="0"/>
              </w:tabs>
              <w:jc w:val="center"/>
              <w:rPr>
                <w:bCs/>
                <w:sz w:val="22"/>
                <w:szCs w:val="22"/>
                <w:lang w:val="uk-UA"/>
              </w:rPr>
            </w:pPr>
          </w:p>
        </w:tc>
      </w:tr>
      <w:tr w:rsidR="00487F7D" w:rsidRPr="00487F7D" w14:paraId="0FD161F8" w14:textId="77777777" w:rsidTr="00487F7D">
        <w:trPr>
          <w:trHeight w:val="579"/>
        </w:trPr>
        <w:tc>
          <w:tcPr>
            <w:tcW w:w="1951" w:type="dxa"/>
            <w:vMerge/>
            <w:tcBorders>
              <w:left w:val="single" w:sz="4" w:space="0" w:color="auto"/>
              <w:right w:val="single" w:sz="4" w:space="0" w:color="auto"/>
            </w:tcBorders>
            <w:shd w:val="clear" w:color="auto" w:fill="auto"/>
            <w:vAlign w:val="center"/>
          </w:tcPr>
          <w:p w14:paraId="592894FC"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E864D6" w14:textId="77777777" w:rsidR="00487F7D" w:rsidRPr="00487F7D" w:rsidRDefault="00487F7D" w:rsidP="00DD2D71">
            <w:pPr>
              <w:snapToGrid w:val="0"/>
              <w:rPr>
                <w:sz w:val="22"/>
                <w:szCs w:val="22"/>
                <w:lang w:val="uk-UA"/>
              </w:rPr>
            </w:pPr>
            <w:r w:rsidRPr="00487F7D">
              <w:rPr>
                <w:sz w:val="22"/>
                <w:szCs w:val="22"/>
                <w:lang w:val="uk-UA"/>
              </w:rPr>
              <w:t>Кількість засобів, що планується придбати для подолання стихійного лиха: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711EB0" w14:textId="77777777" w:rsidR="00487F7D" w:rsidRPr="00487F7D" w:rsidRDefault="00487F7D" w:rsidP="00DD2D71">
            <w:pPr>
              <w:snapToGrid w:val="0"/>
              <w:ind w:left="-96" w:right="-96"/>
              <w:jc w:val="center"/>
              <w:rPr>
                <w:sz w:val="22"/>
                <w:szCs w:val="22"/>
                <w:lang w:val="uk-UA"/>
              </w:rPr>
            </w:pPr>
          </w:p>
          <w:p w14:paraId="28B32194"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1BE3DC"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7801587E"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66ACD76D" w14:textId="77777777" w:rsidR="00487F7D" w:rsidRPr="00487F7D" w:rsidRDefault="00487F7D" w:rsidP="00DD2D71">
            <w:pPr>
              <w:tabs>
                <w:tab w:val="left" w:pos="0"/>
              </w:tabs>
              <w:jc w:val="center"/>
              <w:rPr>
                <w:bCs/>
                <w:sz w:val="22"/>
                <w:szCs w:val="22"/>
                <w:lang w:val="uk-UA"/>
              </w:rPr>
            </w:pPr>
          </w:p>
        </w:tc>
      </w:tr>
      <w:tr w:rsidR="00487F7D" w:rsidRPr="00487F7D" w14:paraId="7BEEC9D0" w14:textId="77777777" w:rsidTr="00487F7D">
        <w:trPr>
          <w:trHeight w:val="180"/>
        </w:trPr>
        <w:tc>
          <w:tcPr>
            <w:tcW w:w="1951" w:type="dxa"/>
            <w:vMerge/>
            <w:tcBorders>
              <w:left w:val="single" w:sz="4" w:space="0" w:color="auto"/>
              <w:right w:val="single" w:sz="4" w:space="0" w:color="auto"/>
            </w:tcBorders>
            <w:shd w:val="clear" w:color="auto" w:fill="auto"/>
            <w:vAlign w:val="center"/>
          </w:tcPr>
          <w:p w14:paraId="6EA813C0"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0A907B" w14:textId="77777777" w:rsidR="00487F7D" w:rsidRPr="00487F7D" w:rsidRDefault="00487F7D" w:rsidP="00DD2D71">
            <w:pPr>
              <w:snapToGrid w:val="0"/>
              <w:rPr>
                <w:sz w:val="22"/>
                <w:szCs w:val="22"/>
                <w:lang w:val="uk-UA"/>
              </w:rPr>
            </w:pPr>
            <w:r w:rsidRPr="00487F7D">
              <w:rPr>
                <w:sz w:val="22"/>
                <w:szCs w:val="22"/>
                <w:lang w:val="uk-UA"/>
              </w:rPr>
              <w:t>- пісок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58F88" w14:textId="77777777" w:rsidR="00487F7D" w:rsidRPr="00487F7D" w:rsidRDefault="00487F7D" w:rsidP="00DD2D71">
            <w:pPr>
              <w:snapToGrid w:val="0"/>
              <w:ind w:left="-96" w:right="-96"/>
              <w:jc w:val="center"/>
              <w:rPr>
                <w:sz w:val="22"/>
                <w:szCs w:val="22"/>
                <w:lang w:val="uk-UA"/>
              </w:rPr>
            </w:pPr>
            <w:r w:rsidRPr="00487F7D">
              <w:rPr>
                <w:sz w:val="22"/>
                <w:szCs w:val="22"/>
                <w:lang w:val="uk-UA"/>
              </w:rPr>
              <w:t>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702DDE" w14:textId="77777777" w:rsidR="00487F7D" w:rsidRPr="00487F7D" w:rsidRDefault="00487F7D" w:rsidP="00DD2D71">
            <w:pPr>
              <w:tabs>
                <w:tab w:val="left" w:pos="0"/>
              </w:tabs>
              <w:jc w:val="center"/>
              <w:rPr>
                <w:bCs/>
                <w:sz w:val="22"/>
                <w:szCs w:val="22"/>
                <w:lang w:val="uk-UA"/>
              </w:rPr>
            </w:pPr>
            <w:r w:rsidRPr="00487F7D">
              <w:rPr>
                <w:bCs/>
                <w:sz w:val="22"/>
                <w:szCs w:val="22"/>
                <w:lang w:val="uk-UA"/>
              </w:rPr>
              <w:t>140</w:t>
            </w:r>
          </w:p>
        </w:tc>
        <w:tc>
          <w:tcPr>
            <w:tcW w:w="992" w:type="dxa"/>
            <w:tcBorders>
              <w:top w:val="single" w:sz="4" w:space="0" w:color="auto"/>
              <w:left w:val="single" w:sz="4" w:space="0" w:color="auto"/>
              <w:bottom w:val="single" w:sz="4" w:space="0" w:color="auto"/>
              <w:right w:val="single" w:sz="4" w:space="0" w:color="auto"/>
            </w:tcBorders>
          </w:tcPr>
          <w:p w14:paraId="789C9934"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2AAE4DE3"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27BFD876" w14:textId="77777777" w:rsidTr="00487F7D">
        <w:trPr>
          <w:trHeight w:val="255"/>
        </w:trPr>
        <w:tc>
          <w:tcPr>
            <w:tcW w:w="1951" w:type="dxa"/>
            <w:vMerge/>
            <w:tcBorders>
              <w:left w:val="single" w:sz="4" w:space="0" w:color="auto"/>
              <w:right w:val="single" w:sz="4" w:space="0" w:color="auto"/>
            </w:tcBorders>
            <w:shd w:val="clear" w:color="auto" w:fill="auto"/>
            <w:vAlign w:val="center"/>
          </w:tcPr>
          <w:p w14:paraId="12C1344A"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8FFBAF3" w14:textId="77777777" w:rsidR="00487F7D" w:rsidRPr="00487F7D" w:rsidRDefault="00487F7D" w:rsidP="00DD2D71">
            <w:pPr>
              <w:snapToGrid w:val="0"/>
              <w:rPr>
                <w:sz w:val="22"/>
                <w:szCs w:val="22"/>
                <w:lang w:val="uk-UA"/>
              </w:rPr>
            </w:pPr>
            <w:r w:rsidRPr="00487F7D">
              <w:rPr>
                <w:sz w:val="22"/>
                <w:szCs w:val="22"/>
                <w:lang w:val="uk-UA"/>
              </w:rPr>
              <w:t>- сіль технічна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3BB5E" w14:textId="77777777" w:rsidR="00487F7D" w:rsidRPr="00487F7D" w:rsidRDefault="00487F7D" w:rsidP="00DD2D71">
            <w:pPr>
              <w:snapToGrid w:val="0"/>
              <w:ind w:left="-96" w:right="-96"/>
              <w:jc w:val="center"/>
              <w:rPr>
                <w:sz w:val="22"/>
                <w:szCs w:val="22"/>
                <w:lang w:val="uk-UA"/>
              </w:rPr>
            </w:pPr>
            <w:r w:rsidRPr="00487F7D">
              <w:rPr>
                <w:sz w:val="22"/>
                <w:szCs w:val="22"/>
                <w:lang w:val="uk-UA"/>
              </w:rPr>
              <w:t>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27DCBC" w14:textId="77777777" w:rsidR="00487F7D" w:rsidRPr="00487F7D" w:rsidRDefault="00487F7D" w:rsidP="00DD2D71">
            <w:pPr>
              <w:tabs>
                <w:tab w:val="left" w:pos="0"/>
              </w:tabs>
              <w:jc w:val="center"/>
              <w:rPr>
                <w:bCs/>
                <w:sz w:val="22"/>
                <w:szCs w:val="22"/>
                <w:lang w:val="uk-UA"/>
              </w:rPr>
            </w:pPr>
            <w:r w:rsidRPr="00487F7D">
              <w:rPr>
                <w:bCs/>
                <w:sz w:val="22"/>
                <w:szCs w:val="22"/>
                <w:lang w:val="uk-UA"/>
              </w:rPr>
              <w:t>12</w:t>
            </w:r>
          </w:p>
        </w:tc>
        <w:tc>
          <w:tcPr>
            <w:tcW w:w="992" w:type="dxa"/>
            <w:tcBorders>
              <w:top w:val="single" w:sz="4" w:space="0" w:color="auto"/>
              <w:left w:val="single" w:sz="4" w:space="0" w:color="auto"/>
              <w:bottom w:val="single" w:sz="4" w:space="0" w:color="auto"/>
              <w:right w:val="single" w:sz="4" w:space="0" w:color="auto"/>
            </w:tcBorders>
          </w:tcPr>
          <w:p w14:paraId="434C2576"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5B4601CC"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652D895D" w14:textId="77777777" w:rsidTr="00487F7D">
        <w:trPr>
          <w:trHeight w:val="165"/>
        </w:trPr>
        <w:tc>
          <w:tcPr>
            <w:tcW w:w="1951" w:type="dxa"/>
            <w:vMerge/>
            <w:tcBorders>
              <w:left w:val="single" w:sz="4" w:space="0" w:color="auto"/>
              <w:right w:val="single" w:sz="4" w:space="0" w:color="auto"/>
            </w:tcBorders>
            <w:shd w:val="clear" w:color="auto" w:fill="auto"/>
            <w:vAlign w:val="center"/>
          </w:tcPr>
          <w:p w14:paraId="05DFE92F"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015A08" w14:textId="77777777" w:rsidR="00487F7D" w:rsidRPr="00487F7D" w:rsidRDefault="00487F7D" w:rsidP="00DD2D71">
            <w:pPr>
              <w:snapToGrid w:val="0"/>
              <w:rPr>
                <w:sz w:val="22"/>
                <w:szCs w:val="22"/>
                <w:lang w:val="uk-UA"/>
              </w:rPr>
            </w:pPr>
            <w:r w:rsidRPr="00487F7D">
              <w:rPr>
                <w:b/>
                <w:bCs/>
                <w:i/>
                <w:sz w:val="22"/>
                <w:szCs w:val="22"/>
                <w:lang w:val="uk-UA"/>
              </w:rPr>
              <w:t>Ефективності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E7DA52"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AF478A"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54586B79" w14:textId="77777777" w:rsidR="00487F7D" w:rsidRPr="00487F7D" w:rsidRDefault="00487F7D" w:rsidP="00DD2D71">
            <w:pPr>
              <w:tabs>
                <w:tab w:val="left" w:pos="0"/>
              </w:tabs>
              <w:jc w:val="center"/>
              <w:rPr>
                <w:bCs/>
                <w:color w:val="FF0000"/>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5F1FE1FD" w14:textId="77777777" w:rsidR="00487F7D" w:rsidRPr="00487F7D" w:rsidRDefault="00487F7D" w:rsidP="00DD2D71">
            <w:pPr>
              <w:tabs>
                <w:tab w:val="left" w:pos="0"/>
              </w:tabs>
              <w:jc w:val="center"/>
              <w:rPr>
                <w:bCs/>
                <w:color w:val="FF0000"/>
                <w:sz w:val="22"/>
                <w:szCs w:val="22"/>
                <w:lang w:val="uk-UA"/>
              </w:rPr>
            </w:pPr>
          </w:p>
        </w:tc>
      </w:tr>
      <w:tr w:rsidR="00487F7D" w:rsidRPr="00487F7D" w14:paraId="66015EF6" w14:textId="77777777" w:rsidTr="00487F7D">
        <w:trPr>
          <w:trHeight w:val="267"/>
        </w:trPr>
        <w:tc>
          <w:tcPr>
            <w:tcW w:w="1951" w:type="dxa"/>
            <w:vMerge/>
            <w:tcBorders>
              <w:left w:val="single" w:sz="4" w:space="0" w:color="auto"/>
              <w:right w:val="single" w:sz="4" w:space="0" w:color="auto"/>
            </w:tcBorders>
            <w:shd w:val="clear" w:color="auto" w:fill="auto"/>
            <w:vAlign w:val="center"/>
          </w:tcPr>
          <w:p w14:paraId="1EFBA88D"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77DF50D" w14:textId="77777777" w:rsidR="00487F7D" w:rsidRPr="00487F7D" w:rsidRDefault="00487F7D" w:rsidP="00DD2D71">
            <w:pPr>
              <w:snapToGrid w:val="0"/>
              <w:rPr>
                <w:sz w:val="22"/>
                <w:szCs w:val="22"/>
                <w:lang w:val="uk-UA"/>
              </w:rPr>
            </w:pPr>
            <w:r w:rsidRPr="00487F7D">
              <w:rPr>
                <w:sz w:val="22"/>
                <w:szCs w:val="22"/>
                <w:lang w:val="uk-UA"/>
              </w:rPr>
              <w:t xml:space="preserve">Середня вартість однієї тони піску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EC6AA" w14:textId="77777777" w:rsidR="00487F7D" w:rsidRPr="00487F7D" w:rsidRDefault="00487F7D" w:rsidP="00DD2D71">
            <w:pPr>
              <w:snapToGrid w:val="0"/>
              <w:ind w:left="-96" w:right="-96"/>
              <w:jc w:val="center"/>
              <w:rPr>
                <w:sz w:val="22"/>
                <w:szCs w:val="22"/>
                <w:lang w:val="uk-UA"/>
              </w:rPr>
            </w:pPr>
            <w:r w:rsidRPr="00487F7D">
              <w:rPr>
                <w:sz w:val="22"/>
                <w:szCs w:val="22"/>
                <w:lang w:val="uk-UA"/>
              </w:rPr>
              <w:t>грн.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886AE1" w14:textId="77777777" w:rsidR="00487F7D" w:rsidRPr="00487F7D" w:rsidRDefault="00487F7D" w:rsidP="00DD2D71">
            <w:pPr>
              <w:tabs>
                <w:tab w:val="left" w:pos="0"/>
              </w:tabs>
              <w:jc w:val="center"/>
              <w:rPr>
                <w:bCs/>
                <w:sz w:val="22"/>
                <w:szCs w:val="22"/>
                <w:lang w:val="uk-UA"/>
              </w:rPr>
            </w:pPr>
            <w:r w:rsidRPr="00487F7D">
              <w:rPr>
                <w:bCs/>
                <w:sz w:val="22"/>
                <w:szCs w:val="22"/>
                <w:lang w:val="uk-UA"/>
              </w:rPr>
              <w:t>0,88</w:t>
            </w:r>
          </w:p>
        </w:tc>
        <w:tc>
          <w:tcPr>
            <w:tcW w:w="992" w:type="dxa"/>
            <w:tcBorders>
              <w:top w:val="single" w:sz="4" w:space="0" w:color="auto"/>
              <w:left w:val="single" w:sz="4" w:space="0" w:color="auto"/>
              <w:bottom w:val="single" w:sz="4" w:space="0" w:color="auto"/>
              <w:right w:val="single" w:sz="4" w:space="0" w:color="auto"/>
            </w:tcBorders>
          </w:tcPr>
          <w:p w14:paraId="3B793525"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33F8AC93"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4BC852A7" w14:textId="77777777" w:rsidTr="00487F7D">
        <w:trPr>
          <w:trHeight w:val="257"/>
        </w:trPr>
        <w:tc>
          <w:tcPr>
            <w:tcW w:w="1951" w:type="dxa"/>
            <w:vMerge/>
            <w:tcBorders>
              <w:left w:val="single" w:sz="4" w:space="0" w:color="auto"/>
              <w:right w:val="single" w:sz="4" w:space="0" w:color="auto"/>
            </w:tcBorders>
            <w:shd w:val="clear" w:color="auto" w:fill="auto"/>
            <w:vAlign w:val="center"/>
          </w:tcPr>
          <w:p w14:paraId="5DA50238"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530C0B" w14:textId="77777777" w:rsidR="00487F7D" w:rsidRPr="00487F7D" w:rsidRDefault="00487F7D" w:rsidP="00DD2D71">
            <w:pPr>
              <w:snapToGrid w:val="0"/>
              <w:rPr>
                <w:sz w:val="22"/>
                <w:szCs w:val="22"/>
                <w:lang w:val="uk-UA"/>
              </w:rPr>
            </w:pPr>
            <w:r w:rsidRPr="00487F7D">
              <w:rPr>
                <w:sz w:val="22"/>
                <w:szCs w:val="22"/>
                <w:lang w:val="uk-UA"/>
              </w:rPr>
              <w:t>Середня вартість однієї тони солі технічної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01B279" w14:textId="77777777" w:rsidR="00487F7D" w:rsidRPr="00487F7D" w:rsidRDefault="00487F7D" w:rsidP="00DD2D71">
            <w:pPr>
              <w:snapToGrid w:val="0"/>
              <w:ind w:left="-96" w:right="-96"/>
              <w:jc w:val="center"/>
              <w:rPr>
                <w:sz w:val="22"/>
                <w:szCs w:val="22"/>
                <w:lang w:val="uk-UA"/>
              </w:rPr>
            </w:pPr>
            <w:r w:rsidRPr="00487F7D">
              <w:rPr>
                <w:sz w:val="22"/>
                <w:szCs w:val="22"/>
                <w:lang w:val="uk-UA"/>
              </w:rPr>
              <w:t>грн.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28B9CE" w14:textId="77777777" w:rsidR="00487F7D" w:rsidRPr="00487F7D" w:rsidRDefault="00487F7D" w:rsidP="00DD2D71">
            <w:pPr>
              <w:tabs>
                <w:tab w:val="left" w:pos="0"/>
              </w:tabs>
              <w:jc w:val="center"/>
              <w:rPr>
                <w:bCs/>
                <w:sz w:val="22"/>
                <w:szCs w:val="22"/>
                <w:lang w:val="uk-UA"/>
              </w:rPr>
            </w:pPr>
            <w:r w:rsidRPr="00487F7D">
              <w:rPr>
                <w:bCs/>
                <w:sz w:val="22"/>
                <w:szCs w:val="22"/>
                <w:lang w:val="uk-UA"/>
              </w:rPr>
              <w:t>22,50</w:t>
            </w:r>
          </w:p>
        </w:tc>
        <w:tc>
          <w:tcPr>
            <w:tcW w:w="992" w:type="dxa"/>
            <w:tcBorders>
              <w:top w:val="single" w:sz="4" w:space="0" w:color="auto"/>
              <w:left w:val="single" w:sz="4" w:space="0" w:color="auto"/>
              <w:bottom w:val="single" w:sz="4" w:space="0" w:color="auto"/>
              <w:right w:val="single" w:sz="4" w:space="0" w:color="auto"/>
            </w:tcBorders>
          </w:tcPr>
          <w:p w14:paraId="6C6CD266"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25D08699"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6334B6F2" w14:textId="77777777" w:rsidTr="00487F7D">
        <w:trPr>
          <w:trHeight w:val="313"/>
        </w:trPr>
        <w:tc>
          <w:tcPr>
            <w:tcW w:w="1951" w:type="dxa"/>
            <w:vMerge/>
            <w:tcBorders>
              <w:left w:val="single" w:sz="4" w:space="0" w:color="auto"/>
              <w:right w:val="single" w:sz="4" w:space="0" w:color="auto"/>
            </w:tcBorders>
            <w:shd w:val="clear" w:color="auto" w:fill="auto"/>
            <w:vAlign w:val="center"/>
          </w:tcPr>
          <w:p w14:paraId="5F17BDE9"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CDD8D68" w14:textId="77777777" w:rsidR="00487F7D" w:rsidRPr="00487F7D" w:rsidRDefault="00487F7D" w:rsidP="00DD2D71">
            <w:pPr>
              <w:snapToGrid w:val="0"/>
              <w:rPr>
                <w:sz w:val="22"/>
                <w:szCs w:val="22"/>
                <w:lang w:val="uk-UA"/>
              </w:rPr>
            </w:pPr>
            <w:r w:rsidRPr="00487F7D">
              <w:rPr>
                <w:b/>
                <w:bCs/>
                <w:i/>
                <w:sz w:val="22"/>
                <w:szCs w:val="22"/>
                <w:lang w:val="uk-UA"/>
              </w:rPr>
              <w:t>Якості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8688A0"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3444A8"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3E3AB567"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6D4DF81F" w14:textId="77777777" w:rsidR="00487F7D" w:rsidRPr="00487F7D" w:rsidRDefault="00487F7D" w:rsidP="00DD2D71">
            <w:pPr>
              <w:tabs>
                <w:tab w:val="left" w:pos="0"/>
              </w:tabs>
              <w:jc w:val="center"/>
              <w:rPr>
                <w:bCs/>
                <w:sz w:val="22"/>
                <w:szCs w:val="22"/>
                <w:lang w:val="uk-UA"/>
              </w:rPr>
            </w:pPr>
          </w:p>
        </w:tc>
      </w:tr>
      <w:tr w:rsidR="00487F7D" w:rsidRPr="00487F7D" w14:paraId="19295B99"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785B3B27"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F92DD1" w14:textId="77777777" w:rsidR="00487F7D" w:rsidRPr="00487F7D" w:rsidRDefault="00487F7D" w:rsidP="00DD2D71">
            <w:pPr>
              <w:snapToGrid w:val="0"/>
              <w:rPr>
                <w:sz w:val="22"/>
                <w:szCs w:val="22"/>
                <w:lang w:val="uk-UA"/>
              </w:rPr>
            </w:pPr>
            <w:r w:rsidRPr="00487F7D">
              <w:rPr>
                <w:sz w:val="22"/>
                <w:szCs w:val="22"/>
                <w:lang w:val="uk-UA"/>
              </w:rPr>
              <w:t>Забезпеченість місцевого резерву матеріально-технічними засобами для подолання стихійного лиха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5FA570" w14:textId="77777777" w:rsidR="00487F7D" w:rsidRPr="00487F7D" w:rsidRDefault="00487F7D" w:rsidP="00DD2D71">
            <w:pPr>
              <w:snapToGrid w:val="0"/>
              <w:ind w:left="-96" w:right="-96"/>
              <w:jc w:val="center"/>
              <w:rPr>
                <w:sz w:val="22"/>
                <w:szCs w:val="22"/>
                <w:lang w:val="uk-UA"/>
              </w:rPr>
            </w:pPr>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A6C7E"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2" w:type="dxa"/>
            <w:tcBorders>
              <w:top w:val="single" w:sz="4" w:space="0" w:color="auto"/>
              <w:left w:val="single" w:sz="4" w:space="0" w:color="auto"/>
              <w:bottom w:val="single" w:sz="4" w:space="0" w:color="auto"/>
              <w:right w:val="single" w:sz="4" w:space="0" w:color="auto"/>
            </w:tcBorders>
          </w:tcPr>
          <w:p w14:paraId="3000D718"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3" w:type="dxa"/>
            <w:tcBorders>
              <w:top w:val="single" w:sz="4" w:space="0" w:color="auto"/>
              <w:left w:val="single" w:sz="4" w:space="0" w:color="auto"/>
              <w:bottom w:val="single" w:sz="4" w:space="0" w:color="auto"/>
              <w:right w:val="single" w:sz="4" w:space="0" w:color="auto"/>
            </w:tcBorders>
          </w:tcPr>
          <w:p w14:paraId="2B488BD6"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r>
      <w:tr w:rsidR="00487F7D" w:rsidRPr="00487F7D" w14:paraId="23C137E7" w14:textId="77777777" w:rsidTr="00487F7D">
        <w:trPr>
          <w:trHeight w:val="285"/>
        </w:trPr>
        <w:tc>
          <w:tcPr>
            <w:tcW w:w="1951" w:type="dxa"/>
            <w:vMerge w:val="restart"/>
            <w:tcBorders>
              <w:left w:val="single" w:sz="4" w:space="0" w:color="auto"/>
              <w:right w:val="single" w:sz="4" w:space="0" w:color="auto"/>
            </w:tcBorders>
            <w:shd w:val="clear" w:color="auto" w:fill="auto"/>
          </w:tcPr>
          <w:p w14:paraId="62ABC1AA" w14:textId="77777777" w:rsidR="00487F7D" w:rsidRPr="00487F7D" w:rsidRDefault="00487F7D" w:rsidP="00DD2D71">
            <w:pPr>
              <w:rPr>
                <w:sz w:val="22"/>
                <w:szCs w:val="22"/>
                <w:lang w:val="uk-UA"/>
              </w:rPr>
            </w:pPr>
            <w:r w:rsidRPr="00487F7D">
              <w:rPr>
                <w:sz w:val="22"/>
                <w:szCs w:val="22"/>
                <w:lang w:val="uk-UA"/>
              </w:rPr>
              <w:t>5. Придбання засобів енергозабезпечен</w:t>
            </w:r>
            <w:r w:rsidRPr="00487F7D">
              <w:rPr>
                <w:sz w:val="22"/>
                <w:szCs w:val="22"/>
                <w:lang w:val="uk-UA"/>
              </w:rPr>
              <w:lastRenderedPageBreak/>
              <w:t>ня та з</w:t>
            </w:r>
            <w:r w:rsidRPr="00487F7D">
              <w:rPr>
                <w:bCs/>
                <w:iCs/>
                <w:sz w:val="22"/>
                <w:szCs w:val="22"/>
                <w:lang w:val="uk-UA"/>
              </w:rPr>
              <w:t>асобів загальногосподарського призначення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23182BA" w14:textId="77777777" w:rsidR="00487F7D" w:rsidRPr="00487F7D" w:rsidRDefault="00487F7D" w:rsidP="00DD2D71">
            <w:pPr>
              <w:snapToGrid w:val="0"/>
              <w:rPr>
                <w:sz w:val="22"/>
                <w:szCs w:val="22"/>
                <w:lang w:val="uk-UA"/>
              </w:rPr>
            </w:pPr>
            <w:r w:rsidRPr="00487F7D">
              <w:rPr>
                <w:b/>
                <w:bCs/>
                <w:i/>
                <w:sz w:val="22"/>
                <w:szCs w:val="22"/>
              </w:rPr>
              <w:lastRenderedPageBreak/>
              <w:t>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10FF4"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E038B"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495AC7BC"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3AAD41C7" w14:textId="77777777" w:rsidR="00487F7D" w:rsidRPr="00487F7D" w:rsidRDefault="00487F7D" w:rsidP="00DD2D71">
            <w:pPr>
              <w:tabs>
                <w:tab w:val="left" w:pos="0"/>
              </w:tabs>
              <w:jc w:val="center"/>
              <w:rPr>
                <w:bCs/>
                <w:sz w:val="22"/>
                <w:szCs w:val="22"/>
                <w:lang w:val="uk-UA"/>
              </w:rPr>
            </w:pPr>
          </w:p>
        </w:tc>
      </w:tr>
      <w:tr w:rsidR="00487F7D" w:rsidRPr="00487F7D" w14:paraId="6F8DB8C5"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468A4CC5"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AFEFB7" w14:textId="77777777" w:rsidR="00487F7D" w:rsidRPr="00487F7D" w:rsidRDefault="00487F7D" w:rsidP="00DD2D71">
            <w:pPr>
              <w:snapToGrid w:val="0"/>
              <w:rPr>
                <w:sz w:val="22"/>
                <w:szCs w:val="22"/>
                <w:lang w:val="uk-UA"/>
              </w:rPr>
            </w:pPr>
            <w:r w:rsidRPr="00487F7D">
              <w:rPr>
                <w:sz w:val="22"/>
                <w:szCs w:val="22"/>
                <w:lang w:val="uk-UA"/>
              </w:rPr>
              <w:t>Обсяг видатків на виконання заходів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8C2AA0" w14:textId="77777777" w:rsidR="00487F7D" w:rsidRPr="00487F7D" w:rsidRDefault="00487F7D" w:rsidP="00DD2D71">
            <w:pPr>
              <w:snapToGrid w:val="0"/>
              <w:ind w:left="-96" w:right="-96"/>
              <w:jc w:val="center"/>
              <w:rPr>
                <w:sz w:val="22"/>
                <w:szCs w:val="22"/>
                <w:lang w:val="uk-UA"/>
              </w:rPr>
            </w:pPr>
            <w:proofErr w:type="spellStart"/>
            <w:r w:rsidRPr="00487F7D">
              <w:rPr>
                <w:sz w:val="22"/>
                <w:szCs w:val="22"/>
                <w:lang w:val="uk-UA"/>
              </w:rPr>
              <w:t>тис.грн</w:t>
            </w:r>
            <w:proofErr w:type="spellEnd"/>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C3297" w14:textId="77777777" w:rsidR="00487F7D" w:rsidRPr="00487F7D" w:rsidRDefault="00487F7D" w:rsidP="00DD2D71">
            <w:pPr>
              <w:tabs>
                <w:tab w:val="left" w:pos="0"/>
              </w:tabs>
              <w:jc w:val="center"/>
              <w:rPr>
                <w:bCs/>
                <w:sz w:val="22"/>
                <w:szCs w:val="22"/>
                <w:lang w:val="uk-UA"/>
              </w:rPr>
            </w:pPr>
            <w:r w:rsidRPr="00487F7D">
              <w:rPr>
                <w:bCs/>
                <w:sz w:val="22"/>
                <w:szCs w:val="22"/>
                <w:lang w:val="uk-UA"/>
              </w:rPr>
              <w:t>1034,800</w:t>
            </w:r>
          </w:p>
        </w:tc>
        <w:tc>
          <w:tcPr>
            <w:tcW w:w="992" w:type="dxa"/>
            <w:tcBorders>
              <w:top w:val="single" w:sz="4" w:space="0" w:color="auto"/>
              <w:left w:val="single" w:sz="4" w:space="0" w:color="auto"/>
              <w:bottom w:val="single" w:sz="4" w:space="0" w:color="auto"/>
              <w:right w:val="single" w:sz="4" w:space="0" w:color="auto"/>
            </w:tcBorders>
          </w:tcPr>
          <w:p w14:paraId="343D8513"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372708EA"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79A0E4C7"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2AF64D83"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085C74" w14:textId="77777777" w:rsidR="00487F7D" w:rsidRPr="00487F7D" w:rsidRDefault="00487F7D" w:rsidP="00DD2D71">
            <w:pPr>
              <w:snapToGrid w:val="0"/>
              <w:rPr>
                <w:sz w:val="22"/>
                <w:szCs w:val="22"/>
                <w:lang w:val="uk-UA"/>
              </w:rPr>
            </w:pPr>
            <w:r w:rsidRPr="00487F7D">
              <w:rPr>
                <w:b/>
                <w:bCs/>
                <w:i/>
                <w:sz w:val="22"/>
                <w:szCs w:val="22"/>
                <w:lang w:val="uk-UA"/>
              </w:rPr>
              <w:t>Продукту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F9B04"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AD03B"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4E9330DD"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7FC6686C" w14:textId="77777777" w:rsidR="00487F7D" w:rsidRPr="00487F7D" w:rsidRDefault="00487F7D" w:rsidP="00DD2D71">
            <w:pPr>
              <w:tabs>
                <w:tab w:val="left" w:pos="0"/>
              </w:tabs>
              <w:jc w:val="center"/>
              <w:rPr>
                <w:bCs/>
                <w:sz w:val="22"/>
                <w:szCs w:val="22"/>
                <w:lang w:val="uk-UA"/>
              </w:rPr>
            </w:pPr>
          </w:p>
        </w:tc>
      </w:tr>
      <w:tr w:rsidR="00487F7D" w:rsidRPr="00487F7D" w14:paraId="31D85814"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2C7595B6"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FD44DA" w14:textId="77777777" w:rsidR="00487F7D" w:rsidRPr="00487F7D" w:rsidRDefault="00487F7D" w:rsidP="00DD2D71">
            <w:pPr>
              <w:snapToGrid w:val="0"/>
              <w:rPr>
                <w:sz w:val="22"/>
                <w:szCs w:val="22"/>
                <w:lang w:val="uk-UA"/>
              </w:rPr>
            </w:pPr>
            <w:r w:rsidRPr="00487F7D">
              <w:rPr>
                <w:sz w:val="22"/>
                <w:szCs w:val="22"/>
                <w:lang w:val="uk-UA"/>
              </w:rPr>
              <w:t>Кількість засобів, що планується придбати: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4741F3" w14:textId="77777777" w:rsidR="00487F7D" w:rsidRPr="00487F7D" w:rsidRDefault="00487F7D" w:rsidP="00DD2D71">
            <w:pPr>
              <w:snapToGrid w:val="0"/>
              <w:ind w:left="-96" w:right="-96"/>
              <w:jc w:val="center"/>
              <w:rPr>
                <w:sz w:val="22"/>
                <w:szCs w:val="22"/>
                <w:lang w:val="uk-UA"/>
              </w:rPr>
            </w:pPr>
          </w:p>
          <w:p w14:paraId="58B9F08D"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E32ED"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0304A8E9"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64D09B07" w14:textId="77777777" w:rsidR="00487F7D" w:rsidRPr="00487F7D" w:rsidRDefault="00487F7D" w:rsidP="00DD2D71">
            <w:pPr>
              <w:tabs>
                <w:tab w:val="left" w:pos="0"/>
              </w:tabs>
              <w:jc w:val="center"/>
              <w:rPr>
                <w:bCs/>
                <w:sz w:val="22"/>
                <w:szCs w:val="22"/>
                <w:lang w:val="uk-UA"/>
              </w:rPr>
            </w:pPr>
          </w:p>
        </w:tc>
      </w:tr>
      <w:tr w:rsidR="00487F7D" w:rsidRPr="00487F7D" w14:paraId="6761FB42"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53B7BD66"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E9CC7E" w14:textId="77777777" w:rsidR="00487F7D" w:rsidRPr="00487F7D" w:rsidRDefault="00487F7D" w:rsidP="00DD2D71">
            <w:pPr>
              <w:snapToGrid w:val="0"/>
              <w:rPr>
                <w:sz w:val="22"/>
                <w:szCs w:val="22"/>
                <w:lang w:val="uk-UA"/>
              </w:rPr>
            </w:pPr>
            <w:r w:rsidRPr="00487F7D">
              <w:rPr>
                <w:lang w:val="uk-UA"/>
              </w:rPr>
              <w:t>-</w:t>
            </w:r>
            <w:r w:rsidRPr="00487F7D">
              <w:t xml:space="preserve"> </w:t>
            </w:r>
            <w:r w:rsidRPr="00487F7D">
              <w:rPr>
                <w:lang w:val="uk-UA"/>
              </w:rPr>
              <w:t>г</w:t>
            </w:r>
            <w:proofErr w:type="spellStart"/>
            <w:r w:rsidRPr="00487F7D">
              <w:t>енератор</w:t>
            </w:r>
            <w:proofErr w:type="spellEnd"/>
            <w:r w:rsidRPr="00487F7D">
              <w:t xml:space="preserve"> (</w:t>
            </w:r>
            <w:proofErr w:type="spellStart"/>
            <w:r w:rsidRPr="00487F7D">
              <w:t>бензиновий</w:t>
            </w:r>
            <w:proofErr w:type="spellEnd"/>
            <w:r w:rsidRPr="00487F7D">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6E0D5" w14:textId="77777777" w:rsidR="00487F7D" w:rsidRPr="00487F7D" w:rsidRDefault="00487F7D" w:rsidP="00DD2D71">
            <w:pPr>
              <w:snapToGrid w:val="0"/>
              <w:ind w:left="-96" w:right="-96"/>
              <w:jc w:val="center"/>
              <w:rPr>
                <w:sz w:val="22"/>
                <w:szCs w:val="22"/>
                <w:lang w:val="uk-UA"/>
              </w:rPr>
            </w:pPr>
            <w:r w:rsidRPr="00487F7D">
              <w:rPr>
                <w:sz w:val="22"/>
                <w:szCs w:val="22"/>
                <w:lang w:val="uk-UA"/>
              </w:rPr>
              <w:t>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FC03CD" w14:textId="77777777" w:rsidR="00487F7D" w:rsidRPr="00487F7D" w:rsidRDefault="00487F7D" w:rsidP="00DD2D71">
            <w:pPr>
              <w:tabs>
                <w:tab w:val="left" w:pos="0"/>
              </w:tabs>
              <w:jc w:val="center"/>
              <w:rPr>
                <w:bCs/>
                <w:sz w:val="22"/>
                <w:szCs w:val="22"/>
                <w:lang w:val="uk-UA"/>
              </w:rPr>
            </w:pPr>
            <w:r w:rsidRPr="00487F7D">
              <w:rPr>
                <w:bCs/>
                <w:sz w:val="22"/>
                <w:szCs w:val="22"/>
                <w:lang w:val="uk-UA"/>
              </w:rPr>
              <w:t>26</w:t>
            </w:r>
          </w:p>
        </w:tc>
        <w:tc>
          <w:tcPr>
            <w:tcW w:w="992" w:type="dxa"/>
            <w:tcBorders>
              <w:top w:val="single" w:sz="4" w:space="0" w:color="auto"/>
              <w:left w:val="single" w:sz="4" w:space="0" w:color="auto"/>
              <w:bottom w:val="single" w:sz="4" w:space="0" w:color="auto"/>
              <w:right w:val="single" w:sz="4" w:space="0" w:color="auto"/>
            </w:tcBorders>
          </w:tcPr>
          <w:p w14:paraId="582AA0B2"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7663A29B"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7C57265F"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34F102FF"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D0CB952" w14:textId="77777777" w:rsidR="00487F7D" w:rsidRPr="00487F7D" w:rsidRDefault="00487F7D" w:rsidP="00DD2D71">
            <w:pPr>
              <w:snapToGrid w:val="0"/>
              <w:rPr>
                <w:sz w:val="22"/>
                <w:szCs w:val="22"/>
                <w:lang w:val="uk-UA"/>
              </w:rPr>
            </w:pPr>
            <w:r w:rsidRPr="00487F7D">
              <w:rPr>
                <w:lang w:val="uk-UA"/>
              </w:rPr>
              <w:t>- р</w:t>
            </w:r>
            <w:proofErr w:type="spellStart"/>
            <w:r w:rsidRPr="00487F7D">
              <w:t>езервуар</w:t>
            </w:r>
            <w:proofErr w:type="spellEnd"/>
            <w:r w:rsidRPr="00487F7D">
              <w:t xml:space="preserve"> для води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E399C" w14:textId="77777777" w:rsidR="00487F7D" w:rsidRPr="00487F7D" w:rsidRDefault="00487F7D" w:rsidP="00DD2D71">
            <w:pPr>
              <w:snapToGrid w:val="0"/>
              <w:ind w:left="-96" w:right="-96"/>
              <w:jc w:val="center"/>
              <w:rPr>
                <w:sz w:val="22"/>
                <w:szCs w:val="22"/>
                <w:lang w:val="uk-UA"/>
              </w:rPr>
            </w:pPr>
            <w:r w:rsidRPr="00487F7D">
              <w:rPr>
                <w:sz w:val="22"/>
                <w:szCs w:val="22"/>
                <w:lang w:val="uk-UA"/>
              </w:rPr>
              <w:t>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4DFB3" w14:textId="77777777" w:rsidR="00487F7D" w:rsidRPr="00487F7D" w:rsidRDefault="00487F7D" w:rsidP="00DD2D71">
            <w:pPr>
              <w:tabs>
                <w:tab w:val="left" w:pos="0"/>
              </w:tabs>
              <w:jc w:val="center"/>
              <w:rPr>
                <w:bCs/>
                <w:sz w:val="22"/>
                <w:szCs w:val="22"/>
                <w:lang w:val="uk-UA"/>
              </w:rPr>
            </w:pPr>
            <w:r w:rsidRPr="00487F7D">
              <w:rPr>
                <w:bCs/>
                <w:sz w:val="22"/>
                <w:szCs w:val="22"/>
                <w:lang w:val="uk-UA"/>
              </w:rPr>
              <w:t>26</w:t>
            </w:r>
          </w:p>
        </w:tc>
        <w:tc>
          <w:tcPr>
            <w:tcW w:w="992" w:type="dxa"/>
            <w:tcBorders>
              <w:top w:val="single" w:sz="4" w:space="0" w:color="auto"/>
              <w:left w:val="single" w:sz="4" w:space="0" w:color="auto"/>
              <w:bottom w:val="single" w:sz="4" w:space="0" w:color="auto"/>
              <w:right w:val="single" w:sz="4" w:space="0" w:color="auto"/>
            </w:tcBorders>
          </w:tcPr>
          <w:p w14:paraId="0CE6C18E"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0B9C0ACE"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64D88445"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36680ACA"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72C006" w14:textId="77777777" w:rsidR="00487F7D" w:rsidRPr="00487F7D" w:rsidRDefault="00487F7D" w:rsidP="00DD2D71">
            <w:pPr>
              <w:snapToGrid w:val="0"/>
              <w:rPr>
                <w:sz w:val="22"/>
                <w:szCs w:val="22"/>
                <w:lang w:val="uk-UA"/>
              </w:rPr>
            </w:pPr>
            <w:r w:rsidRPr="00487F7D">
              <w:rPr>
                <w:b/>
                <w:bCs/>
                <w:i/>
                <w:sz w:val="22"/>
                <w:szCs w:val="22"/>
                <w:lang w:val="uk-UA"/>
              </w:rPr>
              <w:t>Ефективності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3D7B72"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B5B961"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48958678"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2B548755" w14:textId="77777777" w:rsidR="00487F7D" w:rsidRPr="00487F7D" w:rsidRDefault="00487F7D" w:rsidP="00DD2D71">
            <w:pPr>
              <w:tabs>
                <w:tab w:val="left" w:pos="0"/>
              </w:tabs>
              <w:jc w:val="center"/>
              <w:rPr>
                <w:bCs/>
                <w:sz w:val="22"/>
                <w:szCs w:val="22"/>
                <w:lang w:val="uk-UA"/>
              </w:rPr>
            </w:pPr>
          </w:p>
        </w:tc>
      </w:tr>
      <w:tr w:rsidR="00487F7D" w:rsidRPr="00487F7D" w14:paraId="128CC2B9"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61573457"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97FCF4F" w14:textId="77777777" w:rsidR="00487F7D" w:rsidRPr="00487F7D" w:rsidRDefault="00487F7D" w:rsidP="00DD2D71">
            <w:pPr>
              <w:snapToGrid w:val="0"/>
              <w:rPr>
                <w:sz w:val="22"/>
                <w:szCs w:val="22"/>
                <w:lang w:val="uk-UA"/>
              </w:rPr>
            </w:pPr>
            <w:r w:rsidRPr="00487F7D">
              <w:rPr>
                <w:sz w:val="22"/>
                <w:szCs w:val="22"/>
                <w:lang w:val="uk-UA"/>
              </w:rPr>
              <w:t xml:space="preserve">Середня вартість одного генератора (бензинового)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10481" w14:textId="77777777" w:rsidR="00487F7D" w:rsidRPr="00487F7D" w:rsidRDefault="00487F7D" w:rsidP="00DD2D71">
            <w:pPr>
              <w:snapToGrid w:val="0"/>
              <w:ind w:left="-96" w:right="-96"/>
              <w:jc w:val="center"/>
              <w:rPr>
                <w:sz w:val="22"/>
                <w:szCs w:val="22"/>
                <w:lang w:val="uk-UA"/>
              </w:rPr>
            </w:pPr>
            <w:r w:rsidRPr="00487F7D">
              <w:rPr>
                <w:sz w:val="22"/>
                <w:szCs w:val="22"/>
                <w:lang w:val="uk-UA"/>
              </w:rPr>
              <w:t>грн.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56BDE7" w14:textId="77777777" w:rsidR="00487F7D" w:rsidRPr="00487F7D" w:rsidRDefault="00487F7D" w:rsidP="00DD2D71">
            <w:pPr>
              <w:tabs>
                <w:tab w:val="left" w:pos="0"/>
              </w:tabs>
              <w:jc w:val="center"/>
              <w:rPr>
                <w:bCs/>
                <w:sz w:val="22"/>
                <w:szCs w:val="22"/>
                <w:lang w:val="uk-UA"/>
              </w:rPr>
            </w:pPr>
            <w:r w:rsidRPr="00487F7D">
              <w:rPr>
                <w:bCs/>
                <w:sz w:val="22"/>
                <w:szCs w:val="22"/>
                <w:lang w:val="uk-UA"/>
              </w:rPr>
              <w:t>33600,00</w:t>
            </w:r>
          </w:p>
        </w:tc>
        <w:tc>
          <w:tcPr>
            <w:tcW w:w="992" w:type="dxa"/>
            <w:tcBorders>
              <w:top w:val="single" w:sz="4" w:space="0" w:color="auto"/>
              <w:left w:val="single" w:sz="4" w:space="0" w:color="auto"/>
              <w:bottom w:val="single" w:sz="4" w:space="0" w:color="auto"/>
              <w:right w:val="single" w:sz="4" w:space="0" w:color="auto"/>
            </w:tcBorders>
          </w:tcPr>
          <w:p w14:paraId="4EC0161E"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3A1D5683" w14:textId="77777777" w:rsidR="00487F7D" w:rsidRPr="00487F7D" w:rsidRDefault="00487F7D" w:rsidP="00DD2D71">
            <w:pPr>
              <w:tabs>
                <w:tab w:val="left" w:pos="0"/>
              </w:tabs>
              <w:ind w:right="-109"/>
              <w:jc w:val="center"/>
              <w:rPr>
                <w:bCs/>
                <w:sz w:val="21"/>
                <w:szCs w:val="21"/>
                <w:lang w:val="uk-UA"/>
              </w:rPr>
            </w:pPr>
            <w:r w:rsidRPr="00487F7D">
              <w:rPr>
                <w:bCs/>
                <w:sz w:val="22"/>
                <w:szCs w:val="22"/>
                <w:lang w:val="uk-UA"/>
              </w:rPr>
              <w:t>-</w:t>
            </w:r>
          </w:p>
        </w:tc>
      </w:tr>
      <w:tr w:rsidR="00487F7D" w:rsidRPr="00487F7D" w14:paraId="7D4C17E4"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3D16F299"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465A4AF" w14:textId="77777777" w:rsidR="00487F7D" w:rsidRPr="00487F7D" w:rsidRDefault="00487F7D" w:rsidP="00DD2D71">
            <w:pPr>
              <w:snapToGrid w:val="0"/>
              <w:rPr>
                <w:sz w:val="22"/>
                <w:szCs w:val="22"/>
                <w:lang w:val="uk-UA"/>
              </w:rPr>
            </w:pPr>
            <w:r w:rsidRPr="00487F7D">
              <w:rPr>
                <w:sz w:val="22"/>
                <w:szCs w:val="22"/>
                <w:lang w:val="uk-UA"/>
              </w:rPr>
              <w:t xml:space="preserve">Середня вартість одного резервуара для води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BA3E4" w14:textId="77777777" w:rsidR="00487F7D" w:rsidRPr="00487F7D" w:rsidRDefault="00487F7D" w:rsidP="00DD2D71">
            <w:pPr>
              <w:snapToGrid w:val="0"/>
              <w:ind w:left="-96" w:right="-96"/>
              <w:jc w:val="center"/>
              <w:rPr>
                <w:sz w:val="22"/>
                <w:szCs w:val="22"/>
                <w:lang w:val="uk-UA"/>
              </w:rPr>
            </w:pPr>
            <w:r w:rsidRPr="00487F7D">
              <w:rPr>
                <w:sz w:val="22"/>
                <w:szCs w:val="22"/>
                <w:lang w:val="uk-UA"/>
              </w:rPr>
              <w:t>грн.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7B4542" w14:textId="77777777" w:rsidR="00487F7D" w:rsidRPr="00487F7D" w:rsidRDefault="00487F7D" w:rsidP="00DD2D71">
            <w:pPr>
              <w:tabs>
                <w:tab w:val="left" w:pos="0"/>
              </w:tabs>
              <w:jc w:val="center"/>
              <w:rPr>
                <w:bCs/>
                <w:sz w:val="22"/>
                <w:szCs w:val="22"/>
                <w:lang w:val="uk-UA"/>
              </w:rPr>
            </w:pPr>
            <w:r w:rsidRPr="00487F7D">
              <w:rPr>
                <w:bCs/>
                <w:sz w:val="22"/>
                <w:szCs w:val="22"/>
                <w:lang w:val="uk-UA"/>
              </w:rPr>
              <w:t>6200,00</w:t>
            </w:r>
          </w:p>
        </w:tc>
        <w:tc>
          <w:tcPr>
            <w:tcW w:w="992" w:type="dxa"/>
            <w:tcBorders>
              <w:top w:val="single" w:sz="4" w:space="0" w:color="auto"/>
              <w:left w:val="single" w:sz="4" w:space="0" w:color="auto"/>
              <w:bottom w:val="single" w:sz="4" w:space="0" w:color="auto"/>
              <w:right w:val="single" w:sz="4" w:space="0" w:color="auto"/>
            </w:tcBorders>
          </w:tcPr>
          <w:p w14:paraId="6A1CD03D"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6E6D9723"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1A0DBDAD"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6B3D8188"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19F3A6A" w14:textId="77777777" w:rsidR="00487F7D" w:rsidRPr="00487F7D" w:rsidRDefault="00487F7D" w:rsidP="00DD2D71">
            <w:pPr>
              <w:snapToGrid w:val="0"/>
              <w:rPr>
                <w:sz w:val="22"/>
                <w:szCs w:val="22"/>
                <w:lang w:val="uk-UA"/>
              </w:rPr>
            </w:pPr>
            <w:r w:rsidRPr="00487F7D">
              <w:rPr>
                <w:b/>
                <w:bCs/>
                <w:i/>
                <w:sz w:val="22"/>
                <w:szCs w:val="22"/>
                <w:lang w:val="uk-UA"/>
              </w:rPr>
              <w:t>Якості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0BFA9"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15975B"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575C332F"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0724639A" w14:textId="77777777" w:rsidR="00487F7D" w:rsidRPr="00487F7D" w:rsidRDefault="00487F7D" w:rsidP="00DD2D71">
            <w:pPr>
              <w:tabs>
                <w:tab w:val="left" w:pos="0"/>
              </w:tabs>
              <w:jc w:val="center"/>
              <w:rPr>
                <w:bCs/>
                <w:sz w:val="22"/>
                <w:szCs w:val="22"/>
                <w:lang w:val="uk-UA"/>
              </w:rPr>
            </w:pPr>
          </w:p>
        </w:tc>
      </w:tr>
      <w:tr w:rsidR="00487F7D" w:rsidRPr="00487F7D" w14:paraId="3C7DC8ED"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1C324834"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08A8C3" w14:textId="77777777" w:rsidR="00487F7D" w:rsidRPr="00487F7D" w:rsidRDefault="00487F7D" w:rsidP="00DD2D71">
            <w:pPr>
              <w:snapToGrid w:val="0"/>
              <w:rPr>
                <w:sz w:val="22"/>
                <w:szCs w:val="22"/>
                <w:lang w:val="uk-UA"/>
              </w:rPr>
            </w:pPr>
            <w:r w:rsidRPr="00487F7D">
              <w:rPr>
                <w:sz w:val="22"/>
                <w:szCs w:val="22"/>
                <w:lang w:val="uk-UA"/>
              </w:rPr>
              <w:t xml:space="preserve">Рівень </w:t>
            </w:r>
            <w:r w:rsidRPr="00487F7D">
              <w:rPr>
                <w:color w:val="000000"/>
                <w:sz w:val="22"/>
                <w:szCs w:val="22"/>
                <w:shd w:val="clear" w:color="auto" w:fill="FFFFFF"/>
                <w:lang w:val="uk-UA"/>
              </w:rPr>
              <w:t xml:space="preserve">готовності захисних споруд до використання за призначенням </w:t>
            </w:r>
            <w:r w:rsidRPr="00487F7D">
              <w:rPr>
                <w:sz w:val="22"/>
                <w:szCs w:val="22"/>
                <w:lang w:val="uk-UA"/>
              </w:rPr>
              <w:t xml:space="preserve">засобами енергозабезпечення та </w:t>
            </w:r>
            <w:r w:rsidRPr="00487F7D">
              <w:rPr>
                <w:bCs/>
                <w:iCs/>
                <w:sz w:val="22"/>
                <w:szCs w:val="22"/>
                <w:lang w:val="uk-UA"/>
              </w:rPr>
              <w:t>загальногосподарського призначення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3F31AE" w14:textId="77777777" w:rsidR="00487F7D" w:rsidRPr="00487F7D" w:rsidRDefault="00487F7D" w:rsidP="00DD2D71">
            <w:pPr>
              <w:snapToGrid w:val="0"/>
              <w:ind w:left="-96" w:right="-96"/>
              <w:jc w:val="center"/>
              <w:rPr>
                <w:sz w:val="22"/>
                <w:szCs w:val="22"/>
                <w:lang w:val="uk-UA"/>
              </w:rPr>
            </w:pPr>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61CF2E"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2" w:type="dxa"/>
            <w:tcBorders>
              <w:top w:val="single" w:sz="4" w:space="0" w:color="auto"/>
              <w:left w:val="single" w:sz="4" w:space="0" w:color="auto"/>
              <w:bottom w:val="single" w:sz="4" w:space="0" w:color="auto"/>
              <w:right w:val="single" w:sz="4" w:space="0" w:color="auto"/>
            </w:tcBorders>
          </w:tcPr>
          <w:p w14:paraId="1955F201"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3" w:type="dxa"/>
            <w:tcBorders>
              <w:top w:val="single" w:sz="4" w:space="0" w:color="auto"/>
              <w:left w:val="single" w:sz="4" w:space="0" w:color="auto"/>
              <w:bottom w:val="single" w:sz="4" w:space="0" w:color="auto"/>
              <w:right w:val="single" w:sz="4" w:space="0" w:color="auto"/>
            </w:tcBorders>
          </w:tcPr>
          <w:p w14:paraId="1131BF1F"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r>
      <w:tr w:rsidR="00487F7D" w:rsidRPr="00487F7D" w14:paraId="5B76C960" w14:textId="77777777" w:rsidTr="00487F7D">
        <w:trPr>
          <w:trHeight w:val="285"/>
        </w:trPr>
        <w:tc>
          <w:tcPr>
            <w:tcW w:w="1951" w:type="dxa"/>
            <w:vMerge w:val="restart"/>
            <w:tcBorders>
              <w:left w:val="single" w:sz="4" w:space="0" w:color="auto"/>
              <w:right w:val="single" w:sz="4" w:space="0" w:color="auto"/>
            </w:tcBorders>
            <w:shd w:val="clear" w:color="auto" w:fill="auto"/>
          </w:tcPr>
          <w:p w14:paraId="4091FC92" w14:textId="77777777" w:rsidR="00487F7D" w:rsidRPr="00487F7D" w:rsidRDefault="00487F7D" w:rsidP="00DD2D71">
            <w:pPr>
              <w:rPr>
                <w:sz w:val="22"/>
                <w:szCs w:val="22"/>
                <w:lang w:val="uk-UA"/>
              </w:rPr>
            </w:pPr>
            <w:r w:rsidRPr="00487F7D">
              <w:rPr>
                <w:sz w:val="22"/>
                <w:szCs w:val="22"/>
                <w:lang w:val="uk-UA"/>
              </w:rPr>
              <w:t>6. Придбання і</w:t>
            </w:r>
            <w:r w:rsidRPr="00487F7D">
              <w:rPr>
                <w:bCs/>
                <w:iCs/>
                <w:lang w:val="uk-UA"/>
              </w:rPr>
              <w:t>нших матеріальних цінностей (</w:t>
            </w:r>
            <w:r w:rsidRPr="00487F7D">
              <w:rPr>
                <w:sz w:val="22"/>
                <w:szCs w:val="22"/>
                <w:lang w:val="uk-UA"/>
              </w:rPr>
              <w:t>пакувальні товари)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934A07" w14:textId="77777777" w:rsidR="00487F7D" w:rsidRPr="00487F7D" w:rsidRDefault="00487F7D" w:rsidP="00DD2D71">
            <w:pPr>
              <w:snapToGrid w:val="0"/>
              <w:rPr>
                <w:sz w:val="22"/>
                <w:szCs w:val="22"/>
                <w:lang w:val="uk-UA"/>
              </w:rPr>
            </w:pPr>
            <w:r w:rsidRPr="00487F7D">
              <w:rPr>
                <w:b/>
                <w:bCs/>
                <w:i/>
                <w:sz w:val="22"/>
                <w:szCs w:val="22"/>
              </w:rPr>
              <w:t>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BB1FB"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7AFF1"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11658E84"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001908E4" w14:textId="77777777" w:rsidR="00487F7D" w:rsidRPr="00487F7D" w:rsidRDefault="00487F7D" w:rsidP="00DD2D71">
            <w:pPr>
              <w:tabs>
                <w:tab w:val="left" w:pos="0"/>
              </w:tabs>
              <w:jc w:val="center"/>
              <w:rPr>
                <w:bCs/>
                <w:sz w:val="22"/>
                <w:szCs w:val="22"/>
                <w:lang w:val="uk-UA"/>
              </w:rPr>
            </w:pPr>
          </w:p>
        </w:tc>
      </w:tr>
      <w:tr w:rsidR="00487F7D" w:rsidRPr="00487F7D" w14:paraId="286316D4"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77184AB4"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F6D944" w14:textId="77777777" w:rsidR="00487F7D" w:rsidRPr="00487F7D" w:rsidRDefault="00487F7D" w:rsidP="00DD2D71">
            <w:pPr>
              <w:snapToGrid w:val="0"/>
              <w:rPr>
                <w:sz w:val="22"/>
                <w:szCs w:val="22"/>
                <w:lang w:val="uk-UA"/>
              </w:rPr>
            </w:pPr>
            <w:r w:rsidRPr="00487F7D">
              <w:rPr>
                <w:sz w:val="22"/>
                <w:szCs w:val="22"/>
                <w:lang w:val="uk-UA"/>
              </w:rPr>
              <w:t>Обсяг видатків на виконання заходів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A0BE7" w14:textId="77777777" w:rsidR="00487F7D" w:rsidRPr="00487F7D" w:rsidRDefault="00487F7D" w:rsidP="00DD2D71">
            <w:pPr>
              <w:snapToGrid w:val="0"/>
              <w:ind w:left="-96" w:right="-96"/>
              <w:jc w:val="center"/>
              <w:rPr>
                <w:sz w:val="22"/>
                <w:szCs w:val="22"/>
                <w:lang w:val="uk-UA"/>
              </w:rPr>
            </w:pPr>
            <w:proofErr w:type="spellStart"/>
            <w:r w:rsidRPr="00487F7D">
              <w:rPr>
                <w:sz w:val="22"/>
                <w:szCs w:val="22"/>
                <w:lang w:val="uk-UA"/>
              </w:rPr>
              <w:t>тис.грн</w:t>
            </w:r>
            <w:proofErr w:type="spellEnd"/>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A75CAE" w14:textId="77777777" w:rsidR="00487F7D" w:rsidRPr="00487F7D" w:rsidRDefault="00487F7D" w:rsidP="00DD2D71">
            <w:pPr>
              <w:tabs>
                <w:tab w:val="left" w:pos="0"/>
              </w:tabs>
              <w:jc w:val="center"/>
              <w:rPr>
                <w:bCs/>
                <w:sz w:val="22"/>
                <w:szCs w:val="22"/>
                <w:lang w:val="uk-UA"/>
              </w:rPr>
            </w:pPr>
            <w:r w:rsidRPr="00487F7D">
              <w:rPr>
                <w:bCs/>
                <w:sz w:val="22"/>
                <w:szCs w:val="22"/>
                <w:lang w:val="uk-UA"/>
              </w:rPr>
              <w:t>409,202</w:t>
            </w:r>
          </w:p>
        </w:tc>
        <w:tc>
          <w:tcPr>
            <w:tcW w:w="992" w:type="dxa"/>
            <w:tcBorders>
              <w:top w:val="single" w:sz="4" w:space="0" w:color="auto"/>
              <w:left w:val="single" w:sz="4" w:space="0" w:color="auto"/>
              <w:bottom w:val="single" w:sz="4" w:space="0" w:color="auto"/>
              <w:right w:val="single" w:sz="4" w:space="0" w:color="auto"/>
            </w:tcBorders>
          </w:tcPr>
          <w:p w14:paraId="4B9B6F27"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2504133F"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37B1D702"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7C6F8CAB"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746B2A" w14:textId="77777777" w:rsidR="00487F7D" w:rsidRPr="00487F7D" w:rsidRDefault="00487F7D" w:rsidP="00DD2D71">
            <w:pPr>
              <w:snapToGrid w:val="0"/>
              <w:rPr>
                <w:sz w:val="22"/>
                <w:szCs w:val="22"/>
                <w:lang w:val="uk-UA"/>
              </w:rPr>
            </w:pPr>
            <w:r w:rsidRPr="00487F7D">
              <w:rPr>
                <w:b/>
                <w:bCs/>
                <w:i/>
                <w:sz w:val="22"/>
                <w:szCs w:val="22"/>
                <w:lang w:val="uk-UA"/>
              </w:rPr>
              <w:t>Продукту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400B97"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977D2"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75469691"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300B2C5E" w14:textId="77777777" w:rsidR="00487F7D" w:rsidRPr="00487F7D" w:rsidRDefault="00487F7D" w:rsidP="00DD2D71">
            <w:pPr>
              <w:tabs>
                <w:tab w:val="left" w:pos="0"/>
              </w:tabs>
              <w:jc w:val="center"/>
              <w:rPr>
                <w:bCs/>
                <w:sz w:val="22"/>
                <w:szCs w:val="22"/>
                <w:lang w:val="uk-UA"/>
              </w:rPr>
            </w:pPr>
          </w:p>
        </w:tc>
      </w:tr>
      <w:tr w:rsidR="00487F7D" w:rsidRPr="00487F7D" w14:paraId="3DB679B1"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3C923ECB"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7FCE22" w14:textId="77777777" w:rsidR="00487F7D" w:rsidRPr="00487F7D" w:rsidRDefault="00487F7D" w:rsidP="00DD2D71">
            <w:pPr>
              <w:snapToGrid w:val="0"/>
              <w:rPr>
                <w:sz w:val="22"/>
                <w:szCs w:val="22"/>
                <w:lang w:val="uk-UA"/>
              </w:rPr>
            </w:pPr>
            <w:r w:rsidRPr="00487F7D">
              <w:rPr>
                <w:sz w:val="22"/>
                <w:szCs w:val="22"/>
                <w:lang w:val="uk-UA"/>
              </w:rPr>
              <w:t>Кількість пакувальних товарів, що планується придбати: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13C6C5" w14:textId="77777777" w:rsidR="00487F7D" w:rsidRPr="00487F7D" w:rsidRDefault="00487F7D" w:rsidP="00DD2D71">
            <w:pPr>
              <w:snapToGrid w:val="0"/>
              <w:ind w:left="-96" w:right="-96"/>
              <w:jc w:val="center"/>
              <w:rPr>
                <w:sz w:val="22"/>
                <w:szCs w:val="22"/>
                <w:lang w:val="uk-UA"/>
              </w:rPr>
            </w:pPr>
            <w:r w:rsidRPr="00487F7D">
              <w:rPr>
                <w:sz w:val="22"/>
                <w:szCs w:val="22"/>
                <w:lang w:val="uk-UA"/>
              </w:rPr>
              <w:t>шт./м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D33EF" w14:textId="77777777" w:rsidR="00487F7D" w:rsidRPr="00487F7D" w:rsidRDefault="00487F7D" w:rsidP="00DD2D71">
            <w:pPr>
              <w:tabs>
                <w:tab w:val="left" w:pos="0"/>
              </w:tabs>
              <w:jc w:val="center"/>
              <w:rPr>
                <w:bCs/>
                <w:sz w:val="22"/>
                <w:szCs w:val="22"/>
                <w:lang w:val="uk-UA"/>
              </w:rPr>
            </w:pPr>
            <w:r w:rsidRPr="00487F7D">
              <w:rPr>
                <w:bCs/>
                <w:sz w:val="22"/>
                <w:szCs w:val="22"/>
                <w:lang w:val="uk-UA"/>
              </w:rPr>
              <w:t>388036</w:t>
            </w:r>
          </w:p>
        </w:tc>
        <w:tc>
          <w:tcPr>
            <w:tcW w:w="992" w:type="dxa"/>
            <w:tcBorders>
              <w:top w:val="single" w:sz="4" w:space="0" w:color="auto"/>
              <w:left w:val="single" w:sz="4" w:space="0" w:color="auto"/>
              <w:bottom w:val="single" w:sz="4" w:space="0" w:color="auto"/>
              <w:right w:val="single" w:sz="4" w:space="0" w:color="auto"/>
            </w:tcBorders>
            <w:vAlign w:val="center"/>
          </w:tcPr>
          <w:p w14:paraId="097E0C6D"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vAlign w:val="center"/>
          </w:tcPr>
          <w:p w14:paraId="43AF78B4"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r>
      <w:tr w:rsidR="00487F7D" w:rsidRPr="00487F7D" w14:paraId="5C526C46"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1C674F26"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542219" w14:textId="77777777" w:rsidR="00487F7D" w:rsidRPr="00487F7D" w:rsidRDefault="00487F7D" w:rsidP="00DD2D71">
            <w:pPr>
              <w:snapToGrid w:val="0"/>
              <w:rPr>
                <w:sz w:val="22"/>
                <w:szCs w:val="22"/>
                <w:lang w:val="uk-UA"/>
              </w:rPr>
            </w:pPr>
            <w:r w:rsidRPr="00487F7D">
              <w:rPr>
                <w:b/>
                <w:bCs/>
                <w:i/>
                <w:sz w:val="22"/>
                <w:szCs w:val="22"/>
                <w:lang w:val="uk-UA"/>
              </w:rPr>
              <w:t>Ефективності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ACE2E3"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8F514"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682EFF91"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6E0F4EE4" w14:textId="77777777" w:rsidR="00487F7D" w:rsidRPr="00487F7D" w:rsidRDefault="00487F7D" w:rsidP="00DD2D71">
            <w:pPr>
              <w:tabs>
                <w:tab w:val="left" w:pos="0"/>
              </w:tabs>
              <w:jc w:val="center"/>
              <w:rPr>
                <w:bCs/>
                <w:sz w:val="22"/>
                <w:szCs w:val="22"/>
                <w:lang w:val="uk-UA"/>
              </w:rPr>
            </w:pPr>
          </w:p>
        </w:tc>
      </w:tr>
      <w:tr w:rsidR="00487F7D" w:rsidRPr="00487F7D" w14:paraId="1675C832"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6110A58D"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6ABF02F" w14:textId="77777777" w:rsidR="00487F7D" w:rsidRPr="00487F7D" w:rsidRDefault="00487F7D" w:rsidP="00DD2D71">
            <w:pPr>
              <w:snapToGrid w:val="0"/>
              <w:rPr>
                <w:sz w:val="22"/>
                <w:szCs w:val="22"/>
                <w:lang w:val="uk-UA"/>
              </w:rPr>
            </w:pPr>
            <w:r w:rsidRPr="00487F7D">
              <w:rPr>
                <w:sz w:val="22"/>
                <w:szCs w:val="22"/>
                <w:lang w:val="uk-UA"/>
              </w:rPr>
              <w:t xml:space="preserve">Середня вартість одного пакувального товару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2A0C60" w14:textId="77777777" w:rsidR="00487F7D" w:rsidRPr="00487F7D" w:rsidRDefault="00487F7D" w:rsidP="00DD2D71">
            <w:pPr>
              <w:snapToGrid w:val="0"/>
              <w:ind w:left="-96" w:right="-96"/>
              <w:jc w:val="center"/>
              <w:rPr>
                <w:sz w:val="22"/>
                <w:szCs w:val="22"/>
                <w:lang w:val="uk-UA"/>
              </w:rPr>
            </w:pPr>
            <w:r w:rsidRPr="00487F7D">
              <w:rPr>
                <w:sz w:val="22"/>
                <w:szCs w:val="22"/>
                <w:lang w:val="uk-UA"/>
              </w:rPr>
              <w:t>грн./</w:t>
            </w:r>
          </w:p>
          <w:p w14:paraId="7129756C" w14:textId="77777777" w:rsidR="00487F7D" w:rsidRPr="00487F7D" w:rsidRDefault="00487F7D" w:rsidP="00DD2D71">
            <w:pPr>
              <w:snapToGrid w:val="0"/>
              <w:ind w:left="-96" w:right="-96"/>
              <w:jc w:val="center"/>
              <w:rPr>
                <w:sz w:val="22"/>
                <w:szCs w:val="22"/>
                <w:lang w:val="uk-UA"/>
              </w:rPr>
            </w:pPr>
            <w:r w:rsidRPr="00487F7D">
              <w:rPr>
                <w:sz w:val="22"/>
                <w:szCs w:val="22"/>
                <w:lang w:val="uk-UA"/>
              </w:rPr>
              <w:t>шт./м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8A9310" w14:textId="77777777" w:rsidR="00487F7D" w:rsidRPr="00487F7D" w:rsidRDefault="00487F7D" w:rsidP="00DD2D71">
            <w:pPr>
              <w:tabs>
                <w:tab w:val="left" w:pos="0"/>
              </w:tabs>
              <w:jc w:val="center"/>
              <w:rPr>
                <w:bCs/>
                <w:sz w:val="22"/>
                <w:szCs w:val="22"/>
                <w:lang w:val="uk-UA"/>
              </w:rPr>
            </w:pPr>
            <w:r w:rsidRPr="00487F7D">
              <w:rPr>
                <w:bCs/>
                <w:sz w:val="22"/>
                <w:szCs w:val="22"/>
                <w:lang w:val="uk-UA"/>
              </w:rPr>
              <w:t>1,05</w:t>
            </w:r>
          </w:p>
        </w:tc>
        <w:tc>
          <w:tcPr>
            <w:tcW w:w="992" w:type="dxa"/>
            <w:tcBorders>
              <w:top w:val="single" w:sz="4" w:space="0" w:color="auto"/>
              <w:left w:val="single" w:sz="4" w:space="0" w:color="auto"/>
              <w:bottom w:val="single" w:sz="4" w:space="0" w:color="auto"/>
              <w:right w:val="single" w:sz="4" w:space="0" w:color="auto"/>
            </w:tcBorders>
          </w:tcPr>
          <w:p w14:paraId="0538BD22" w14:textId="77777777" w:rsidR="00487F7D" w:rsidRPr="00487F7D" w:rsidRDefault="00487F7D" w:rsidP="00DD2D71">
            <w:pPr>
              <w:tabs>
                <w:tab w:val="left" w:pos="0"/>
              </w:tabs>
              <w:jc w:val="center"/>
              <w:rPr>
                <w:bCs/>
                <w:sz w:val="22"/>
                <w:szCs w:val="22"/>
                <w:lang w:val="uk-UA"/>
              </w:rPr>
            </w:pPr>
            <w:r w:rsidRPr="00487F7D">
              <w:rPr>
                <w:bCs/>
                <w:sz w:val="22"/>
                <w:szCs w:val="22"/>
                <w:lang w:val="uk-UA"/>
              </w:rPr>
              <w:t>-</w:t>
            </w:r>
          </w:p>
        </w:tc>
        <w:tc>
          <w:tcPr>
            <w:tcW w:w="993" w:type="dxa"/>
            <w:tcBorders>
              <w:top w:val="single" w:sz="4" w:space="0" w:color="auto"/>
              <w:left w:val="single" w:sz="4" w:space="0" w:color="auto"/>
              <w:bottom w:val="single" w:sz="4" w:space="0" w:color="auto"/>
              <w:right w:val="single" w:sz="4" w:space="0" w:color="auto"/>
            </w:tcBorders>
          </w:tcPr>
          <w:p w14:paraId="6CBC7F8A" w14:textId="77777777" w:rsidR="00487F7D" w:rsidRPr="00487F7D" w:rsidRDefault="00487F7D" w:rsidP="00DD2D71">
            <w:pPr>
              <w:tabs>
                <w:tab w:val="left" w:pos="0"/>
              </w:tabs>
              <w:ind w:right="-109"/>
              <w:jc w:val="center"/>
              <w:rPr>
                <w:bCs/>
                <w:sz w:val="21"/>
                <w:szCs w:val="21"/>
                <w:lang w:val="uk-UA"/>
              </w:rPr>
            </w:pPr>
            <w:r w:rsidRPr="00487F7D">
              <w:rPr>
                <w:bCs/>
                <w:sz w:val="22"/>
                <w:szCs w:val="22"/>
                <w:lang w:val="uk-UA"/>
              </w:rPr>
              <w:t>-</w:t>
            </w:r>
          </w:p>
        </w:tc>
      </w:tr>
      <w:tr w:rsidR="00487F7D" w:rsidRPr="00487F7D" w14:paraId="33D03AFF"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3F8DF1C4"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80D09B" w14:textId="77777777" w:rsidR="00487F7D" w:rsidRPr="00487F7D" w:rsidRDefault="00487F7D" w:rsidP="00DD2D71">
            <w:pPr>
              <w:snapToGrid w:val="0"/>
              <w:rPr>
                <w:sz w:val="22"/>
                <w:szCs w:val="22"/>
                <w:lang w:val="uk-UA"/>
              </w:rPr>
            </w:pPr>
            <w:r w:rsidRPr="00487F7D">
              <w:rPr>
                <w:b/>
                <w:bCs/>
                <w:i/>
                <w:sz w:val="22"/>
                <w:szCs w:val="22"/>
                <w:lang w:val="uk-UA"/>
              </w:rPr>
              <w:t>Якості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CFB36F" w14:textId="77777777" w:rsidR="00487F7D" w:rsidRPr="00487F7D" w:rsidRDefault="00487F7D" w:rsidP="00DD2D71">
            <w:pPr>
              <w:snapToGrid w:val="0"/>
              <w:ind w:left="-96" w:right="-96"/>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237D19" w14:textId="77777777" w:rsidR="00487F7D" w:rsidRPr="00487F7D" w:rsidRDefault="00487F7D" w:rsidP="00DD2D71">
            <w:pPr>
              <w:tabs>
                <w:tab w:val="left" w:pos="0"/>
              </w:tabs>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5282DE67" w14:textId="77777777" w:rsidR="00487F7D" w:rsidRPr="00487F7D" w:rsidRDefault="00487F7D" w:rsidP="00DD2D71">
            <w:pPr>
              <w:tabs>
                <w:tab w:val="left" w:pos="0"/>
              </w:tabs>
              <w:jc w:val="center"/>
              <w:rPr>
                <w:bCs/>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14:paraId="019B09B6" w14:textId="77777777" w:rsidR="00487F7D" w:rsidRPr="00487F7D" w:rsidRDefault="00487F7D" w:rsidP="00DD2D71">
            <w:pPr>
              <w:tabs>
                <w:tab w:val="left" w:pos="0"/>
              </w:tabs>
              <w:jc w:val="center"/>
              <w:rPr>
                <w:bCs/>
                <w:sz w:val="22"/>
                <w:szCs w:val="22"/>
                <w:lang w:val="uk-UA"/>
              </w:rPr>
            </w:pPr>
          </w:p>
        </w:tc>
      </w:tr>
      <w:tr w:rsidR="00487F7D" w:rsidRPr="00487F7D" w14:paraId="5B0D1521" w14:textId="77777777" w:rsidTr="00487F7D">
        <w:trPr>
          <w:trHeight w:val="285"/>
        </w:trPr>
        <w:tc>
          <w:tcPr>
            <w:tcW w:w="1951" w:type="dxa"/>
            <w:vMerge/>
            <w:tcBorders>
              <w:left w:val="single" w:sz="4" w:space="0" w:color="auto"/>
              <w:right w:val="single" w:sz="4" w:space="0" w:color="auto"/>
            </w:tcBorders>
            <w:shd w:val="clear" w:color="auto" w:fill="auto"/>
            <w:vAlign w:val="center"/>
          </w:tcPr>
          <w:p w14:paraId="56742519" w14:textId="77777777" w:rsidR="00487F7D" w:rsidRPr="00487F7D" w:rsidRDefault="00487F7D" w:rsidP="00DD2D71">
            <w:pPr>
              <w:rPr>
                <w:sz w:val="22"/>
                <w:szCs w:val="22"/>
                <w:lang w:val="uk-UA"/>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C01AF8" w14:textId="77777777" w:rsidR="00487F7D" w:rsidRPr="00487F7D" w:rsidRDefault="00487F7D" w:rsidP="00DD2D71">
            <w:pPr>
              <w:snapToGrid w:val="0"/>
              <w:rPr>
                <w:sz w:val="22"/>
                <w:szCs w:val="22"/>
                <w:lang w:val="uk-UA"/>
              </w:rPr>
            </w:pPr>
            <w:r w:rsidRPr="00487F7D">
              <w:rPr>
                <w:sz w:val="22"/>
                <w:szCs w:val="22"/>
                <w:lang w:val="uk-UA"/>
              </w:rPr>
              <w:t>Рівень забезпечення необхідного місцевого резерву і</w:t>
            </w:r>
            <w:r w:rsidRPr="00487F7D">
              <w:rPr>
                <w:bCs/>
                <w:iCs/>
                <w:lang w:val="uk-UA"/>
              </w:rPr>
              <w:t>ншими матеріальними цінностями (</w:t>
            </w:r>
            <w:r w:rsidRPr="00487F7D">
              <w:rPr>
                <w:sz w:val="22"/>
                <w:szCs w:val="22"/>
                <w:lang w:val="uk-UA"/>
              </w:rPr>
              <w:t>пакувальні товари)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D76706" w14:textId="77777777" w:rsidR="00487F7D" w:rsidRPr="00487F7D" w:rsidRDefault="00487F7D" w:rsidP="00DD2D71">
            <w:pPr>
              <w:snapToGrid w:val="0"/>
              <w:ind w:left="-96" w:right="-96"/>
              <w:jc w:val="center"/>
              <w:rPr>
                <w:sz w:val="22"/>
                <w:szCs w:val="22"/>
                <w:lang w:val="uk-UA"/>
              </w:rPr>
            </w:pPr>
            <w:r w:rsidRPr="00487F7D">
              <w:rPr>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981D3B"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2" w:type="dxa"/>
            <w:tcBorders>
              <w:top w:val="single" w:sz="4" w:space="0" w:color="auto"/>
              <w:left w:val="single" w:sz="4" w:space="0" w:color="auto"/>
              <w:bottom w:val="single" w:sz="4" w:space="0" w:color="auto"/>
              <w:right w:val="single" w:sz="4" w:space="0" w:color="auto"/>
            </w:tcBorders>
          </w:tcPr>
          <w:p w14:paraId="44A64849"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c>
          <w:tcPr>
            <w:tcW w:w="993" w:type="dxa"/>
            <w:tcBorders>
              <w:top w:val="single" w:sz="4" w:space="0" w:color="auto"/>
              <w:left w:val="single" w:sz="4" w:space="0" w:color="auto"/>
              <w:bottom w:val="single" w:sz="4" w:space="0" w:color="auto"/>
              <w:right w:val="single" w:sz="4" w:space="0" w:color="auto"/>
            </w:tcBorders>
          </w:tcPr>
          <w:p w14:paraId="3A2FE911" w14:textId="77777777" w:rsidR="00487F7D" w:rsidRPr="00487F7D" w:rsidRDefault="00487F7D" w:rsidP="00DD2D71">
            <w:pPr>
              <w:tabs>
                <w:tab w:val="left" w:pos="0"/>
              </w:tabs>
              <w:jc w:val="center"/>
              <w:rPr>
                <w:bCs/>
                <w:sz w:val="22"/>
                <w:szCs w:val="22"/>
                <w:lang w:val="uk-UA"/>
              </w:rPr>
            </w:pPr>
            <w:r w:rsidRPr="00487F7D">
              <w:rPr>
                <w:bCs/>
                <w:sz w:val="22"/>
                <w:szCs w:val="22"/>
                <w:lang w:val="uk-UA"/>
              </w:rPr>
              <w:t>100</w:t>
            </w:r>
          </w:p>
        </w:tc>
      </w:tr>
    </w:tbl>
    <w:p w14:paraId="1FF078AB" w14:textId="77777777" w:rsidR="00487F7D" w:rsidRPr="00487F7D" w:rsidRDefault="00487F7D" w:rsidP="00487F7D">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lang w:val="uk-UA"/>
        </w:rPr>
      </w:pPr>
    </w:p>
    <w:p w14:paraId="6751FE40" w14:textId="77777777" w:rsidR="00487F7D" w:rsidRPr="00487F7D" w:rsidRDefault="00487F7D" w:rsidP="00487F7D">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lang w:val="uk-UA"/>
        </w:rPr>
      </w:pPr>
    </w:p>
    <w:p w14:paraId="4F93DE0D" w14:textId="77777777" w:rsidR="00487F7D" w:rsidRPr="00487F7D" w:rsidRDefault="00487F7D" w:rsidP="00487F7D">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487F7D">
        <w:rPr>
          <w:b/>
          <w:lang w:val="uk-UA"/>
        </w:rPr>
        <w:t xml:space="preserve">9. </w:t>
      </w:r>
      <w:r w:rsidRPr="00487F7D">
        <w:rPr>
          <w:b/>
          <w:bCs/>
          <w:lang w:val="uk-UA"/>
        </w:rPr>
        <w:t>Організація управління та контролю за ходом виконання Програми</w:t>
      </w:r>
    </w:p>
    <w:p w14:paraId="76BA7BC6" w14:textId="77777777" w:rsidR="00487F7D" w:rsidRPr="00487F7D" w:rsidRDefault="00487F7D" w:rsidP="00487F7D">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lang w:val="uk-UA"/>
        </w:rPr>
      </w:pPr>
    </w:p>
    <w:p w14:paraId="6B2B6013" w14:textId="77777777" w:rsidR="00487F7D" w:rsidRPr="00487F7D" w:rsidRDefault="00487F7D" w:rsidP="00487F7D">
      <w:pPr>
        <w:pStyle w:val="1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both"/>
        <w:rPr>
          <w:szCs w:val="24"/>
        </w:rPr>
      </w:pPr>
      <w:r w:rsidRPr="00487F7D">
        <w:rPr>
          <w:szCs w:val="24"/>
        </w:rPr>
        <w:tab/>
        <w:t>Відповідальними виконавцями Програми є в</w:t>
      </w:r>
      <w:r w:rsidRPr="00487F7D">
        <w:t>иконавчий комітет Южненської міської ради Одеського району Одеської області</w:t>
      </w:r>
      <w:r w:rsidRPr="00487F7D">
        <w:rPr>
          <w:szCs w:val="24"/>
        </w:rPr>
        <w:t>, управління правового забезпечення та взаємодії з державними органами Южненської міської ради, які щорічно звітують перед Южненською міською радою про результати виконання  Програми.</w:t>
      </w:r>
    </w:p>
    <w:p w14:paraId="7A11B08F" w14:textId="77777777" w:rsidR="00487F7D" w:rsidRPr="00487F7D" w:rsidRDefault="00487F7D" w:rsidP="00487F7D">
      <w:pPr>
        <w:pStyle w:val="1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both"/>
        <w:rPr>
          <w:szCs w:val="24"/>
        </w:rPr>
      </w:pPr>
      <w:r w:rsidRPr="00487F7D">
        <w:rPr>
          <w:szCs w:val="24"/>
        </w:rPr>
        <w:tab/>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w:t>
      </w:r>
    </w:p>
    <w:p w14:paraId="13AF614D" w14:textId="77777777" w:rsidR="00487F7D" w:rsidRPr="0037028A" w:rsidRDefault="00487F7D" w:rsidP="00487F7D">
      <w:pPr>
        <w:pStyle w:val="12"/>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ind w:firstLine="851"/>
        <w:jc w:val="both"/>
      </w:pPr>
      <w:r w:rsidRPr="00487F7D">
        <w:t>Поточний контроль за ходом реалізації Програми здійснює комісія з питань регламенту, депутатської етики, законності, правопорядку, цивільної оборони та ЗМІ.</w:t>
      </w:r>
    </w:p>
    <w:p w14:paraId="0B593BFD" w14:textId="0DD026C4" w:rsidR="00986365" w:rsidRPr="00917B0E" w:rsidRDefault="00986365" w:rsidP="00487F7D">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both"/>
        <w:rPr>
          <w:lang w:val="uk-UA"/>
        </w:rPr>
      </w:pPr>
    </w:p>
    <w:sectPr w:rsidR="00986365" w:rsidRPr="00917B0E" w:rsidSect="0025532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6C6A93"/>
    <w:multiLevelType w:val="hybridMultilevel"/>
    <w:tmpl w:val="004CE03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DF416B"/>
    <w:multiLevelType w:val="hybridMultilevel"/>
    <w:tmpl w:val="823EE66E"/>
    <w:lvl w:ilvl="0" w:tplc="16E49D5C">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4A60D14"/>
    <w:multiLevelType w:val="hybridMultilevel"/>
    <w:tmpl w:val="4CF0E42E"/>
    <w:lvl w:ilvl="0" w:tplc="729EB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65B720C"/>
    <w:multiLevelType w:val="hybridMultilevel"/>
    <w:tmpl w:val="220206C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0FA153B6"/>
    <w:multiLevelType w:val="multilevel"/>
    <w:tmpl w:val="DCEE39B0"/>
    <w:lvl w:ilvl="0">
      <w:start w:val="2"/>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155C0EE1"/>
    <w:multiLevelType w:val="hybridMultilevel"/>
    <w:tmpl w:val="830CF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2" w15:restartNumberingAfterBreak="0">
    <w:nsid w:val="271630F9"/>
    <w:multiLevelType w:val="hybridMultilevel"/>
    <w:tmpl w:val="46940846"/>
    <w:lvl w:ilvl="0" w:tplc="22F8D886">
      <w:start w:val="5"/>
      <w:numFmt w:val="decimal"/>
      <w:lvlText w:val="%1."/>
      <w:lvlJc w:val="left"/>
      <w:pPr>
        <w:tabs>
          <w:tab w:val="num" w:pos="2910"/>
        </w:tabs>
        <w:ind w:left="2910" w:hanging="360"/>
      </w:pPr>
      <w:rPr>
        <w:rFonts w:hint="default"/>
      </w:rPr>
    </w:lvl>
    <w:lvl w:ilvl="1" w:tplc="04190019" w:tentative="1">
      <w:start w:val="1"/>
      <w:numFmt w:val="lowerLetter"/>
      <w:lvlText w:val="%2."/>
      <w:lvlJc w:val="left"/>
      <w:pPr>
        <w:tabs>
          <w:tab w:val="num" w:pos="3630"/>
        </w:tabs>
        <w:ind w:left="3630" w:hanging="360"/>
      </w:pPr>
    </w:lvl>
    <w:lvl w:ilvl="2" w:tplc="0419001B" w:tentative="1">
      <w:start w:val="1"/>
      <w:numFmt w:val="lowerRoman"/>
      <w:lvlText w:val="%3."/>
      <w:lvlJc w:val="right"/>
      <w:pPr>
        <w:tabs>
          <w:tab w:val="num" w:pos="4350"/>
        </w:tabs>
        <w:ind w:left="4350" w:hanging="180"/>
      </w:pPr>
    </w:lvl>
    <w:lvl w:ilvl="3" w:tplc="0419000F" w:tentative="1">
      <w:start w:val="1"/>
      <w:numFmt w:val="decimal"/>
      <w:lvlText w:val="%4."/>
      <w:lvlJc w:val="left"/>
      <w:pPr>
        <w:tabs>
          <w:tab w:val="num" w:pos="5070"/>
        </w:tabs>
        <w:ind w:left="5070" w:hanging="360"/>
      </w:pPr>
    </w:lvl>
    <w:lvl w:ilvl="4" w:tplc="04190019" w:tentative="1">
      <w:start w:val="1"/>
      <w:numFmt w:val="lowerLetter"/>
      <w:lvlText w:val="%5."/>
      <w:lvlJc w:val="left"/>
      <w:pPr>
        <w:tabs>
          <w:tab w:val="num" w:pos="5790"/>
        </w:tabs>
        <w:ind w:left="5790" w:hanging="360"/>
      </w:pPr>
    </w:lvl>
    <w:lvl w:ilvl="5" w:tplc="0419001B" w:tentative="1">
      <w:start w:val="1"/>
      <w:numFmt w:val="lowerRoman"/>
      <w:lvlText w:val="%6."/>
      <w:lvlJc w:val="right"/>
      <w:pPr>
        <w:tabs>
          <w:tab w:val="num" w:pos="6510"/>
        </w:tabs>
        <w:ind w:left="6510" w:hanging="180"/>
      </w:pPr>
    </w:lvl>
    <w:lvl w:ilvl="6" w:tplc="0419000F" w:tentative="1">
      <w:start w:val="1"/>
      <w:numFmt w:val="decimal"/>
      <w:lvlText w:val="%7."/>
      <w:lvlJc w:val="left"/>
      <w:pPr>
        <w:tabs>
          <w:tab w:val="num" w:pos="7230"/>
        </w:tabs>
        <w:ind w:left="7230" w:hanging="360"/>
      </w:pPr>
    </w:lvl>
    <w:lvl w:ilvl="7" w:tplc="04190019" w:tentative="1">
      <w:start w:val="1"/>
      <w:numFmt w:val="lowerLetter"/>
      <w:lvlText w:val="%8."/>
      <w:lvlJc w:val="left"/>
      <w:pPr>
        <w:tabs>
          <w:tab w:val="num" w:pos="7950"/>
        </w:tabs>
        <w:ind w:left="7950" w:hanging="360"/>
      </w:pPr>
    </w:lvl>
    <w:lvl w:ilvl="8" w:tplc="0419001B" w:tentative="1">
      <w:start w:val="1"/>
      <w:numFmt w:val="lowerRoman"/>
      <w:lvlText w:val="%9."/>
      <w:lvlJc w:val="right"/>
      <w:pPr>
        <w:tabs>
          <w:tab w:val="num" w:pos="8670"/>
        </w:tabs>
        <w:ind w:left="8670" w:hanging="180"/>
      </w:pPr>
    </w:lvl>
  </w:abstractNum>
  <w:abstractNum w:abstractNumId="13" w15:restartNumberingAfterBreak="0">
    <w:nsid w:val="282F5508"/>
    <w:multiLevelType w:val="hybridMultilevel"/>
    <w:tmpl w:val="EEE20E2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15:restartNumberingAfterBreak="0">
    <w:nsid w:val="2D997C08"/>
    <w:multiLevelType w:val="hybridMultilevel"/>
    <w:tmpl w:val="C1BCC3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17" w15:restartNumberingAfterBreak="0">
    <w:nsid w:val="36354585"/>
    <w:multiLevelType w:val="hybridMultilevel"/>
    <w:tmpl w:val="D37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39F95579"/>
    <w:multiLevelType w:val="hybridMultilevel"/>
    <w:tmpl w:val="72709FF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2782715"/>
    <w:multiLevelType w:val="multilevel"/>
    <w:tmpl w:val="8EDE4DAE"/>
    <w:lvl w:ilvl="0">
      <w:start w:val="3"/>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15:restartNumberingAfterBreak="0">
    <w:nsid w:val="462E0F8C"/>
    <w:multiLevelType w:val="hybridMultilevel"/>
    <w:tmpl w:val="D19610DE"/>
    <w:lvl w:ilvl="0" w:tplc="9BA46E8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E4D7F"/>
    <w:multiLevelType w:val="hybridMultilevel"/>
    <w:tmpl w:val="182E11B2"/>
    <w:lvl w:ilvl="0" w:tplc="5D969C2E">
      <w:start w:val="1"/>
      <w:numFmt w:val="decimal"/>
      <w:lvlText w:val="%1."/>
      <w:lvlJc w:val="left"/>
      <w:pPr>
        <w:ind w:left="975" w:hanging="4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91398F"/>
    <w:multiLevelType w:val="hybridMultilevel"/>
    <w:tmpl w:val="2C3A24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0D66A27"/>
    <w:multiLevelType w:val="hybridMultilevel"/>
    <w:tmpl w:val="25C69896"/>
    <w:lvl w:ilvl="0" w:tplc="9EF0022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57C85AD9"/>
    <w:multiLevelType w:val="hybridMultilevel"/>
    <w:tmpl w:val="EA76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74308C"/>
    <w:multiLevelType w:val="hybridMultilevel"/>
    <w:tmpl w:val="A68A76CA"/>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BD3B04"/>
    <w:multiLevelType w:val="hybridMultilevel"/>
    <w:tmpl w:val="73D67AD6"/>
    <w:lvl w:ilvl="0" w:tplc="5C8C04CC">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9867DFD"/>
    <w:multiLevelType w:val="hybridMultilevel"/>
    <w:tmpl w:val="B3AA0C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DC1447"/>
    <w:multiLevelType w:val="hybridMultilevel"/>
    <w:tmpl w:val="8EDE4DAE"/>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6C1F3629"/>
    <w:multiLevelType w:val="hybridMultilevel"/>
    <w:tmpl w:val="3FB20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904433"/>
    <w:multiLevelType w:val="hybridMultilevel"/>
    <w:tmpl w:val="1FAA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FF452D"/>
    <w:multiLevelType w:val="hybridMultilevel"/>
    <w:tmpl w:val="117AC5B2"/>
    <w:lvl w:ilvl="0" w:tplc="6F349770">
      <w:start w:val="1"/>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7FAC2CC6"/>
    <w:multiLevelType w:val="hybridMultilevel"/>
    <w:tmpl w:val="FBAC77B2"/>
    <w:lvl w:ilvl="0" w:tplc="22FEC31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21"/>
  </w:num>
  <w:num w:numId="2" w16cid:durableId="282812075">
    <w:abstractNumId w:val="37"/>
  </w:num>
  <w:num w:numId="3" w16cid:durableId="342630304">
    <w:abstractNumId w:val="18"/>
  </w:num>
  <w:num w:numId="4" w16cid:durableId="1467164609">
    <w:abstractNumId w:val="25"/>
  </w:num>
  <w:num w:numId="5" w16cid:durableId="898440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25"/>
  </w:num>
  <w:num w:numId="7" w16cid:durableId="351104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5313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16447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2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40225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8575601">
    <w:abstractNumId w:val="14"/>
  </w:num>
  <w:num w:numId="13" w16cid:durableId="646013301">
    <w:abstractNumId w:val="24"/>
  </w:num>
  <w:num w:numId="14" w16cid:durableId="849295097">
    <w:abstractNumId w:val="35"/>
  </w:num>
  <w:num w:numId="15" w16cid:durableId="2021270862">
    <w:abstractNumId w:val="27"/>
  </w:num>
  <w:num w:numId="16" w16cid:durableId="472796178">
    <w:abstractNumId w:val="16"/>
  </w:num>
  <w:num w:numId="17" w16cid:durableId="283272964">
    <w:abstractNumId w:val="11"/>
  </w:num>
  <w:num w:numId="18" w16cid:durableId="1754164153">
    <w:abstractNumId w:val="29"/>
  </w:num>
  <w:num w:numId="19" w16cid:durableId="1939635998">
    <w:abstractNumId w:val="36"/>
  </w:num>
  <w:num w:numId="20" w16cid:durableId="19588269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4285228">
    <w:abstractNumId w:val="7"/>
  </w:num>
  <w:num w:numId="22" w16cid:durableId="407118237">
    <w:abstractNumId w:val="31"/>
  </w:num>
  <w:num w:numId="23" w16cid:durableId="774176773">
    <w:abstractNumId w:val="32"/>
  </w:num>
  <w:num w:numId="24" w16cid:durableId="1568609567">
    <w:abstractNumId w:val="19"/>
  </w:num>
  <w:num w:numId="25" w16cid:durableId="1826512027">
    <w:abstractNumId w:val="3"/>
  </w:num>
  <w:num w:numId="26" w16cid:durableId="1706904892">
    <w:abstractNumId w:val="8"/>
  </w:num>
  <w:num w:numId="27" w16cid:durableId="830560287">
    <w:abstractNumId w:val="22"/>
  </w:num>
  <w:num w:numId="28" w16cid:durableId="1699425299">
    <w:abstractNumId w:val="15"/>
  </w:num>
  <w:num w:numId="29" w16cid:durableId="510799323">
    <w:abstractNumId w:val="1"/>
  </w:num>
  <w:num w:numId="30" w16cid:durableId="1498762539">
    <w:abstractNumId w:val="12"/>
  </w:num>
  <w:num w:numId="31" w16cid:durableId="810756210">
    <w:abstractNumId w:val="2"/>
  </w:num>
  <w:num w:numId="32" w16cid:durableId="1387796400">
    <w:abstractNumId w:val="23"/>
  </w:num>
  <w:num w:numId="33" w16cid:durableId="1936816350">
    <w:abstractNumId w:val="28"/>
  </w:num>
  <w:num w:numId="34" w16cid:durableId="870455552">
    <w:abstractNumId w:val="34"/>
  </w:num>
  <w:num w:numId="35" w16cid:durableId="1182823135">
    <w:abstractNumId w:val="33"/>
  </w:num>
  <w:num w:numId="36" w16cid:durableId="552355533">
    <w:abstractNumId w:val="17"/>
  </w:num>
  <w:num w:numId="37" w16cid:durableId="1851017477">
    <w:abstractNumId w:val="20"/>
  </w:num>
  <w:num w:numId="38" w16cid:durableId="147211763">
    <w:abstractNumId w:val="5"/>
  </w:num>
  <w:num w:numId="39" w16cid:durableId="829251786">
    <w:abstractNumId w:val="13"/>
  </w:num>
  <w:num w:numId="40" w16cid:durableId="1919052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C0E61"/>
    <w:rsid w:val="001D78EF"/>
    <w:rsid w:val="0025532B"/>
    <w:rsid w:val="002A2DAE"/>
    <w:rsid w:val="003542EC"/>
    <w:rsid w:val="00364745"/>
    <w:rsid w:val="00465E98"/>
    <w:rsid w:val="00487F7D"/>
    <w:rsid w:val="00503839"/>
    <w:rsid w:val="0054434B"/>
    <w:rsid w:val="00556190"/>
    <w:rsid w:val="00590972"/>
    <w:rsid w:val="005D2BA5"/>
    <w:rsid w:val="007A3E0C"/>
    <w:rsid w:val="00917B0E"/>
    <w:rsid w:val="00986365"/>
    <w:rsid w:val="009B46CE"/>
    <w:rsid w:val="009C13BA"/>
    <w:rsid w:val="00A91EF8"/>
    <w:rsid w:val="00B07FA7"/>
    <w:rsid w:val="00B40C1B"/>
    <w:rsid w:val="00B423AF"/>
    <w:rsid w:val="00B92A9F"/>
    <w:rsid w:val="00BB30DA"/>
    <w:rsid w:val="00C92538"/>
    <w:rsid w:val="00CB7113"/>
    <w:rsid w:val="00CB7216"/>
    <w:rsid w:val="00DB4868"/>
    <w:rsid w:val="00E06727"/>
    <w:rsid w:val="00E76C1A"/>
    <w:rsid w:val="00EC4140"/>
    <w:rsid w:val="00EE7C9A"/>
    <w:rsid w:val="00F67009"/>
    <w:rsid w:val="00FC2F3A"/>
    <w:rsid w:val="00FD21E4"/>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487F7D"/>
    <w:pPr>
      <w:keepNext/>
      <w:jc w:val="center"/>
      <w:outlineLvl w:val="0"/>
    </w:pPr>
    <w:rPr>
      <w:rFonts w:eastAsia="Batang"/>
      <w:b/>
      <w:sz w:val="32"/>
      <w:szCs w:val="20"/>
      <w:lang w:val="uk-UA"/>
    </w:rPr>
  </w:style>
  <w:style w:type="paragraph" w:styleId="3">
    <w:name w:val="heading 3"/>
    <w:basedOn w:val="a"/>
    <w:next w:val="a"/>
    <w:link w:val="30"/>
    <w:unhideWhenUsed/>
    <w:qFormat/>
    <w:rsid w:val="00487F7D"/>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6946"/>
    <w:pPr>
      <w:ind w:left="720"/>
      <w:contextualSpacing/>
    </w:pPr>
  </w:style>
  <w:style w:type="table" w:styleId="a4">
    <w:name w:val="Table Grid"/>
    <w:basedOn w:val="a1"/>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 w:type="paragraph" w:styleId="a9">
    <w:name w:val="Body Text"/>
    <w:basedOn w:val="a"/>
    <w:link w:val="aa"/>
    <w:unhideWhenUsed/>
    <w:rsid w:val="00BB30DA"/>
    <w:pPr>
      <w:spacing w:after="120"/>
    </w:pPr>
  </w:style>
  <w:style w:type="character" w:customStyle="1" w:styleId="aa">
    <w:name w:val="Основний текст Знак"/>
    <w:basedOn w:val="a0"/>
    <w:link w:val="a9"/>
    <w:qFormat/>
    <w:rsid w:val="00BB30DA"/>
    <w:rPr>
      <w:rFonts w:ascii="Times New Roman" w:eastAsia="Times New Roman" w:hAnsi="Times New Roman" w:cs="Times New Roman"/>
      <w:kern w:val="0"/>
      <w:sz w:val="24"/>
      <w:szCs w:val="24"/>
      <w:lang w:val="ru-RU" w:eastAsia="ru-RU"/>
      <w14:ligatures w14:val="none"/>
    </w:rPr>
  </w:style>
  <w:style w:type="paragraph" w:customStyle="1" w:styleId="11">
    <w:name w:val="Звичайний (веб)1"/>
    <w:basedOn w:val="a"/>
    <w:rsid w:val="00BB30DA"/>
    <w:pPr>
      <w:suppressAutoHyphens/>
      <w:spacing w:before="280" w:after="280"/>
    </w:pPr>
  </w:style>
  <w:style w:type="character" w:styleId="ab">
    <w:name w:val="Strong"/>
    <w:basedOn w:val="a0"/>
    <w:uiPriority w:val="22"/>
    <w:qFormat/>
    <w:rsid w:val="00BB30DA"/>
    <w:rPr>
      <w:b/>
      <w:bCs/>
    </w:rPr>
  </w:style>
  <w:style w:type="paragraph" w:styleId="ac">
    <w:name w:val="annotation text"/>
    <w:basedOn w:val="a"/>
    <w:link w:val="ad"/>
    <w:semiHidden/>
    <w:unhideWhenUsed/>
    <w:rsid w:val="00B07FA7"/>
    <w:rPr>
      <w:rFonts w:eastAsia="SimSun"/>
      <w:sz w:val="20"/>
      <w:szCs w:val="20"/>
    </w:rPr>
  </w:style>
  <w:style w:type="character" w:customStyle="1" w:styleId="ad">
    <w:name w:val="Текст примітки Знак"/>
    <w:basedOn w:val="a0"/>
    <w:link w:val="ac"/>
    <w:semiHidden/>
    <w:rsid w:val="00B07FA7"/>
    <w:rPr>
      <w:rFonts w:ascii="Times New Roman" w:eastAsia="SimSun" w:hAnsi="Times New Roman" w:cs="Times New Roman"/>
      <w:kern w:val="0"/>
      <w:sz w:val="20"/>
      <w:szCs w:val="20"/>
      <w:lang w:val="ru-RU" w:eastAsia="ru-RU"/>
      <w14:ligatures w14:val="none"/>
    </w:rPr>
  </w:style>
  <w:style w:type="character" w:styleId="ae">
    <w:name w:val="annotation reference"/>
    <w:basedOn w:val="a0"/>
    <w:semiHidden/>
    <w:unhideWhenUsed/>
    <w:rsid w:val="00B07FA7"/>
    <w:rPr>
      <w:sz w:val="16"/>
      <w:szCs w:val="16"/>
    </w:rPr>
  </w:style>
  <w:style w:type="paragraph" w:customStyle="1" w:styleId="21">
    <w:name w:val="Основний текст з відступом 21"/>
    <w:basedOn w:val="a"/>
    <w:rsid w:val="00E06727"/>
    <w:pPr>
      <w:widowControl w:val="0"/>
      <w:ind w:right="28" w:firstLine="851"/>
      <w:jc w:val="both"/>
    </w:pPr>
    <w:rPr>
      <w:bCs/>
      <w:noProof/>
      <w:sz w:val="28"/>
      <w:lang w:val="uk-UA"/>
    </w:rPr>
  </w:style>
  <w:style w:type="character" w:customStyle="1" w:styleId="af">
    <w:name w:val="Без інтервалів Знак"/>
    <w:link w:val="af0"/>
    <w:locked/>
    <w:rsid w:val="00E76C1A"/>
    <w:rPr>
      <w:rFonts w:ascii="Calibri" w:hAnsi="Calibri" w:cs="Calibri"/>
      <w:color w:val="00000A"/>
      <w:lang w:val="ru-RU" w:eastAsia="ru-RU"/>
    </w:rPr>
  </w:style>
  <w:style w:type="paragraph" w:styleId="af0">
    <w:name w:val="No Spacing"/>
    <w:link w:val="af"/>
    <w:qFormat/>
    <w:rsid w:val="00E76C1A"/>
    <w:pPr>
      <w:spacing w:after="0" w:line="240" w:lineRule="auto"/>
    </w:pPr>
    <w:rPr>
      <w:rFonts w:ascii="Calibri" w:hAnsi="Calibri" w:cs="Calibri"/>
      <w:color w:val="00000A"/>
      <w:lang w:val="ru-RU" w:eastAsia="ru-RU"/>
    </w:rPr>
  </w:style>
  <w:style w:type="character" w:styleId="af1">
    <w:name w:val="Emphasis"/>
    <w:basedOn w:val="a0"/>
    <w:uiPriority w:val="20"/>
    <w:qFormat/>
    <w:rsid w:val="00E76C1A"/>
    <w:rPr>
      <w:i/>
      <w:iCs/>
    </w:rPr>
  </w:style>
  <w:style w:type="paragraph" w:styleId="HTML">
    <w:name w:val="HTML Preformatted"/>
    <w:basedOn w:val="a"/>
    <w:link w:val="HTML0"/>
    <w:rsid w:val="00255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x-none" w:eastAsia="x-none"/>
    </w:rPr>
  </w:style>
  <w:style w:type="character" w:customStyle="1" w:styleId="HTML0">
    <w:name w:val="Стандартний HTML Знак"/>
    <w:basedOn w:val="a0"/>
    <w:link w:val="HTML"/>
    <w:rsid w:val="0025532B"/>
    <w:rPr>
      <w:rFonts w:ascii="Courier New" w:eastAsia="Times New Roman" w:hAnsi="Courier New" w:cs="Times New Roman"/>
      <w:color w:val="000000"/>
      <w:kern w:val="0"/>
      <w:sz w:val="21"/>
      <w:szCs w:val="21"/>
      <w:lang w:val="x-none" w:eastAsia="x-none"/>
      <w14:ligatures w14:val="none"/>
    </w:rPr>
  </w:style>
  <w:style w:type="paragraph" w:customStyle="1" w:styleId="12">
    <w:name w:val="Звичайний1"/>
    <w:rsid w:val="0025532B"/>
    <w:pPr>
      <w:widowControl w:val="0"/>
      <w:spacing w:after="0" w:line="300" w:lineRule="auto"/>
    </w:pPr>
    <w:rPr>
      <w:rFonts w:ascii="Times New Roman" w:eastAsia="Times New Roman" w:hAnsi="Times New Roman" w:cs="Times New Roman"/>
      <w:snapToGrid w:val="0"/>
      <w:kern w:val="0"/>
      <w:sz w:val="24"/>
      <w:szCs w:val="20"/>
      <w:lang w:eastAsia="ru-RU"/>
      <w14:ligatures w14:val="none"/>
    </w:rPr>
  </w:style>
  <w:style w:type="character" w:styleId="af2">
    <w:name w:val="Hyperlink"/>
    <w:uiPriority w:val="99"/>
    <w:rsid w:val="0025532B"/>
    <w:rPr>
      <w:color w:val="0000FF"/>
      <w:u w:val="single"/>
    </w:rPr>
  </w:style>
  <w:style w:type="character" w:customStyle="1" w:styleId="22">
    <w:name w:val="Основной текст (2)_"/>
    <w:link w:val="23"/>
    <w:qFormat/>
    <w:locked/>
    <w:rsid w:val="0025532B"/>
    <w:rPr>
      <w:shd w:val="clear" w:color="auto" w:fill="FFFFFF"/>
    </w:rPr>
  </w:style>
  <w:style w:type="paragraph" w:customStyle="1" w:styleId="23">
    <w:name w:val="Основной текст (2)"/>
    <w:basedOn w:val="a"/>
    <w:link w:val="22"/>
    <w:qFormat/>
    <w:rsid w:val="0025532B"/>
    <w:pPr>
      <w:widowControl w:val="0"/>
      <w:shd w:val="clear" w:color="auto" w:fill="FFFFFF"/>
      <w:suppressAutoHyphens/>
      <w:spacing w:before="280" w:after="1000" w:line="244" w:lineRule="exact"/>
      <w:ind w:hanging="360"/>
      <w:jc w:val="both"/>
    </w:pPr>
    <w:rPr>
      <w:rFonts w:asciiTheme="minorHAnsi" w:eastAsiaTheme="minorHAnsi" w:hAnsiTheme="minorHAnsi" w:cstheme="minorBidi"/>
      <w:kern w:val="2"/>
      <w:sz w:val="22"/>
      <w:szCs w:val="22"/>
      <w:lang w:val="uk-UA" w:eastAsia="en-US"/>
      <w14:ligatures w14:val="standardContextual"/>
    </w:rPr>
  </w:style>
  <w:style w:type="character" w:customStyle="1" w:styleId="10">
    <w:name w:val="Заголовок 1 Знак"/>
    <w:basedOn w:val="a0"/>
    <w:link w:val="1"/>
    <w:rsid w:val="00487F7D"/>
    <w:rPr>
      <w:rFonts w:ascii="Times New Roman" w:eastAsia="Batang" w:hAnsi="Times New Roman" w:cs="Times New Roman"/>
      <w:b/>
      <w:kern w:val="0"/>
      <w:sz w:val="32"/>
      <w:szCs w:val="20"/>
      <w:lang w:eastAsia="ru-RU"/>
      <w14:ligatures w14:val="none"/>
    </w:rPr>
  </w:style>
  <w:style w:type="character" w:customStyle="1" w:styleId="30">
    <w:name w:val="Заголовок 3 Знак"/>
    <w:basedOn w:val="a0"/>
    <w:link w:val="3"/>
    <w:rsid w:val="00487F7D"/>
    <w:rPr>
      <w:rFonts w:ascii="Calibri Light" w:eastAsia="Times New Roman" w:hAnsi="Calibri Light" w:cs="Times New Roman"/>
      <w:b/>
      <w:bCs/>
      <w:kern w:val="0"/>
      <w:sz w:val="26"/>
      <w:szCs w:val="26"/>
      <w:lang w:val="ru-RU" w:eastAsia="ru-RU"/>
      <w14:ligatures w14:val="none"/>
    </w:rPr>
  </w:style>
  <w:style w:type="paragraph" w:styleId="af3">
    <w:name w:val="header"/>
    <w:basedOn w:val="a"/>
    <w:link w:val="af4"/>
    <w:rsid w:val="00487F7D"/>
    <w:pPr>
      <w:tabs>
        <w:tab w:val="center" w:pos="4677"/>
        <w:tab w:val="right" w:pos="9355"/>
      </w:tabs>
    </w:pPr>
  </w:style>
  <w:style w:type="character" w:customStyle="1" w:styleId="af4">
    <w:name w:val="Верхній колонтитул Знак"/>
    <w:basedOn w:val="a0"/>
    <w:link w:val="af3"/>
    <w:rsid w:val="00487F7D"/>
    <w:rPr>
      <w:rFonts w:ascii="Times New Roman" w:eastAsia="Times New Roman" w:hAnsi="Times New Roman" w:cs="Times New Roman"/>
      <w:kern w:val="0"/>
      <w:sz w:val="24"/>
      <w:szCs w:val="24"/>
      <w:lang w:val="ru-RU" w:eastAsia="ru-RU"/>
      <w14:ligatures w14:val="none"/>
    </w:rPr>
  </w:style>
  <w:style w:type="character" w:styleId="af5">
    <w:name w:val="page number"/>
    <w:basedOn w:val="a0"/>
    <w:rsid w:val="00487F7D"/>
  </w:style>
  <w:style w:type="paragraph" w:customStyle="1" w:styleId="proza">
    <w:name w:val="proza"/>
    <w:basedOn w:val="a"/>
    <w:rsid w:val="00487F7D"/>
    <w:pPr>
      <w:spacing w:before="100" w:beforeAutospacing="1" w:after="100" w:afterAutospacing="1"/>
    </w:pPr>
  </w:style>
  <w:style w:type="paragraph" w:styleId="af6">
    <w:name w:val="footer"/>
    <w:basedOn w:val="a"/>
    <w:link w:val="af7"/>
    <w:rsid w:val="00487F7D"/>
    <w:pPr>
      <w:tabs>
        <w:tab w:val="center" w:pos="4677"/>
        <w:tab w:val="right" w:pos="9355"/>
      </w:tabs>
    </w:pPr>
  </w:style>
  <w:style w:type="character" w:customStyle="1" w:styleId="af7">
    <w:name w:val="Нижній колонтитул Знак"/>
    <w:basedOn w:val="a0"/>
    <w:link w:val="af6"/>
    <w:rsid w:val="00487F7D"/>
    <w:rPr>
      <w:rFonts w:ascii="Times New Roman" w:eastAsia="Times New Roman" w:hAnsi="Times New Roman" w:cs="Times New Roman"/>
      <w:kern w:val="0"/>
      <w:sz w:val="24"/>
      <w:szCs w:val="24"/>
      <w:lang w:val="ru-RU" w:eastAsia="ru-RU"/>
      <w14:ligatures w14:val="none"/>
    </w:rPr>
  </w:style>
  <w:style w:type="paragraph" w:styleId="24">
    <w:name w:val="Body Text Indent 2"/>
    <w:basedOn w:val="a"/>
    <w:link w:val="25"/>
    <w:rsid w:val="00487F7D"/>
    <w:pPr>
      <w:spacing w:after="120" w:line="480" w:lineRule="auto"/>
      <w:ind w:left="283"/>
    </w:pPr>
  </w:style>
  <w:style w:type="character" w:customStyle="1" w:styleId="25">
    <w:name w:val="Основний текст з відступом 2 Знак"/>
    <w:basedOn w:val="a0"/>
    <w:link w:val="24"/>
    <w:rsid w:val="00487F7D"/>
    <w:rPr>
      <w:rFonts w:ascii="Times New Roman" w:eastAsia="Times New Roman" w:hAnsi="Times New Roman" w:cs="Times New Roman"/>
      <w:kern w:val="0"/>
      <w:sz w:val="24"/>
      <w:szCs w:val="24"/>
      <w:lang w:val="ru-RU" w:eastAsia="ru-RU"/>
      <w14:ligatures w14:val="none"/>
    </w:rPr>
  </w:style>
  <w:style w:type="character" w:customStyle="1" w:styleId="FontStyle12">
    <w:name w:val="Font Style12"/>
    <w:rsid w:val="00487F7D"/>
    <w:rPr>
      <w:rFonts w:ascii="Times New Roman" w:hAnsi="Times New Roman" w:cs="Times New Roman"/>
      <w:sz w:val="18"/>
      <w:szCs w:val="18"/>
    </w:rPr>
  </w:style>
  <w:style w:type="paragraph" w:styleId="af8">
    <w:name w:val="Balloon Text"/>
    <w:basedOn w:val="a"/>
    <w:link w:val="af9"/>
    <w:rsid w:val="00487F7D"/>
    <w:rPr>
      <w:rFonts w:ascii="Segoe UI" w:hAnsi="Segoe UI" w:cs="Segoe UI"/>
      <w:sz w:val="18"/>
      <w:szCs w:val="18"/>
    </w:rPr>
  </w:style>
  <w:style w:type="character" w:customStyle="1" w:styleId="af9">
    <w:name w:val="Текст у виносці Знак"/>
    <w:basedOn w:val="a0"/>
    <w:link w:val="af8"/>
    <w:rsid w:val="00487F7D"/>
    <w:rPr>
      <w:rFonts w:ascii="Segoe UI" w:eastAsia="Times New Roman" w:hAnsi="Segoe UI" w:cs="Segoe UI"/>
      <w:kern w:val="0"/>
      <w:sz w:val="18"/>
      <w:szCs w:val="18"/>
      <w:lang w:val="ru-RU" w:eastAsia="ru-RU"/>
      <w14:ligatures w14:val="none"/>
    </w:rPr>
  </w:style>
  <w:style w:type="character" w:customStyle="1" w:styleId="apple-converted-space">
    <w:name w:val="apple-converted-space"/>
    <w:rsid w:val="00487F7D"/>
  </w:style>
  <w:style w:type="character" w:styleId="afa">
    <w:name w:val="Intense Emphasis"/>
    <w:uiPriority w:val="21"/>
    <w:qFormat/>
    <w:rsid w:val="00487F7D"/>
    <w:rPr>
      <w:i/>
      <w:iCs/>
      <w:color w:val="4472C4"/>
    </w:rPr>
  </w:style>
  <w:style w:type="paragraph" w:styleId="afb">
    <w:name w:val="Quote"/>
    <w:basedOn w:val="a"/>
    <w:next w:val="a"/>
    <w:link w:val="afc"/>
    <w:uiPriority w:val="29"/>
    <w:qFormat/>
    <w:rsid w:val="00487F7D"/>
    <w:pPr>
      <w:spacing w:before="200" w:after="160"/>
      <w:ind w:left="864" w:right="864"/>
      <w:jc w:val="center"/>
    </w:pPr>
    <w:rPr>
      <w:i/>
      <w:iCs/>
      <w:color w:val="404040"/>
    </w:rPr>
  </w:style>
  <w:style w:type="character" w:customStyle="1" w:styleId="afc">
    <w:name w:val="Цитата Знак"/>
    <w:basedOn w:val="a0"/>
    <w:link w:val="afb"/>
    <w:uiPriority w:val="29"/>
    <w:rsid w:val="00487F7D"/>
    <w:rPr>
      <w:rFonts w:ascii="Times New Roman" w:eastAsia="Times New Roman" w:hAnsi="Times New Roman" w:cs="Times New Roman"/>
      <w:i/>
      <w:iCs/>
      <w:color w:val="404040"/>
      <w:kern w:val="0"/>
      <w:sz w:val="24"/>
      <w:szCs w:val="24"/>
      <w:lang w:val="ru-RU" w:eastAsia="ru-RU"/>
      <w14:ligatures w14:val="none"/>
    </w:rPr>
  </w:style>
  <w:style w:type="character" w:styleId="HTML1">
    <w:name w:val="HTML Cite"/>
    <w:uiPriority w:val="99"/>
    <w:unhideWhenUsed/>
    <w:rsid w:val="00487F7D"/>
    <w:rPr>
      <w:i/>
      <w:iCs/>
    </w:rPr>
  </w:style>
  <w:style w:type="paragraph" w:customStyle="1" w:styleId="docdata">
    <w:name w:val="docdata"/>
    <w:aliases w:val="docy,v5,2442,baiaagaaboqcaaadwwuaaavpbqaaaaaaaaaaaaaaaaaaaaaaaaaaaaaaaaaaaaaaaaaaaaaaaaaaaaaaaaaaaaaaaaaaaaaaaaaaaaaaaaaaaaaaaaaaaaaaaaaaaaaaaaaaaaaaaaaaaaaaaaaaaaaaaaaaaaaaaaaaaaaaaaaaaaaaaaaaaaaaaaaaaaaaaaaaaaaaaaaaaaaaaaaaaaaaaaaaaaaaaaaaaaaa"/>
    <w:basedOn w:val="a"/>
    <w:rsid w:val="00487F7D"/>
    <w:pPr>
      <w:spacing w:before="100" w:beforeAutospacing="1" w:after="100" w:afterAutospacing="1"/>
    </w:p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487F7D"/>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487F7D"/>
  </w:style>
  <w:style w:type="character" w:customStyle="1" w:styleId="rvts44">
    <w:name w:val="rvts44"/>
    <w:basedOn w:val="a0"/>
    <w:rsid w:val="00487F7D"/>
  </w:style>
  <w:style w:type="paragraph" w:customStyle="1" w:styleId="rvps2">
    <w:name w:val="rvps2"/>
    <w:basedOn w:val="a"/>
    <w:rsid w:val="00487F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4819">
      <w:bodyDiv w:val="1"/>
      <w:marLeft w:val="0"/>
      <w:marRight w:val="0"/>
      <w:marTop w:val="0"/>
      <w:marBottom w:val="0"/>
      <w:divBdr>
        <w:top w:val="none" w:sz="0" w:space="0" w:color="auto"/>
        <w:left w:val="none" w:sz="0" w:space="0" w:color="auto"/>
        <w:bottom w:val="none" w:sz="0" w:space="0" w:color="auto"/>
        <w:right w:val="none" w:sz="0" w:space="0" w:color="auto"/>
      </w:divBdr>
    </w:div>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149713964">
      <w:bodyDiv w:val="1"/>
      <w:marLeft w:val="0"/>
      <w:marRight w:val="0"/>
      <w:marTop w:val="0"/>
      <w:marBottom w:val="0"/>
      <w:divBdr>
        <w:top w:val="none" w:sz="0" w:space="0" w:color="auto"/>
        <w:left w:val="none" w:sz="0" w:space="0" w:color="auto"/>
        <w:bottom w:val="none" w:sz="0" w:space="0" w:color="auto"/>
        <w:right w:val="none" w:sz="0" w:space="0" w:color="auto"/>
      </w:divBdr>
    </w:div>
    <w:div w:id="162360239">
      <w:bodyDiv w:val="1"/>
      <w:marLeft w:val="0"/>
      <w:marRight w:val="0"/>
      <w:marTop w:val="0"/>
      <w:marBottom w:val="0"/>
      <w:divBdr>
        <w:top w:val="none" w:sz="0" w:space="0" w:color="auto"/>
        <w:left w:val="none" w:sz="0" w:space="0" w:color="auto"/>
        <w:bottom w:val="none" w:sz="0" w:space="0" w:color="auto"/>
        <w:right w:val="none" w:sz="0" w:space="0" w:color="auto"/>
      </w:divBdr>
    </w:div>
    <w:div w:id="200366118">
      <w:bodyDiv w:val="1"/>
      <w:marLeft w:val="0"/>
      <w:marRight w:val="0"/>
      <w:marTop w:val="0"/>
      <w:marBottom w:val="0"/>
      <w:divBdr>
        <w:top w:val="none" w:sz="0" w:space="0" w:color="auto"/>
        <w:left w:val="none" w:sz="0" w:space="0" w:color="auto"/>
        <w:bottom w:val="none" w:sz="0" w:space="0" w:color="auto"/>
        <w:right w:val="none" w:sz="0" w:space="0" w:color="auto"/>
      </w:divBdr>
    </w:div>
    <w:div w:id="297607667">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402333855">
      <w:bodyDiv w:val="1"/>
      <w:marLeft w:val="0"/>
      <w:marRight w:val="0"/>
      <w:marTop w:val="0"/>
      <w:marBottom w:val="0"/>
      <w:divBdr>
        <w:top w:val="none" w:sz="0" w:space="0" w:color="auto"/>
        <w:left w:val="none" w:sz="0" w:space="0" w:color="auto"/>
        <w:bottom w:val="none" w:sz="0" w:space="0" w:color="auto"/>
        <w:right w:val="none" w:sz="0" w:space="0" w:color="auto"/>
      </w:divBdr>
    </w:div>
    <w:div w:id="408116482">
      <w:bodyDiv w:val="1"/>
      <w:marLeft w:val="0"/>
      <w:marRight w:val="0"/>
      <w:marTop w:val="0"/>
      <w:marBottom w:val="0"/>
      <w:divBdr>
        <w:top w:val="none" w:sz="0" w:space="0" w:color="auto"/>
        <w:left w:val="none" w:sz="0" w:space="0" w:color="auto"/>
        <w:bottom w:val="none" w:sz="0" w:space="0" w:color="auto"/>
        <w:right w:val="none" w:sz="0" w:space="0" w:color="auto"/>
      </w:divBdr>
    </w:div>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689915503">
      <w:bodyDiv w:val="1"/>
      <w:marLeft w:val="0"/>
      <w:marRight w:val="0"/>
      <w:marTop w:val="0"/>
      <w:marBottom w:val="0"/>
      <w:divBdr>
        <w:top w:val="none" w:sz="0" w:space="0" w:color="auto"/>
        <w:left w:val="none" w:sz="0" w:space="0" w:color="auto"/>
        <w:bottom w:val="none" w:sz="0" w:space="0" w:color="auto"/>
        <w:right w:val="none" w:sz="0" w:space="0" w:color="auto"/>
      </w:divBdr>
    </w:div>
    <w:div w:id="800418883">
      <w:bodyDiv w:val="1"/>
      <w:marLeft w:val="0"/>
      <w:marRight w:val="0"/>
      <w:marTop w:val="0"/>
      <w:marBottom w:val="0"/>
      <w:divBdr>
        <w:top w:val="none" w:sz="0" w:space="0" w:color="auto"/>
        <w:left w:val="none" w:sz="0" w:space="0" w:color="auto"/>
        <w:bottom w:val="none" w:sz="0" w:space="0" w:color="auto"/>
        <w:right w:val="none" w:sz="0" w:space="0" w:color="auto"/>
      </w:divBdr>
    </w:div>
    <w:div w:id="824247505">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59324775">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148787686">
      <w:bodyDiv w:val="1"/>
      <w:marLeft w:val="0"/>
      <w:marRight w:val="0"/>
      <w:marTop w:val="0"/>
      <w:marBottom w:val="0"/>
      <w:divBdr>
        <w:top w:val="none" w:sz="0" w:space="0" w:color="auto"/>
        <w:left w:val="none" w:sz="0" w:space="0" w:color="auto"/>
        <w:bottom w:val="none" w:sz="0" w:space="0" w:color="auto"/>
        <w:right w:val="none" w:sz="0" w:space="0" w:color="auto"/>
      </w:divBdr>
    </w:div>
    <w:div w:id="1168789480">
      <w:bodyDiv w:val="1"/>
      <w:marLeft w:val="0"/>
      <w:marRight w:val="0"/>
      <w:marTop w:val="0"/>
      <w:marBottom w:val="0"/>
      <w:divBdr>
        <w:top w:val="none" w:sz="0" w:space="0" w:color="auto"/>
        <w:left w:val="none" w:sz="0" w:space="0" w:color="auto"/>
        <w:bottom w:val="none" w:sz="0" w:space="0" w:color="auto"/>
        <w:right w:val="none" w:sz="0" w:space="0" w:color="auto"/>
      </w:divBdr>
    </w:div>
    <w:div w:id="1265383903">
      <w:bodyDiv w:val="1"/>
      <w:marLeft w:val="0"/>
      <w:marRight w:val="0"/>
      <w:marTop w:val="0"/>
      <w:marBottom w:val="0"/>
      <w:divBdr>
        <w:top w:val="none" w:sz="0" w:space="0" w:color="auto"/>
        <w:left w:val="none" w:sz="0" w:space="0" w:color="auto"/>
        <w:bottom w:val="none" w:sz="0" w:space="0" w:color="auto"/>
        <w:right w:val="none" w:sz="0" w:space="0" w:color="auto"/>
      </w:divBdr>
    </w:div>
    <w:div w:id="1308631232">
      <w:bodyDiv w:val="1"/>
      <w:marLeft w:val="0"/>
      <w:marRight w:val="0"/>
      <w:marTop w:val="0"/>
      <w:marBottom w:val="0"/>
      <w:divBdr>
        <w:top w:val="none" w:sz="0" w:space="0" w:color="auto"/>
        <w:left w:val="none" w:sz="0" w:space="0" w:color="auto"/>
        <w:bottom w:val="none" w:sz="0" w:space="0" w:color="auto"/>
        <w:right w:val="none" w:sz="0" w:space="0" w:color="auto"/>
      </w:divBdr>
    </w:div>
    <w:div w:id="1308896079">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342780570">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3305151">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49674785">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725105914">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1862206788">
      <w:bodyDiv w:val="1"/>
      <w:marLeft w:val="0"/>
      <w:marRight w:val="0"/>
      <w:marTop w:val="0"/>
      <w:marBottom w:val="0"/>
      <w:divBdr>
        <w:top w:val="none" w:sz="0" w:space="0" w:color="auto"/>
        <w:left w:val="none" w:sz="0" w:space="0" w:color="auto"/>
        <w:bottom w:val="none" w:sz="0" w:space="0" w:color="auto"/>
        <w:right w:val="none" w:sz="0" w:space="0" w:color="auto"/>
      </w:divBdr>
    </w:div>
    <w:div w:id="1972050814">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16003</Words>
  <Characters>9122</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cp:lastPrinted>2024-10-10T13:53:00Z</cp:lastPrinted>
  <dcterms:created xsi:type="dcterms:W3CDTF">2024-10-09T13:09:00Z</dcterms:created>
  <dcterms:modified xsi:type="dcterms:W3CDTF">2024-10-15T11:52:00Z</dcterms:modified>
</cp:coreProperties>
</file>