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C7EEA" w14:textId="77777777" w:rsidR="0074293F" w:rsidRDefault="0074293F">
      <w:pPr>
        <w:rPr>
          <w:lang w:val="uk-UA"/>
        </w:rPr>
      </w:pPr>
    </w:p>
    <w:p w14:paraId="0F6E2BB5" w14:textId="564D6DEC" w:rsidR="0074293F" w:rsidRPr="0074293F" w:rsidRDefault="0074293F" w:rsidP="0074293F">
      <w:pPr>
        <w:tabs>
          <w:tab w:val="left" w:pos="4111"/>
        </w:tabs>
        <w:ind w:left="5529"/>
        <w:rPr>
          <w:lang w:val="uk-UA"/>
        </w:rPr>
      </w:pPr>
      <w:r w:rsidRPr="0074293F">
        <w:rPr>
          <w:lang w:val="uk-UA"/>
        </w:rPr>
        <w:t xml:space="preserve">Додаток </w:t>
      </w:r>
    </w:p>
    <w:p w14:paraId="108F77ED" w14:textId="77777777" w:rsidR="0074293F" w:rsidRPr="0074293F" w:rsidRDefault="0074293F" w:rsidP="0074293F">
      <w:pPr>
        <w:tabs>
          <w:tab w:val="left" w:pos="4111"/>
        </w:tabs>
        <w:ind w:left="5529"/>
        <w:rPr>
          <w:lang w:val="uk-UA"/>
        </w:rPr>
      </w:pPr>
      <w:r w:rsidRPr="0074293F">
        <w:rPr>
          <w:lang w:val="uk-UA"/>
        </w:rPr>
        <w:t>до рішення виконавчого комітету</w:t>
      </w:r>
    </w:p>
    <w:p w14:paraId="6AF88946" w14:textId="77777777" w:rsidR="0074293F" w:rsidRPr="0074293F" w:rsidRDefault="0074293F" w:rsidP="0074293F">
      <w:pPr>
        <w:tabs>
          <w:tab w:val="left" w:pos="4111"/>
        </w:tabs>
        <w:ind w:left="5529"/>
        <w:rPr>
          <w:lang w:val="uk-UA"/>
        </w:rPr>
      </w:pPr>
      <w:r w:rsidRPr="0074293F">
        <w:rPr>
          <w:lang w:val="uk-UA"/>
        </w:rPr>
        <w:t>Южненської міської ради</w:t>
      </w:r>
    </w:p>
    <w:p w14:paraId="5BB73BE3" w14:textId="39FA6103" w:rsidR="0074293F" w:rsidRPr="0074293F" w:rsidRDefault="0074293F" w:rsidP="0074293F">
      <w:pPr>
        <w:tabs>
          <w:tab w:val="left" w:pos="4111"/>
        </w:tabs>
        <w:ind w:left="5529"/>
        <w:rPr>
          <w:lang w:val="uk-UA"/>
        </w:rPr>
      </w:pPr>
      <w:r w:rsidRPr="0071687B">
        <w:rPr>
          <w:lang w:val="uk-UA"/>
        </w:rPr>
        <w:t xml:space="preserve">від 29.10.2024 № </w:t>
      </w:r>
      <w:r w:rsidR="0071687B" w:rsidRPr="0071687B">
        <w:rPr>
          <w:lang w:val="uk-UA"/>
        </w:rPr>
        <w:t>1947</w:t>
      </w:r>
    </w:p>
    <w:p w14:paraId="53F7CAB0" w14:textId="77777777" w:rsidR="0074293F" w:rsidRPr="0074293F" w:rsidRDefault="0074293F" w:rsidP="0074293F">
      <w:pPr>
        <w:jc w:val="right"/>
        <w:rPr>
          <w:noProof/>
          <w:color w:val="000000"/>
          <w:lang w:val="uk-UA"/>
        </w:rPr>
      </w:pPr>
    </w:p>
    <w:p w14:paraId="6427B1A7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61D74D33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1BB98F32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38B739B2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682D34E8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2953A0EB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08511BC9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2AA39B47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6188C18A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5675C7AA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7F799A3F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771F6CC0" w14:textId="77777777" w:rsid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0C77D9FC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0B9C0A59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7C45B0E6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18A06D14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5D85661D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61AB5C2C" w14:textId="77777777" w:rsidR="0074293F" w:rsidRPr="0074293F" w:rsidRDefault="0074293F" w:rsidP="0074293F">
      <w:pPr>
        <w:spacing w:line="360" w:lineRule="auto"/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 xml:space="preserve">Програма </w:t>
      </w:r>
    </w:p>
    <w:p w14:paraId="05FBE492" w14:textId="77777777" w:rsidR="0074293F" w:rsidRPr="0074293F" w:rsidRDefault="0074293F" w:rsidP="0074293F">
      <w:pPr>
        <w:spacing w:line="360" w:lineRule="auto"/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розвитку фізичної культури і спорту</w:t>
      </w:r>
    </w:p>
    <w:p w14:paraId="2B7C6DB0" w14:textId="77777777" w:rsidR="0074293F" w:rsidRPr="0074293F" w:rsidRDefault="0074293F" w:rsidP="0074293F">
      <w:pPr>
        <w:spacing w:line="360" w:lineRule="auto"/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 xml:space="preserve"> в Южненській міській територіальній громаді </w:t>
      </w:r>
    </w:p>
    <w:p w14:paraId="5F88B8B3" w14:textId="77777777" w:rsidR="0074293F" w:rsidRPr="0074293F" w:rsidRDefault="0074293F" w:rsidP="0074293F">
      <w:pPr>
        <w:spacing w:line="360" w:lineRule="auto"/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на 2024-2026 роки</w:t>
      </w:r>
    </w:p>
    <w:p w14:paraId="1B229AF9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19A0042C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2ACCCAED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0D91AFC1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291047CC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709F17ED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2265CF7E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36D5D9EF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45167267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092FA553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03E614B5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2CB51608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3A1B062D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39C8BAF3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64B8C482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1F578CF7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7CC79C1F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10BD3A8A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467B7B8D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0A3FABA4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47A856C5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20159324" w14:textId="77777777" w:rsidR="0074293F" w:rsidRDefault="0074293F" w:rsidP="0074293F">
      <w:pPr>
        <w:rPr>
          <w:noProof/>
          <w:color w:val="000000"/>
          <w:lang w:val="uk-UA"/>
        </w:rPr>
      </w:pPr>
    </w:p>
    <w:p w14:paraId="268671EA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76BAA22B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м. Южне</w:t>
      </w:r>
    </w:p>
    <w:p w14:paraId="70EC4082" w14:textId="77777777" w:rsidR="0074293F" w:rsidRPr="0074293F" w:rsidRDefault="0074293F" w:rsidP="0074293F">
      <w:pPr>
        <w:rPr>
          <w:b/>
          <w:bCs/>
          <w:i/>
          <w:iCs/>
          <w:noProof/>
          <w:color w:val="000000"/>
          <w:lang w:val="uk-UA"/>
        </w:rPr>
      </w:pPr>
      <w:r w:rsidRPr="0074293F">
        <w:rPr>
          <w:b/>
          <w:bCs/>
          <w:i/>
          <w:iCs/>
          <w:noProof/>
          <w:color w:val="000000"/>
          <w:lang w:val="uk-UA"/>
        </w:rPr>
        <w:lastRenderedPageBreak/>
        <w:t xml:space="preserve">                                                           </w:t>
      </w:r>
    </w:p>
    <w:p w14:paraId="3273A2DB" w14:textId="77777777" w:rsidR="0074293F" w:rsidRPr="0074293F" w:rsidRDefault="0074293F" w:rsidP="0074293F">
      <w:pPr>
        <w:jc w:val="center"/>
        <w:rPr>
          <w:b/>
          <w:bCs/>
          <w:iCs/>
          <w:noProof/>
          <w:color w:val="000000"/>
          <w:lang w:val="uk-UA"/>
        </w:rPr>
      </w:pPr>
      <w:r w:rsidRPr="0074293F">
        <w:rPr>
          <w:b/>
          <w:bCs/>
          <w:iCs/>
          <w:noProof/>
          <w:color w:val="000000"/>
          <w:lang w:val="uk-UA"/>
        </w:rPr>
        <w:t>З М І С Т</w:t>
      </w:r>
    </w:p>
    <w:p w14:paraId="193B6721" w14:textId="77777777" w:rsidR="0074293F" w:rsidRPr="0074293F" w:rsidRDefault="0074293F" w:rsidP="0074293F">
      <w:pPr>
        <w:jc w:val="both"/>
        <w:rPr>
          <w:bCs/>
          <w:iCs/>
          <w:noProof/>
          <w:color w:val="000000"/>
          <w:lang w:val="uk-UA"/>
        </w:rPr>
      </w:pPr>
    </w:p>
    <w:p w14:paraId="16F01FFA" w14:textId="77777777" w:rsidR="0074293F" w:rsidRPr="0074293F" w:rsidRDefault="0074293F" w:rsidP="0074293F">
      <w:pPr>
        <w:jc w:val="both"/>
        <w:rPr>
          <w:bCs/>
          <w:iCs/>
          <w:noProof/>
          <w:color w:val="000000"/>
          <w:lang w:val="uk-UA"/>
        </w:rPr>
      </w:pPr>
    </w:p>
    <w:p w14:paraId="15077C23" w14:textId="77777777" w:rsidR="0074293F" w:rsidRPr="0074293F" w:rsidRDefault="0074293F" w:rsidP="0074293F">
      <w:pPr>
        <w:spacing w:line="360" w:lineRule="auto"/>
        <w:jc w:val="both"/>
        <w:rPr>
          <w:bCs/>
          <w:iCs/>
          <w:noProof/>
          <w:color w:val="000000"/>
          <w:lang w:val="uk-UA"/>
        </w:rPr>
      </w:pPr>
      <w:r w:rsidRPr="0074293F">
        <w:rPr>
          <w:bCs/>
          <w:iCs/>
          <w:noProof/>
          <w:color w:val="000000"/>
          <w:lang w:val="uk-UA"/>
        </w:rPr>
        <w:tab/>
        <w:t>1.  Паспорт Програми.</w:t>
      </w:r>
    </w:p>
    <w:p w14:paraId="5B31F4AC" w14:textId="77777777" w:rsidR="0074293F" w:rsidRPr="0074293F" w:rsidRDefault="0074293F" w:rsidP="0074293F">
      <w:pPr>
        <w:spacing w:line="360" w:lineRule="auto"/>
        <w:jc w:val="both"/>
        <w:rPr>
          <w:noProof/>
          <w:color w:val="000000"/>
          <w:lang w:val="uk-UA"/>
        </w:rPr>
      </w:pPr>
      <w:r w:rsidRPr="0074293F">
        <w:rPr>
          <w:bCs/>
          <w:iCs/>
          <w:noProof/>
          <w:color w:val="000000"/>
          <w:lang w:val="uk-UA"/>
        </w:rPr>
        <w:tab/>
        <w:t xml:space="preserve">2. </w:t>
      </w:r>
      <w:r w:rsidRPr="0074293F">
        <w:rPr>
          <w:noProof/>
          <w:color w:val="000000"/>
          <w:lang w:val="uk-UA"/>
        </w:rPr>
        <w:t xml:space="preserve">Характеристика сучасного стану галузі. </w:t>
      </w:r>
    </w:p>
    <w:p w14:paraId="26845FE6" w14:textId="77777777" w:rsidR="0074293F" w:rsidRPr="0074293F" w:rsidRDefault="0074293F" w:rsidP="0074293F">
      <w:pPr>
        <w:spacing w:line="360" w:lineRule="auto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ab/>
        <w:t>3.  Мета Програми.</w:t>
      </w:r>
    </w:p>
    <w:p w14:paraId="3F5FC63C" w14:textId="77777777" w:rsidR="0074293F" w:rsidRPr="0074293F" w:rsidRDefault="0074293F" w:rsidP="0074293F">
      <w:pPr>
        <w:spacing w:line="360" w:lineRule="auto"/>
        <w:jc w:val="both"/>
        <w:rPr>
          <w:bCs/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ab/>
        <w:t xml:space="preserve">4. </w:t>
      </w:r>
      <w:r w:rsidRPr="0074293F">
        <w:rPr>
          <w:bCs/>
          <w:noProof/>
          <w:color w:val="000000"/>
          <w:lang w:val="uk-UA"/>
        </w:rPr>
        <w:t xml:space="preserve">Обґрунтування шляхів і засобів розв’язання основних проблем у сфері </w:t>
      </w:r>
      <w:r w:rsidRPr="0074293F">
        <w:rPr>
          <w:noProof/>
          <w:color w:val="000000"/>
          <w:lang w:val="uk-UA"/>
        </w:rPr>
        <w:t>фізичної культури і спорту.</w:t>
      </w:r>
    </w:p>
    <w:p w14:paraId="5844B0CE" w14:textId="77777777" w:rsidR="0074293F" w:rsidRPr="0074293F" w:rsidRDefault="0074293F" w:rsidP="0074293F">
      <w:pPr>
        <w:spacing w:line="360" w:lineRule="auto"/>
        <w:ind w:firstLine="708"/>
        <w:jc w:val="both"/>
        <w:rPr>
          <w:bCs/>
          <w:noProof/>
          <w:color w:val="000000"/>
          <w:lang w:val="uk-UA"/>
        </w:rPr>
      </w:pPr>
      <w:r w:rsidRPr="0074293F">
        <w:rPr>
          <w:bCs/>
          <w:noProof/>
          <w:color w:val="000000"/>
          <w:lang w:val="uk-UA"/>
        </w:rPr>
        <w:t>5.  Напрями виконання Програми.</w:t>
      </w:r>
    </w:p>
    <w:p w14:paraId="5E3FB3D6" w14:textId="77777777" w:rsidR="0074293F" w:rsidRPr="0074293F" w:rsidRDefault="0074293F" w:rsidP="0074293F">
      <w:pPr>
        <w:spacing w:line="360" w:lineRule="auto"/>
        <w:ind w:firstLine="708"/>
        <w:jc w:val="both"/>
        <w:rPr>
          <w:noProof/>
          <w:color w:val="000000"/>
          <w:lang w:val="uk-UA"/>
        </w:rPr>
      </w:pPr>
      <w:r w:rsidRPr="0074293F">
        <w:rPr>
          <w:bCs/>
          <w:noProof/>
          <w:color w:val="000000"/>
          <w:lang w:val="uk-UA"/>
        </w:rPr>
        <w:t xml:space="preserve">6.  </w:t>
      </w:r>
      <w:r w:rsidRPr="0074293F">
        <w:rPr>
          <w:noProof/>
          <w:color w:val="000000"/>
          <w:lang w:val="uk-UA"/>
        </w:rPr>
        <w:t>Строки виконання Програми.</w:t>
      </w:r>
    </w:p>
    <w:p w14:paraId="4CE31340" w14:textId="77777777" w:rsidR="0074293F" w:rsidRPr="0074293F" w:rsidRDefault="0074293F" w:rsidP="0074293F">
      <w:pPr>
        <w:spacing w:line="360" w:lineRule="auto"/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7.  Ресурсне забезпечення Програми.</w:t>
      </w:r>
    </w:p>
    <w:p w14:paraId="3E66576A" w14:textId="77777777" w:rsidR="0074293F" w:rsidRPr="0074293F" w:rsidRDefault="0074293F" w:rsidP="0074293F">
      <w:pPr>
        <w:spacing w:line="360" w:lineRule="auto"/>
        <w:ind w:firstLine="708"/>
        <w:jc w:val="both"/>
        <w:rPr>
          <w:bCs/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8.  </w:t>
      </w:r>
      <w:r w:rsidRPr="0074293F">
        <w:rPr>
          <w:bCs/>
          <w:noProof/>
          <w:color w:val="000000"/>
          <w:lang w:val="uk-UA"/>
        </w:rPr>
        <w:t>Організація управління та контролю за ходом виконання Програми.</w:t>
      </w:r>
    </w:p>
    <w:p w14:paraId="77345D30" w14:textId="77777777" w:rsidR="0074293F" w:rsidRPr="0074293F" w:rsidRDefault="0074293F" w:rsidP="0074293F">
      <w:pPr>
        <w:spacing w:line="360" w:lineRule="auto"/>
        <w:ind w:firstLine="708"/>
        <w:jc w:val="both"/>
        <w:rPr>
          <w:noProof/>
          <w:color w:val="000000"/>
          <w:lang w:val="uk-UA"/>
        </w:rPr>
      </w:pPr>
      <w:r w:rsidRPr="0074293F">
        <w:rPr>
          <w:bCs/>
          <w:noProof/>
          <w:color w:val="000000"/>
          <w:lang w:val="uk-UA"/>
        </w:rPr>
        <w:t xml:space="preserve">9.  </w:t>
      </w:r>
      <w:r w:rsidRPr="0074293F">
        <w:rPr>
          <w:noProof/>
          <w:color w:val="000000"/>
          <w:lang w:val="uk-UA"/>
        </w:rPr>
        <w:t>Очікувані кінцеві результати виконання Програми.</w:t>
      </w:r>
    </w:p>
    <w:p w14:paraId="2EE7F8EB" w14:textId="77777777" w:rsidR="0074293F" w:rsidRPr="0074293F" w:rsidRDefault="0074293F" w:rsidP="0074293F">
      <w:pPr>
        <w:spacing w:line="360" w:lineRule="auto"/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10.  Результативні показники Програми.</w:t>
      </w:r>
    </w:p>
    <w:p w14:paraId="14451A3A" w14:textId="77777777" w:rsidR="0074293F" w:rsidRPr="0074293F" w:rsidRDefault="0074293F" w:rsidP="0074293F">
      <w:pPr>
        <w:spacing w:line="360" w:lineRule="auto"/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11. Перелік заходів і завдань Програми.</w:t>
      </w:r>
    </w:p>
    <w:p w14:paraId="3A0BE828" w14:textId="77777777" w:rsidR="0074293F" w:rsidRPr="0074293F" w:rsidRDefault="0074293F" w:rsidP="0074293F">
      <w:pPr>
        <w:ind w:firstLine="708"/>
        <w:jc w:val="both"/>
        <w:rPr>
          <w:bCs/>
          <w:noProof/>
          <w:color w:val="000000"/>
          <w:lang w:val="uk-UA"/>
        </w:rPr>
      </w:pPr>
    </w:p>
    <w:p w14:paraId="75D60C23" w14:textId="77777777" w:rsidR="0074293F" w:rsidRPr="0074293F" w:rsidRDefault="0074293F" w:rsidP="0074293F">
      <w:pPr>
        <w:jc w:val="both"/>
        <w:rPr>
          <w:bCs/>
          <w:iCs/>
          <w:noProof/>
          <w:color w:val="000000"/>
          <w:lang w:val="uk-UA"/>
        </w:rPr>
      </w:pPr>
    </w:p>
    <w:p w14:paraId="2F9C911A" w14:textId="77777777" w:rsidR="0074293F" w:rsidRPr="0074293F" w:rsidRDefault="0074293F" w:rsidP="0074293F">
      <w:pPr>
        <w:rPr>
          <w:b/>
          <w:bCs/>
          <w:i/>
          <w:iCs/>
          <w:noProof/>
          <w:color w:val="000000"/>
          <w:lang w:val="uk-UA"/>
        </w:rPr>
      </w:pPr>
    </w:p>
    <w:p w14:paraId="24776BFD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14767EB6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20E7CFA1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78152036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5D81B7D1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5475C509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4514CAA1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49AE4C98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3EBD2F59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7ACE31C9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5358DEA9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1362CFF1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50CFFC29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56097FCB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457872DA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38DAE272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402E13AB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42B5624F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43894CB6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0550BE0F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0597F40F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317A962D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46E01510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1D94E30D" w14:textId="77777777" w:rsidR="0074293F" w:rsidRPr="0074293F" w:rsidRDefault="0074293F" w:rsidP="0074293F">
      <w:pPr>
        <w:ind w:left="4956" w:firstLine="708"/>
        <w:jc w:val="center"/>
        <w:rPr>
          <w:b/>
          <w:noProof/>
          <w:color w:val="000000"/>
          <w:lang w:val="uk-UA"/>
        </w:rPr>
      </w:pPr>
    </w:p>
    <w:p w14:paraId="73D73433" w14:textId="77777777" w:rsidR="0074293F" w:rsidRPr="0074293F" w:rsidRDefault="0074293F" w:rsidP="0074293F">
      <w:pPr>
        <w:ind w:left="4956" w:firstLine="708"/>
        <w:jc w:val="center"/>
        <w:rPr>
          <w:b/>
          <w:noProof/>
          <w:color w:val="000000"/>
          <w:lang w:val="uk-UA"/>
        </w:rPr>
      </w:pPr>
    </w:p>
    <w:p w14:paraId="21FA7780" w14:textId="77777777" w:rsidR="0074293F" w:rsidRPr="0074293F" w:rsidRDefault="0074293F" w:rsidP="0074293F">
      <w:pPr>
        <w:ind w:left="4956" w:firstLine="708"/>
        <w:jc w:val="center"/>
        <w:rPr>
          <w:b/>
          <w:noProof/>
          <w:color w:val="000000"/>
          <w:lang w:val="uk-UA"/>
        </w:rPr>
      </w:pPr>
    </w:p>
    <w:p w14:paraId="20C71D6D" w14:textId="77777777" w:rsidR="0074293F" w:rsidRPr="0074293F" w:rsidRDefault="0074293F" w:rsidP="0074293F">
      <w:pPr>
        <w:ind w:firstLine="708"/>
        <w:jc w:val="center"/>
        <w:rPr>
          <w:b/>
          <w:noProof/>
          <w:color w:val="000000"/>
          <w:lang w:val="uk-UA"/>
        </w:rPr>
      </w:pPr>
    </w:p>
    <w:p w14:paraId="11C0B3B8" w14:textId="77777777" w:rsidR="0074293F" w:rsidRPr="0074293F" w:rsidRDefault="0074293F" w:rsidP="0074293F">
      <w:pPr>
        <w:ind w:firstLine="708"/>
        <w:jc w:val="center"/>
        <w:rPr>
          <w:b/>
          <w:noProof/>
          <w:color w:val="000000"/>
          <w:lang w:val="uk-UA"/>
        </w:rPr>
      </w:pPr>
    </w:p>
    <w:p w14:paraId="28BB5A82" w14:textId="77777777" w:rsidR="0074293F" w:rsidRPr="0074293F" w:rsidRDefault="0074293F" w:rsidP="0074293F">
      <w:pPr>
        <w:ind w:firstLine="708"/>
        <w:jc w:val="center"/>
        <w:rPr>
          <w:b/>
          <w:noProof/>
          <w:color w:val="000000"/>
          <w:lang w:val="uk-UA"/>
        </w:rPr>
      </w:pPr>
    </w:p>
    <w:p w14:paraId="368BFDB3" w14:textId="77777777" w:rsidR="0074293F" w:rsidRPr="0074293F" w:rsidRDefault="0074293F" w:rsidP="0074293F">
      <w:pPr>
        <w:ind w:firstLine="708"/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1. Паспорт</w:t>
      </w:r>
    </w:p>
    <w:p w14:paraId="33909904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 xml:space="preserve">Програми розвитку фізичної культури і спорту </w:t>
      </w:r>
    </w:p>
    <w:p w14:paraId="4D4AF1E3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в Южненській міській територіальній громаді на 2024-2026 роки: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9066"/>
      </w:tblGrid>
      <w:tr w:rsidR="0074293F" w:rsidRPr="0071687B" w14:paraId="76CE506F" w14:textId="77777777" w:rsidTr="001E1015">
        <w:trPr>
          <w:trHeight w:val="874"/>
        </w:trPr>
        <w:tc>
          <w:tcPr>
            <w:tcW w:w="612" w:type="dxa"/>
            <w:vAlign w:val="center"/>
          </w:tcPr>
          <w:p w14:paraId="4F2E7D96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1.</w:t>
            </w:r>
          </w:p>
        </w:tc>
        <w:tc>
          <w:tcPr>
            <w:tcW w:w="9066" w:type="dxa"/>
          </w:tcPr>
          <w:p w14:paraId="4594C174" w14:textId="77777777" w:rsidR="0074293F" w:rsidRPr="0074293F" w:rsidRDefault="0074293F" w:rsidP="0074293F">
            <w:pPr>
              <w:jc w:val="both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 xml:space="preserve">Підстава для розроблення </w:t>
            </w:r>
            <w:r w:rsidRPr="0074293F">
              <w:rPr>
                <w:b/>
                <w:noProof/>
                <w:color w:val="000000"/>
                <w:lang w:val="uk-UA"/>
              </w:rPr>
              <w:t>Програми</w:t>
            </w:r>
            <w:r w:rsidRPr="0074293F">
              <w:rPr>
                <w:b/>
                <w:bCs/>
                <w:noProof/>
                <w:color w:val="000000"/>
                <w:lang w:val="uk-UA"/>
              </w:rPr>
              <w:t xml:space="preserve">: </w:t>
            </w:r>
            <w:r w:rsidRPr="0074293F">
              <w:rPr>
                <w:bCs/>
                <w:noProof/>
                <w:color w:val="000000"/>
                <w:lang w:val="uk-UA"/>
              </w:rPr>
              <w:t>Закон України «Про фізичну культуру і спорт» від 24.12.1993 року № 3809-XII, Указ Президента України від 02.09.2016 року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нація», Розпорядження Одеської РВА від 14.02.2023 року № 21/од-2023 «Про внесення змін до розпорядження Одеської РВА від 11.11.2022 року № 151/од-2022 «Про затвердження Програми розвитку фізичної культури і спорту Одеського району Одеської області на 2022-2023 роки».</w:t>
            </w:r>
          </w:p>
        </w:tc>
      </w:tr>
      <w:tr w:rsidR="0074293F" w:rsidRPr="0071687B" w14:paraId="009E5964" w14:textId="77777777" w:rsidTr="001E1015">
        <w:tc>
          <w:tcPr>
            <w:tcW w:w="612" w:type="dxa"/>
            <w:vAlign w:val="center"/>
          </w:tcPr>
          <w:p w14:paraId="63F0B59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2.</w:t>
            </w:r>
          </w:p>
        </w:tc>
        <w:tc>
          <w:tcPr>
            <w:tcW w:w="9066" w:type="dxa"/>
          </w:tcPr>
          <w:p w14:paraId="2473916A" w14:textId="77777777" w:rsidR="0074293F" w:rsidRPr="0074293F" w:rsidRDefault="0074293F" w:rsidP="0074293F">
            <w:pPr>
              <w:jc w:val="both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 xml:space="preserve">Розробник Програми: </w:t>
            </w:r>
            <w:r w:rsidRPr="0074293F">
              <w:rPr>
                <w:noProof/>
                <w:color w:val="000000"/>
                <w:lang w:val="uk-UA"/>
              </w:rPr>
              <w:t>відділ з фізичної культури та спорту управління</w:t>
            </w:r>
            <w:r w:rsidRPr="0074293F">
              <w:rPr>
                <w:b/>
                <w:noProof/>
                <w:color w:val="000000"/>
                <w:lang w:val="uk-UA"/>
              </w:rPr>
              <w:t xml:space="preserve"> </w:t>
            </w:r>
            <w:r w:rsidRPr="0074293F">
              <w:rPr>
                <w:noProof/>
                <w:color w:val="000000"/>
                <w:lang w:val="uk-UA"/>
              </w:rPr>
              <w:t>культури, спорту та молодіжної політики Южненської міської ради Одеського району Одеської області.</w:t>
            </w:r>
          </w:p>
        </w:tc>
      </w:tr>
      <w:tr w:rsidR="0074293F" w:rsidRPr="0071687B" w14:paraId="5D6F229D" w14:textId="77777777" w:rsidTr="001E1015">
        <w:tc>
          <w:tcPr>
            <w:tcW w:w="612" w:type="dxa"/>
            <w:vAlign w:val="center"/>
          </w:tcPr>
          <w:p w14:paraId="55D8088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3.</w:t>
            </w:r>
          </w:p>
        </w:tc>
        <w:tc>
          <w:tcPr>
            <w:tcW w:w="9066" w:type="dxa"/>
          </w:tcPr>
          <w:p w14:paraId="5BCCDE0B" w14:textId="77777777" w:rsidR="0074293F" w:rsidRPr="0074293F" w:rsidRDefault="0074293F" w:rsidP="0074293F">
            <w:pPr>
              <w:jc w:val="both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 xml:space="preserve">Відповідальний виконавець Програми: </w:t>
            </w:r>
            <w:r w:rsidRPr="0074293F">
              <w:rPr>
                <w:noProof/>
                <w:color w:val="000000"/>
                <w:lang w:val="uk-UA"/>
              </w:rPr>
              <w:t>управління культури, спорту та молодіжної політики Южненської міської ради Одеського району Одеської області; управління капітального будівництва Южненської міської ради Одеського району Одеської області, Фонд комунального майна Южненської міської ради Одеського району Одеської області, Комунальне некомерційне підприємство «Спортивно-оздоровчий комплекс «Олімп» Южненської міської ради, управління житлово-комунального господарства Южненської міської ради Одеського району Одеської області, Фінансове управління Южненської міської ради Одеського району Одеської області.</w:t>
            </w:r>
          </w:p>
        </w:tc>
      </w:tr>
      <w:tr w:rsidR="0074293F" w:rsidRPr="0071687B" w14:paraId="2878B010" w14:textId="77777777" w:rsidTr="001E1015">
        <w:tc>
          <w:tcPr>
            <w:tcW w:w="612" w:type="dxa"/>
            <w:vAlign w:val="center"/>
          </w:tcPr>
          <w:p w14:paraId="0B8FB9F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4.</w:t>
            </w:r>
          </w:p>
        </w:tc>
        <w:tc>
          <w:tcPr>
            <w:tcW w:w="9066" w:type="dxa"/>
          </w:tcPr>
          <w:p w14:paraId="23DE769A" w14:textId="77777777" w:rsidR="0074293F" w:rsidRPr="0074293F" w:rsidRDefault="0074293F" w:rsidP="0074293F">
            <w:pPr>
              <w:jc w:val="both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 xml:space="preserve">Учасники Програми: </w:t>
            </w:r>
            <w:r w:rsidRPr="0074293F">
              <w:rPr>
                <w:noProof/>
                <w:color w:val="000000"/>
                <w:lang w:val="uk-UA"/>
              </w:rPr>
              <w:t>відділ з фізичної культури та спорту управління КСМП ЮМР, заклади фізичної культури та спорту управління КСМП (міський центр «Спорт для всіх», Южненська ДЮСШ), Комунальне некомерційне підприємство «Спортивно-оздоровчий комплекс «Олімп», Одеська обласна федерація баскетболу.</w:t>
            </w:r>
          </w:p>
        </w:tc>
      </w:tr>
      <w:tr w:rsidR="0074293F" w:rsidRPr="0074293F" w14:paraId="1E1D5381" w14:textId="77777777" w:rsidTr="001E1015">
        <w:tc>
          <w:tcPr>
            <w:tcW w:w="612" w:type="dxa"/>
            <w:vAlign w:val="center"/>
          </w:tcPr>
          <w:p w14:paraId="39071F8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5.</w:t>
            </w:r>
          </w:p>
        </w:tc>
        <w:tc>
          <w:tcPr>
            <w:tcW w:w="9066" w:type="dxa"/>
          </w:tcPr>
          <w:p w14:paraId="6151E725" w14:textId="77777777" w:rsidR="0074293F" w:rsidRPr="0074293F" w:rsidRDefault="0074293F" w:rsidP="0074293F">
            <w:pPr>
              <w:jc w:val="both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 xml:space="preserve">Мета Програми: </w:t>
            </w:r>
            <w:r w:rsidRPr="0074293F">
              <w:rPr>
                <w:noProof/>
                <w:color w:val="000000"/>
                <w:lang w:val="uk-UA"/>
              </w:rPr>
              <w:t xml:space="preserve">визначення та забезпечення реалізації першочергових та перспективних заходів, спрямованих на залучення до спорту обдарованих осіб, створення умов для максимальної реалізації їхніх здібностей у спорті, створення умов для забезпечення оптимальної рухової активності кожної людини впродовж усього життя, сприянню соціальному та психічному благополуччю, поліпшенню стану здоров’я. Збереження і підтримка в належному технічному стані існуючої мережі спортивних споруд, зазбезпечення їх ефективного використання для проведення спортивних заходів. </w:t>
            </w:r>
            <w:r w:rsidRPr="0074293F">
              <w:rPr>
                <w:noProof/>
                <w:color w:val="000000"/>
                <w:shd w:val="clear" w:color="auto" w:fill="FFFFFF"/>
                <w:lang w:val="uk-UA"/>
              </w:rPr>
              <w:t>Забезпечення розвитку олімпійських та неолімпійських видів спорту.</w:t>
            </w:r>
          </w:p>
        </w:tc>
      </w:tr>
      <w:tr w:rsidR="0074293F" w:rsidRPr="0074293F" w14:paraId="6CA185B9" w14:textId="77777777" w:rsidTr="001E1015">
        <w:tc>
          <w:tcPr>
            <w:tcW w:w="612" w:type="dxa"/>
            <w:vAlign w:val="center"/>
          </w:tcPr>
          <w:p w14:paraId="6619464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7.</w:t>
            </w:r>
          </w:p>
        </w:tc>
        <w:tc>
          <w:tcPr>
            <w:tcW w:w="9066" w:type="dxa"/>
          </w:tcPr>
          <w:p w14:paraId="72A986B3" w14:textId="77777777" w:rsidR="0074293F" w:rsidRPr="0074293F" w:rsidRDefault="0074293F" w:rsidP="0074293F">
            <w:pPr>
              <w:jc w:val="both"/>
              <w:rPr>
                <w:b/>
                <w:noProof/>
                <w:color w:val="000000"/>
                <w:highlight w:val="yellow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Терміни реалізації Програми:</w:t>
            </w:r>
            <w:r w:rsidRPr="0074293F">
              <w:rPr>
                <w:noProof/>
                <w:color w:val="000000"/>
                <w:lang w:val="uk-UA"/>
              </w:rPr>
              <w:t xml:space="preserve"> початок</w:t>
            </w:r>
            <w:r w:rsidRPr="0074293F">
              <w:rPr>
                <w:b/>
                <w:noProof/>
                <w:color w:val="000000"/>
                <w:lang w:val="uk-UA"/>
              </w:rPr>
              <w:t xml:space="preserve"> – </w:t>
            </w:r>
            <w:r w:rsidRPr="0074293F">
              <w:rPr>
                <w:noProof/>
                <w:color w:val="000000"/>
                <w:lang w:val="uk-UA"/>
              </w:rPr>
              <w:t>2024 рік; закінчення – 2026 рік.</w:t>
            </w:r>
          </w:p>
        </w:tc>
      </w:tr>
      <w:tr w:rsidR="0074293F" w:rsidRPr="0074293F" w14:paraId="1752C11A" w14:textId="77777777" w:rsidTr="001E1015">
        <w:tc>
          <w:tcPr>
            <w:tcW w:w="612" w:type="dxa"/>
            <w:vAlign w:val="center"/>
          </w:tcPr>
          <w:p w14:paraId="0B93FE6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8.</w:t>
            </w:r>
          </w:p>
        </w:tc>
        <w:tc>
          <w:tcPr>
            <w:tcW w:w="9066" w:type="dxa"/>
          </w:tcPr>
          <w:p w14:paraId="47944495" w14:textId="77777777" w:rsidR="0074293F" w:rsidRPr="0074293F" w:rsidRDefault="0074293F" w:rsidP="0074293F">
            <w:pPr>
              <w:jc w:val="both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Загальний обсяг фінансових ресурсів, необхідних для реалізації програми</w:t>
            </w:r>
            <w:r w:rsidRPr="0074293F">
              <w:rPr>
                <w:b/>
                <w:noProof/>
                <w:color w:val="000000"/>
                <w:lang w:val="uk-UA"/>
              </w:rPr>
              <w:t xml:space="preserve">: </w:t>
            </w:r>
          </w:p>
          <w:p w14:paraId="1E17EFAF" w14:textId="77777777" w:rsidR="0074293F" w:rsidRPr="0074293F" w:rsidRDefault="0074293F" w:rsidP="0074293F">
            <w:pPr>
              <w:jc w:val="both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133615,7 тис.грн.</w:t>
            </w:r>
          </w:p>
        </w:tc>
      </w:tr>
      <w:tr w:rsidR="0074293F" w:rsidRPr="0074293F" w14:paraId="05B886B2" w14:textId="77777777" w:rsidTr="001E1015">
        <w:tc>
          <w:tcPr>
            <w:tcW w:w="612" w:type="dxa"/>
            <w:vAlign w:val="center"/>
          </w:tcPr>
          <w:p w14:paraId="5CC6C29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9066" w:type="dxa"/>
          </w:tcPr>
          <w:p w14:paraId="5023BA8D" w14:textId="77777777" w:rsidR="0074293F" w:rsidRPr="0074293F" w:rsidRDefault="0074293F" w:rsidP="0074293F">
            <w:pPr>
              <w:jc w:val="both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у тому числі:</w:t>
            </w:r>
          </w:p>
        </w:tc>
      </w:tr>
      <w:tr w:rsidR="0074293F" w:rsidRPr="0074293F" w14:paraId="0CD5DBAE" w14:textId="77777777" w:rsidTr="001E1015">
        <w:tc>
          <w:tcPr>
            <w:tcW w:w="612" w:type="dxa"/>
            <w:vAlign w:val="center"/>
          </w:tcPr>
          <w:p w14:paraId="13141B7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9066" w:type="dxa"/>
          </w:tcPr>
          <w:p w14:paraId="056EF5BC" w14:textId="77777777" w:rsidR="0074293F" w:rsidRPr="0074293F" w:rsidRDefault="0074293F" w:rsidP="0074293F">
            <w:pPr>
              <w:jc w:val="both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коштів місцевого бюджету – 133615,7</w:t>
            </w:r>
            <w:r w:rsidRPr="0074293F">
              <w:rPr>
                <w:b/>
                <w:noProof/>
                <w:color w:val="000000"/>
                <w:lang w:val="uk-UA"/>
              </w:rPr>
              <w:t xml:space="preserve"> </w:t>
            </w:r>
            <w:r w:rsidRPr="0074293F">
              <w:rPr>
                <w:noProof/>
                <w:color w:val="000000"/>
                <w:lang w:val="uk-UA"/>
              </w:rPr>
              <w:t>тис.грн.</w:t>
            </w:r>
          </w:p>
        </w:tc>
      </w:tr>
      <w:tr w:rsidR="0074293F" w:rsidRPr="0071687B" w14:paraId="58E201AE" w14:textId="77777777" w:rsidTr="001E1015">
        <w:tc>
          <w:tcPr>
            <w:tcW w:w="612" w:type="dxa"/>
            <w:vAlign w:val="center"/>
          </w:tcPr>
          <w:p w14:paraId="0359666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9.</w:t>
            </w:r>
          </w:p>
        </w:tc>
        <w:tc>
          <w:tcPr>
            <w:tcW w:w="9066" w:type="dxa"/>
          </w:tcPr>
          <w:p w14:paraId="17BA15C6" w14:textId="77777777" w:rsidR="0074293F" w:rsidRPr="0074293F" w:rsidRDefault="0074293F" w:rsidP="0074293F">
            <w:pPr>
              <w:jc w:val="both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Очікувані результати виконання Програми:</w:t>
            </w:r>
            <w:r w:rsidRPr="0074293F">
              <w:rPr>
                <w:noProof/>
                <w:color w:val="000000"/>
                <w:lang w:val="uk-UA"/>
              </w:rPr>
              <w:t xml:space="preserve"> покращення фізкультурно-оздоровчої роботи на підприємствах; збільшення кількості спортивних заходів; збільшення кількості учнів навчальних закладів, охоплених заняттями фізичної культури і спорту; покращення умов праці  робітників та умов для учнів, які займаються спортом; забезпечення методичною літературою учбових занять та змагань; популяризація фізичної культури та спорту, здорового образу життя; підвищення спортивного іміджу міста; отримання призових місць на змаганнях; забезпечення стабільної роботи підприємств відповідно до функціональних призначень, покращення якості послуг.</w:t>
            </w:r>
          </w:p>
        </w:tc>
      </w:tr>
      <w:tr w:rsidR="0074293F" w:rsidRPr="0074293F" w14:paraId="10B1D13B" w14:textId="77777777" w:rsidTr="001E1015">
        <w:tc>
          <w:tcPr>
            <w:tcW w:w="612" w:type="dxa"/>
            <w:vAlign w:val="center"/>
          </w:tcPr>
          <w:p w14:paraId="7167454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10.</w:t>
            </w:r>
          </w:p>
        </w:tc>
        <w:tc>
          <w:tcPr>
            <w:tcW w:w="9066" w:type="dxa"/>
          </w:tcPr>
          <w:p w14:paraId="21D8AEAC" w14:textId="77777777" w:rsidR="0074293F" w:rsidRPr="0074293F" w:rsidRDefault="0074293F" w:rsidP="0074293F">
            <w:pPr>
              <w:jc w:val="both"/>
              <w:rPr>
                <w:b/>
                <w:noProof/>
                <w:color w:val="000000"/>
                <w:highlight w:val="yellow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 xml:space="preserve">Система організації контролю за виконанням Програми: </w:t>
            </w:r>
            <w:r w:rsidRPr="0074293F">
              <w:rPr>
                <w:noProof/>
                <w:color w:val="000000"/>
                <w:lang w:val="uk-UA"/>
              </w:rPr>
              <w:t xml:space="preserve">контроль за виконанням програми здійснює управління культури, спорту, молодіжної політики Южненської міської ради Одеського району Одеської області. </w:t>
            </w:r>
          </w:p>
        </w:tc>
      </w:tr>
    </w:tbl>
    <w:p w14:paraId="10B4889F" w14:textId="77777777" w:rsidR="0074293F" w:rsidRPr="0074293F" w:rsidRDefault="0074293F" w:rsidP="0074293F">
      <w:pPr>
        <w:ind w:left="2832" w:firstLine="708"/>
        <w:rPr>
          <w:b/>
          <w:noProof/>
          <w:color w:val="000000"/>
          <w:lang w:val="uk-UA"/>
        </w:rPr>
      </w:pPr>
    </w:p>
    <w:p w14:paraId="64BAFAA1" w14:textId="77777777" w:rsidR="0074293F" w:rsidRDefault="0074293F" w:rsidP="0074293F">
      <w:pPr>
        <w:ind w:left="2832" w:firstLine="708"/>
        <w:rPr>
          <w:b/>
          <w:noProof/>
          <w:color w:val="000000"/>
          <w:lang w:val="uk-UA"/>
        </w:rPr>
      </w:pPr>
    </w:p>
    <w:p w14:paraId="78E9FA79" w14:textId="0ECCE006" w:rsidR="0074293F" w:rsidRPr="0074293F" w:rsidRDefault="0074293F" w:rsidP="0074293F">
      <w:pPr>
        <w:ind w:left="2832" w:firstLine="708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Загальні положення</w:t>
      </w:r>
    </w:p>
    <w:p w14:paraId="433AF56F" w14:textId="77777777" w:rsidR="0074293F" w:rsidRPr="0074293F" w:rsidRDefault="0074293F" w:rsidP="0074293F">
      <w:pPr>
        <w:ind w:left="2832" w:firstLine="708"/>
        <w:rPr>
          <w:b/>
          <w:noProof/>
          <w:color w:val="000000"/>
          <w:lang w:val="uk-UA"/>
        </w:rPr>
      </w:pPr>
    </w:p>
    <w:p w14:paraId="47E6785E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Програма розвитку фізичної культури і спорту в Южненській міській територіальній громаді на 2024 – 2026 роки (далі – Програма) розроблена відповідно до </w:t>
      </w:r>
      <w:r w:rsidRPr="0074293F">
        <w:rPr>
          <w:bCs/>
          <w:noProof/>
          <w:color w:val="000000"/>
          <w:lang w:val="uk-UA"/>
        </w:rPr>
        <w:t>Закону України «Про фізичну культуру і спорт» від 24.12.1993 року, Указу Президента України від 02.09.2016 року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нація», Розпорядження Одеської РВА від 14.02.2023 року № 21/од-2023 «Про внесення змін до розпорядження Одеської РВА від 11.11.2022 року № 151/од-2022 «Про затвердження Програми розвитку фізичної культури і спорту Одеського району Одеської області на 2022-2023 роки»</w:t>
      </w:r>
      <w:r w:rsidRPr="0074293F">
        <w:rPr>
          <w:noProof/>
          <w:color w:val="000000"/>
          <w:lang w:val="uk-UA"/>
        </w:rPr>
        <w:t>, відповідно до ст. 91 Бюджетного кодексу України від 08.07.2010 № 2456-VI</w:t>
      </w:r>
      <w:r w:rsidRPr="0074293F">
        <w:rPr>
          <w:b/>
          <w:noProof/>
          <w:color w:val="000000"/>
          <w:lang w:val="uk-UA"/>
        </w:rPr>
        <w:t xml:space="preserve"> </w:t>
      </w:r>
      <w:r w:rsidRPr="0074293F">
        <w:rPr>
          <w:bCs/>
          <w:noProof/>
          <w:color w:val="000000"/>
          <w:lang w:val="uk-UA"/>
        </w:rPr>
        <w:t>та</w:t>
      </w:r>
      <w:r w:rsidRPr="0074293F">
        <w:rPr>
          <w:noProof/>
          <w:color w:val="000000"/>
          <w:lang w:val="uk-UA"/>
        </w:rPr>
        <w:t xml:space="preserve"> визначає необхідні зміни у підходах суспільства до зміцнення здоров’я людини, як найвищої гуманістичної цінності та пріоритетного напряму державної політики.</w:t>
      </w:r>
    </w:p>
    <w:p w14:paraId="6FA48E34" w14:textId="77777777" w:rsidR="0074293F" w:rsidRPr="0074293F" w:rsidRDefault="0074293F" w:rsidP="0074293F">
      <w:pPr>
        <w:ind w:firstLine="708"/>
        <w:jc w:val="both"/>
        <w:rPr>
          <w:b/>
          <w:noProof/>
          <w:color w:val="000000"/>
          <w:lang w:val="uk-UA"/>
        </w:rPr>
      </w:pPr>
    </w:p>
    <w:p w14:paraId="16F05BDA" w14:textId="77777777" w:rsidR="0074293F" w:rsidRPr="0074293F" w:rsidRDefault="0074293F" w:rsidP="0074293F">
      <w:pPr>
        <w:ind w:firstLine="708"/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2. Характеристика сучасного стану галузі</w:t>
      </w:r>
    </w:p>
    <w:p w14:paraId="1E007085" w14:textId="77777777" w:rsidR="0074293F" w:rsidRPr="0074293F" w:rsidRDefault="0074293F" w:rsidP="0074293F">
      <w:pPr>
        <w:ind w:firstLine="708"/>
        <w:jc w:val="center"/>
        <w:rPr>
          <w:b/>
          <w:noProof/>
          <w:color w:val="000000"/>
          <w:lang w:val="uk-UA"/>
        </w:rPr>
      </w:pPr>
    </w:p>
    <w:p w14:paraId="11E96C3F" w14:textId="77777777" w:rsidR="0074293F" w:rsidRPr="0074293F" w:rsidRDefault="0074293F" w:rsidP="0074293F">
      <w:pPr>
        <w:ind w:firstLine="708"/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Визначення проблеми, на розв’язання якої спрямована Програма</w:t>
      </w:r>
    </w:p>
    <w:p w14:paraId="42EA5CC4" w14:textId="77777777" w:rsidR="0074293F" w:rsidRPr="0074293F" w:rsidRDefault="0074293F" w:rsidP="0074293F">
      <w:pPr>
        <w:ind w:firstLine="708"/>
        <w:jc w:val="center"/>
        <w:rPr>
          <w:b/>
          <w:noProof/>
          <w:color w:val="000000"/>
          <w:lang w:val="uk-UA"/>
        </w:rPr>
      </w:pPr>
    </w:p>
    <w:p w14:paraId="33F5A7AA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Важливою частиною державної соціальної політики є розвиток фізичної культури і спорту.</w:t>
      </w:r>
    </w:p>
    <w:p w14:paraId="722E0424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В Южненській міській територіальній громаді (далі – громада) проживає більше 35 тисяч людей, з яких більше 15 тисяч займайється руховою активністю, фізичною культурою та спортом.</w:t>
      </w:r>
    </w:p>
    <w:p w14:paraId="6A61BBAE" w14:textId="77777777" w:rsidR="0074293F" w:rsidRPr="0074293F" w:rsidRDefault="0074293F" w:rsidP="0074293F">
      <w:pPr>
        <w:ind w:firstLine="708"/>
        <w:jc w:val="both"/>
        <w:rPr>
          <w:bCs/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Мережу навчальних закладів громади формують 6 закладів комунальної форми власності. Відвідують заняття з фізичної культури в навчальних закладах громади біля </w:t>
      </w:r>
      <w:r w:rsidRPr="0074293F">
        <w:rPr>
          <w:bCs/>
          <w:noProof/>
          <w:color w:val="000000"/>
          <w:lang w:val="uk-UA"/>
        </w:rPr>
        <w:t>90% до загальної кількості учнів шкіл.</w:t>
      </w:r>
    </w:p>
    <w:p w14:paraId="426A03E9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До послуг дітей та молоді громади створено мережу спортивних закладів: спортивні клуби (ФСК «Хімік», СК «Хімік», ВК «Хімік», ГК «Портовик», СК «КЕМПО» та ін.); секції профкому порту «Південний»; ГО «Імпульс», МГО «Мрія», Молодіжна пожежна організація, Флорбольний спортивний клуб, Яхтклуб м. Южне тощо; два спортивно-оздоровчих комплекси: Санаторій-профілакторій «Портовик» та Комунальне некомерційне підприємство «Спортивно-оздоровчий комплекс «Олімп» Южненської міської ради; міський центр фізичного здоров’я населення «Спорт для всіх» та Южненська дитячо-юнацька спортивна школа;</w:t>
      </w:r>
      <w:r w:rsidRPr="0074293F">
        <w:rPr>
          <w:b/>
          <w:noProof/>
          <w:color w:val="000000"/>
          <w:lang w:val="uk-UA"/>
        </w:rPr>
        <w:t xml:space="preserve"> </w:t>
      </w:r>
      <w:r w:rsidRPr="0074293F">
        <w:rPr>
          <w:noProof/>
          <w:color w:val="000000"/>
          <w:lang w:val="uk-UA"/>
        </w:rPr>
        <w:t xml:space="preserve">більше 50 спортивних спруд, в т.ч.: міський стадіон, 2 шкільних мультифункціональних майданчики, скейтпарк, басейн, водноспортивна база, 13 майданчиків з тренажерним обладнанням, тенісні корти, 7 спортивних майданчиків з синтетичним покриттям, шахово-шашковий павільйон, майданчик з пляжного волейболу, велодоріжки та ін. </w:t>
      </w:r>
    </w:p>
    <w:p w14:paraId="7824EB97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Розвиток спорту є візитною карткою громади. </w:t>
      </w:r>
      <w:r w:rsidRPr="0074293F">
        <w:rPr>
          <w:bCs/>
          <w:noProof/>
          <w:color w:val="000000"/>
          <w:lang w:val="uk-UA"/>
        </w:rPr>
        <w:t xml:space="preserve">В громаді, а саме в місті Южному розвивається  більше 20 видів спорту. </w:t>
      </w:r>
      <w:r w:rsidRPr="0074293F">
        <w:rPr>
          <w:noProof/>
          <w:color w:val="000000"/>
          <w:lang w:val="uk-UA"/>
        </w:rPr>
        <w:t xml:space="preserve">Серед найпопулярніших видів спорту: гандбол, баскетбол, футбол, волейбол, веслування на байдарках та каноє, вітрильний спорт, кікбоксінг, карате, шахи, боротьба вільна. </w:t>
      </w:r>
    </w:p>
    <w:p w14:paraId="3B6EF9EA" w14:textId="77777777" w:rsidR="0074293F" w:rsidRPr="0074293F" w:rsidRDefault="0074293F" w:rsidP="0074293F">
      <w:pPr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    </w:t>
      </w:r>
      <w:r w:rsidRPr="0074293F">
        <w:rPr>
          <w:noProof/>
          <w:color w:val="000000"/>
          <w:lang w:val="uk-UA"/>
        </w:rPr>
        <w:tab/>
        <w:t xml:space="preserve">Велика кількість спортсменів міста Южного є членами збірних команд України у різних вікових категоріях.    </w:t>
      </w:r>
    </w:p>
    <w:p w14:paraId="2B765BCD" w14:textId="77777777" w:rsidR="0074293F" w:rsidRPr="0074293F" w:rsidRDefault="0074293F" w:rsidP="0074293F">
      <w:pPr>
        <w:ind w:firstLine="709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Відділом з фізичної культури та спорту управління культури, спорту, молодіжної політики Южненської міської ради Одеського району Одеської області разом з міським центром «Спорт для всіх» щорічно проводиться понад 50 міських спортивно-масових заходів, основна кількість яких проходить серед учнів навчальних закладів, вихованців дитячо-юнацької спортивної школи та спортивних клубів. Поряд з тим проводяться чемпіонати громади з видів спорту, які розвиваються в громаді, а саме: чемпіонати громади з футболу, з настільного тенісу, з волейболу, з вільної боротьби, з кросу, з туризму та альпінізму; змагання присвячені Дню фізичної культури і спорту, Дню Перемоги, Дню </w:t>
      </w:r>
      <w:r w:rsidRPr="0074293F">
        <w:rPr>
          <w:noProof/>
          <w:color w:val="000000"/>
          <w:lang w:val="uk-UA"/>
        </w:rPr>
        <w:lastRenderedPageBreak/>
        <w:t>Незалежності України, Дню захисту дітей, Дню Конституції та Молоді; Дню людини похилого віку; з футболу серед школярів «Шкіряний м’яч»; з шахів та шашок; спортивного орієнтування; фестиваль «Мама, тато, я – спортивна сім’я»; учбово-тренувальні збори (домашні та виїзні) та ін.</w:t>
      </w:r>
    </w:p>
    <w:p w14:paraId="76ACA07C" w14:textId="77777777" w:rsidR="0074293F" w:rsidRPr="0074293F" w:rsidRDefault="0074293F" w:rsidP="0074293F">
      <w:pPr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              Ф</w:t>
      </w:r>
      <w:r w:rsidRPr="0074293F">
        <w:rPr>
          <w:bCs/>
          <w:noProof/>
          <w:color w:val="000000"/>
          <w:lang w:val="uk-UA"/>
        </w:rPr>
        <w:t>інансове забезпечення «Програми розвитку фізичної культури і спорту в м.Южному</w:t>
      </w:r>
      <w:r w:rsidRPr="0074293F">
        <w:rPr>
          <w:noProof/>
          <w:color w:val="000000"/>
          <w:lang w:val="uk-UA"/>
        </w:rPr>
        <w:t xml:space="preserve"> на 2021-2023 роки» склало близько 50000,0 тис. грн. на проведення навчально-тренувальних зборів і змагань, змагань з олімпійських та неолімпійських видів спорту, на фізкультурно-оздоровчі заходи та на будівництво нових спортивних об’єктів. Завдяки такому фінансуванню було забезпечене утримання Южненської ДЮСШ, міського центру «Спорт для всіх та КНП «Спортивно-оздоровчий комплекс «Олімп»; було підвищено та виплачено стипендії Южненської міської ради кращим тренерам та провідним спортсменам громади, також було збудовано тренажерний майданчик біля шахово-шашкового павільйону.</w:t>
      </w:r>
    </w:p>
    <w:p w14:paraId="5795AD28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Спортсмени громади гідно представляють громаду на українській та міжнародній арені. За підсумками змагань спортсмени громади ставали переможцями та призерами чемпіонатів України з різних видів спорту у різних вікових категоріях, виконували нормативи Кандидатів у майстри спорту України, Майстрів спорту України та Майстрів спорту України міжнародного класу. Також наші спортсмени ставали переможцями та призерами міжнародних змагань: Юлія Шульженок стала чемпіонкою Європи та Світу з кікбоксингу </w:t>
      </w:r>
      <w:r w:rsidRPr="0074293F">
        <w:rPr>
          <w:noProof/>
          <w:color w:val="000000"/>
          <w:lang w:val="en-US"/>
        </w:rPr>
        <w:t>WAKO</w:t>
      </w:r>
      <w:r w:rsidRPr="0074293F">
        <w:rPr>
          <w:noProof/>
          <w:color w:val="000000"/>
          <w:lang w:val="uk-UA"/>
        </w:rPr>
        <w:t xml:space="preserve"> у музичних формах зі зброєю та без зброї; Микита Зубаль виборов золоту медаль чемпіонату Європи з боротьби вільної у категорії </w:t>
      </w:r>
      <w:r w:rsidRPr="0074293F">
        <w:rPr>
          <w:noProof/>
          <w:color w:val="000000"/>
          <w:lang w:val="en-US"/>
        </w:rPr>
        <w:t>U</w:t>
      </w:r>
      <w:r w:rsidRPr="0074293F">
        <w:rPr>
          <w:noProof/>
          <w:color w:val="000000"/>
          <w:lang w:val="uk-UA"/>
        </w:rPr>
        <w:t xml:space="preserve">-20; Марія Зенкіна стала переможницею Всесвітньої Гімназіади з боротьби вільної, срібною призеркою чемпіонату Світу та бронзовою призеркою чемпіонату Європи з боротьби вільної у категорії </w:t>
      </w:r>
      <w:r w:rsidRPr="0074293F">
        <w:rPr>
          <w:noProof/>
          <w:color w:val="000000"/>
          <w:lang w:val="en-US"/>
        </w:rPr>
        <w:t>U</w:t>
      </w:r>
      <w:r w:rsidRPr="0074293F">
        <w:rPr>
          <w:noProof/>
          <w:color w:val="000000"/>
          <w:lang w:val="uk-UA"/>
        </w:rPr>
        <w:t xml:space="preserve">-17; Владислав Волошин став бронзовим призером чемпіонату Світу серед студентів на байдарках та каное. </w:t>
      </w:r>
    </w:p>
    <w:p w14:paraId="2420B7F7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Команда Суперліги з баскетболу гідно представляла місто на національному рівні, посівши 6 місце у 2021 та 2022 роках у чемпіонаті Україні. Команда жіночої волейбольної Суперліги у 2021 та 2022 роках посіли 2 місце у чемпіонаті України та 2 місце у Кубку України. Команда гандбольної Суперліги у 2021 році посіла 5 місце у чемпіонаті України.</w:t>
      </w:r>
    </w:p>
    <w:p w14:paraId="163E4FCE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Але після початку повномасштабної війни спортсмени та тренара були вимушені виїхати з громади та України. Переважна більшість спортсменів почала тренуватися за кордоном, підписала контракти з зарубіжними клубами, що немогло не позначитися на рівні виступів та показників. Команди Суперліги прининили свою діяльність.</w:t>
      </w:r>
    </w:p>
    <w:p w14:paraId="6F8859D7" w14:textId="77777777" w:rsidR="0074293F" w:rsidRPr="0074293F" w:rsidRDefault="0074293F" w:rsidP="0074293F">
      <w:pPr>
        <w:ind w:firstLine="709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Стан деяких наявних у громаді спортивних споруд є задовільним, але вимагає вживання заходів щодо їх покращення. Відсутність необхідного спортивного інвентарю та обладнання для проведення навчально-тренувальних зборів, недостатнє фінансове забезпечення негативно позначається на результатах виступів спортсменів громади на змаганнях різного рівня. Необхідність прийняття даної Програми полягає в тому, що сьогодні значно змінилося законодавство в галузі фізичної культури і спорту, змінилися вимоги до діяльності дитячо-юнацьких спортивних шкіл та тренерсько-викладацького складу. Програма містить конкретні заходи, які дозволить певною мірою підняти спорт громади на належний рівень, забезпечити членство наших спортсменів в складі збірних команд України.</w:t>
      </w:r>
    </w:p>
    <w:p w14:paraId="5CEB7C4C" w14:textId="77777777" w:rsidR="0074293F" w:rsidRPr="0074293F" w:rsidRDefault="0074293F" w:rsidP="0074293F">
      <w:pPr>
        <w:ind w:firstLine="708"/>
        <w:jc w:val="both"/>
        <w:rPr>
          <w:b/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Основні причини виникнення проблем у сфері фізичної культури і спорту характеризуються:</w:t>
      </w:r>
      <w:r w:rsidRPr="0074293F">
        <w:rPr>
          <w:b/>
          <w:noProof/>
          <w:color w:val="000000"/>
          <w:lang w:val="uk-UA"/>
        </w:rPr>
        <w:t xml:space="preserve"> </w:t>
      </w:r>
    </w:p>
    <w:p w14:paraId="510C5EBA" w14:textId="77777777" w:rsidR="0074293F" w:rsidRPr="0074293F" w:rsidRDefault="0074293F" w:rsidP="0074293F">
      <w:pPr>
        <w:ind w:firstLine="708"/>
        <w:jc w:val="both"/>
        <w:rPr>
          <w:b/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відсутністю сформованих сталих традицій та мотивацій щодо фізичного виховання і масового спорту, як важливого чинника фізичного та соціального благополуччя;</w:t>
      </w:r>
    </w:p>
    <w:p w14:paraId="629AEDB8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невідповідність вимогам сучасності та значне відставання від світових стандартів ресурсного забезпечення дитячо-юнацького спорту;</w:t>
      </w:r>
    </w:p>
    <w:p w14:paraId="6C9E981D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невисоким рівнем пропаганди в засобах масової інформації та просвіти населення  щодо  усвідомлення  цінності  здоров’я,  відповідального ставлення батьків до виховання своїх дітей та не сформованістю ефективної системи стимулювання населення для збереження свого здоров’я;</w:t>
      </w:r>
    </w:p>
    <w:p w14:paraId="1B3E7C6F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lastRenderedPageBreak/>
        <w:t>невисокою престижністю професій у сфері фізичної культури і спорту, низький рівень матеріального заохочення працівників бюджетного сектору цієї сфери;</w:t>
      </w:r>
    </w:p>
    <w:p w14:paraId="47387761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недостатнім рівнем медичного забезпечення осіб,   що   займаються   фізичною   культурою   і   спортом  та допомоги з підготовки  спортсменів  високого класу;</w:t>
      </w:r>
    </w:p>
    <w:p w14:paraId="5C48A1E6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недостатнім рівнем охоплення осіб, що займаються фізичною культурою і спортом;</w:t>
      </w:r>
    </w:p>
    <w:p w14:paraId="6977D057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недостатньою кількістю інструкторів-методистів з фізичної культури.</w:t>
      </w:r>
    </w:p>
    <w:p w14:paraId="34808700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Після початку війни та введення воєного стану в Україні зупинилась діяльність фізкультурно-спортивного комплексу «Олімп» Одеського припортового заводу та санаторію-профілакторію «Портовик». Зупинка спортивного комплекса «Олімп» призвела до нестачі коштів на придбання матеріалів для виконання робіт по утриманню та оновленню інженерних мереж, на підгтотовку до роботи в опалювальний сезон, придбання необхідних технічних засобів тощо. </w:t>
      </w:r>
    </w:p>
    <w:p w14:paraId="41C7EC55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Згодом, у квітні 2022 році на баланс громади з державної власності був переданий Фізкультурно-спортивний комплекс «Олімп» Одеського припортового заводу. Після чого, у вересні 2022 року було створено Комунальне некомерційне підсприємство «Фізкультурно-спортивний комплекс «Олімп» підпорядковане управлінню КСМП ЮМР.</w:t>
      </w:r>
    </w:p>
    <w:p w14:paraId="2DC250D9" w14:textId="77777777" w:rsidR="0074293F" w:rsidRPr="0074293F" w:rsidRDefault="0074293F" w:rsidP="0074293F">
      <w:pPr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ab/>
        <w:t xml:space="preserve">Зважаючи на те, що у ФСК «Олімп» великі затрати на комунальні послуги (потреба у великих об’ємах газу для теплопостачання, електроенергії для роботи насосів та котлів, води тощо), враховуючи фінансову ситуацію, в якій знаходиться підприємство та необхідність виконання зобов’язань з виплат заробітної плати працівникам, виникає гостра потреба у надані фінансової підтримки з місцевого бюдженту. </w:t>
      </w:r>
    </w:p>
    <w:p w14:paraId="12A451C0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Комплексний підхід до розв’язання існуючих проблем на основі використання  програмно-цільового методу потребує розроблення, затвердження та виконання    Програми розвитку фізичної культури і спорту в Южненській міській територіальній громаді на 2024-2026 роки.</w:t>
      </w:r>
    </w:p>
    <w:p w14:paraId="44E10013" w14:textId="77777777" w:rsidR="0074293F" w:rsidRPr="0074293F" w:rsidRDefault="0074293F" w:rsidP="0074293F">
      <w:pPr>
        <w:ind w:firstLine="708"/>
        <w:jc w:val="both"/>
        <w:rPr>
          <w:b/>
          <w:noProof/>
          <w:color w:val="000000"/>
          <w:lang w:val="uk-UA"/>
        </w:rPr>
      </w:pPr>
    </w:p>
    <w:p w14:paraId="06CCC421" w14:textId="77777777" w:rsidR="0074293F" w:rsidRPr="0074293F" w:rsidRDefault="0074293F" w:rsidP="0074293F">
      <w:pPr>
        <w:tabs>
          <w:tab w:val="left" w:pos="3240"/>
          <w:tab w:val="left" w:pos="9480"/>
        </w:tabs>
        <w:spacing w:line="360" w:lineRule="auto"/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 xml:space="preserve">3. Визначення мети  Програми </w:t>
      </w:r>
    </w:p>
    <w:p w14:paraId="788CD6B0" w14:textId="77777777" w:rsidR="0074293F" w:rsidRPr="0074293F" w:rsidRDefault="0074293F" w:rsidP="0074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2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ab/>
        <w:t xml:space="preserve">Метою Програми є визначення та забезпечення реалізації першочергових та перспективних заходів, спрямованих на залучення до спорту обдарованих осіб, створення умов для максимальної реалізації їхніх здібностей у спорті, створення умов для забезпечення оптимальної рухової активності кожної людини впродовж усього життя, сприянню соціальному та психічному благополуччю, поліпшенню стану здоров’я. Збереження і підтримка в належному технічному стані існуючої мережі спортивних споруд, забезпечення їх ефективного використання для проведення спортивних заходів.  </w:t>
      </w:r>
      <w:r w:rsidRPr="0074293F">
        <w:rPr>
          <w:noProof/>
          <w:color w:val="000000"/>
          <w:shd w:val="clear" w:color="auto" w:fill="FFFFFF"/>
          <w:lang w:val="uk-UA"/>
        </w:rPr>
        <w:t>Забезпечення розвитку олімпійських та неолімпійських видів спорту.</w:t>
      </w:r>
    </w:p>
    <w:p w14:paraId="4E1520B0" w14:textId="77777777" w:rsidR="0074293F" w:rsidRPr="0074293F" w:rsidRDefault="0074293F" w:rsidP="0074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 </w:t>
      </w:r>
    </w:p>
    <w:p w14:paraId="1B93D86E" w14:textId="77777777" w:rsidR="0074293F" w:rsidRPr="0074293F" w:rsidRDefault="0074293F" w:rsidP="0074293F">
      <w:pPr>
        <w:ind w:firstLine="708"/>
        <w:jc w:val="center"/>
        <w:rPr>
          <w:b/>
          <w:bCs/>
          <w:noProof/>
          <w:color w:val="000000"/>
          <w:lang w:val="uk-UA"/>
        </w:rPr>
      </w:pPr>
      <w:r w:rsidRPr="0074293F">
        <w:rPr>
          <w:b/>
          <w:bCs/>
          <w:noProof/>
          <w:color w:val="000000"/>
          <w:lang w:val="uk-UA"/>
        </w:rPr>
        <w:t xml:space="preserve">4. Обґрунтування шляхів розв’язання основних проблем у сфері </w:t>
      </w:r>
    </w:p>
    <w:p w14:paraId="11E2BB4C" w14:textId="77777777" w:rsidR="0074293F" w:rsidRPr="0074293F" w:rsidRDefault="0074293F" w:rsidP="0074293F">
      <w:pPr>
        <w:ind w:firstLine="708"/>
        <w:jc w:val="center"/>
        <w:rPr>
          <w:b/>
          <w:bCs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фізичної культури і спорту</w:t>
      </w:r>
      <w:r w:rsidRPr="0074293F">
        <w:rPr>
          <w:b/>
          <w:bCs/>
          <w:noProof/>
          <w:color w:val="000000"/>
          <w:lang w:val="uk-UA"/>
        </w:rPr>
        <w:t xml:space="preserve"> </w:t>
      </w:r>
    </w:p>
    <w:p w14:paraId="42380317" w14:textId="77777777" w:rsidR="0074293F" w:rsidRPr="0074293F" w:rsidRDefault="0074293F" w:rsidP="0074293F">
      <w:pPr>
        <w:ind w:firstLine="708"/>
        <w:jc w:val="center"/>
        <w:rPr>
          <w:b/>
          <w:bCs/>
          <w:noProof/>
          <w:color w:val="000000"/>
          <w:lang w:val="uk-UA"/>
        </w:rPr>
      </w:pPr>
    </w:p>
    <w:p w14:paraId="79DB50D5" w14:textId="77777777" w:rsidR="0074293F" w:rsidRPr="0074293F" w:rsidRDefault="0074293F" w:rsidP="0074293F">
      <w:pPr>
        <w:ind w:firstLine="708"/>
        <w:jc w:val="both"/>
        <w:rPr>
          <w:bCs/>
          <w:noProof/>
          <w:color w:val="000000"/>
          <w:lang w:val="uk-UA"/>
        </w:rPr>
      </w:pPr>
      <w:r w:rsidRPr="0074293F">
        <w:rPr>
          <w:bCs/>
          <w:noProof/>
          <w:color w:val="000000"/>
          <w:lang w:val="uk-UA"/>
        </w:rPr>
        <w:t xml:space="preserve">Для вирішення проблем необхідно: передбачити цільове фінансування з місцевого бюджету на розвиток матеріальної бази наявних спортивних споруд, проведення навчально-тренувальних зборів (домашні та виїзні) та участь спортсменів громади у змаганнях різного рівня серед усіх вікових категорій, активізувати участь федерацій та фізкультурно-спортивних товариств у розвитку фізичної культури і спорту в </w:t>
      </w:r>
      <w:r w:rsidRPr="0074293F">
        <w:rPr>
          <w:noProof/>
          <w:color w:val="000000"/>
          <w:lang w:val="uk-UA"/>
        </w:rPr>
        <w:t>Южненській міській територіальній громаді</w:t>
      </w:r>
      <w:r w:rsidRPr="0074293F">
        <w:rPr>
          <w:bCs/>
          <w:noProof/>
          <w:color w:val="000000"/>
          <w:lang w:val="uk-UA"/>
        </w:rPr>
        <w:t>, створити умови для залучення до занять фізичною культурою і спортом всіх верств населення.</w:t>
      </w:r>
    </w:p>
    <w:p w14:paraId="6DB90685" w14:textId="77777777" w:rsidR="0074293F" w:rsidRPr="0074293F" w:rsidRDefault="0074293F" w:rsidP="0074293F">
      <w:pPr>
        <w:ind w:firstLine="708"/>
        <w:jc w:val="both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 xml:space="preserve">Розв’язання проблем можливо шляхом: </w:t>
      </w:r>
    </w:p>
    <w:p w14:paraId="6E3C01FE" w14:textId="77777777" w:rsidR="0074293F" w:rsidRPr="0074293F" w:rsidRDefault="0074293F" w:rsidP="0074293F">
      <w:pPr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    </w:t>
      </w:r>
      <w:r w:rsidRPr="0074293F">
        <w:rPr>
          <w:noProof/>
          <w:color w:val="000000"/>
          <w:lang w:val="uk-UA"/>
        </w:rPr>
        <w:tab/>
        <w:t xml:space="preserve">- створення умов  для  розвитку  регулярної  рухової активності  різних верств  населення  для  зміцнення  здоров’я  з  урахуванням інтересів,  побажань,  здібностей  та  індивідуальних особливостей кожного; </w:t>
      </w:r>
    </w:p>
    <w:p w14:paraId="0F2559D9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- підтримки діяльності центру фізичного  здоров’я  населення  «Спорт  для  всіх», закладів  фізичної  культури  і  спорту,  залучення до навчально-тренувального процесу провідних тренерів; </w:t>
      </w:r>
    </w:p>
    <w:p w14:paraId="26F494F4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lastRenderedPageBreak/>
        <w:t xml:space="preserve">- підтримки та  розвитку  олімпійського руху; </w:t>
      </w:r>
    </w:p>
    <w:p w14:paraId="1003142F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- врегулювання системи розвитку  матеріально-технічної  бази  спорту  та  вжити  дієвих  заходів  до  залучення  інвестицій  на  зазначену мету; </w:t>
      </w:r>
    </w:p>
    <w:p w14:paraId="612A03BF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будівництва нових, реконструкції або капітальних ремонтів діючих спортивних об’єктів, зокрема поточний ремонт спортивних і технічних об’єктів НКП «Спортивно-оздоровчий комплекс «Олімп» ЮМР та реконструкція майданчика для гри з м’ячем міського центру фізичного здоров’я населення  «Спорт  для  всіх»;</w:t>
      </w:r>
    </w:p>
    <w:p w14:paraId="23DEAAD4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- облаштування пішохідних та велосипедних доріжок,  спортивних споруд  та  інших  місць  для активного дозвілля населення; </w:t>
      </w:r>
    </w:p>
    <w:p w14:paraId="304C44D5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підготовки та підвищення кваліфікації фахівців в освітній галузі фізичного  виховання;</w:t>
      </w:r>
    </w:p>
    <w:p w14:paraId="78F97398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- удосконалення системи відзначення та заохочення спортсменів, тренерів, ветеранів фізичної культури і спорту; </w:t>
      </w:r>
    </w:p>
    <w:p w14:paraId="14D494B8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 -  міжнародного співробітництва  у  сфері  фізичної  культури  і спорту;</w:t>
      </w:r>
    </w:p>
    <w:p w14:paraId="3A5A0C1E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 - впровадження соціальної реклами різних аспектів здорового способу  життя  в усіх засобах масової інформації.</w:t>
      </w:r>
    </w:p>
    <w:p w14:paraId="2B8FBA5C" w14:textId="77777777" w:rsidR="0074293F" w:rsidRPr="0074293F" w:rsidRDefault="0074293F" w:rsidP="0074293F">
      <w:pPr>
        <w:ind w:left="736"/>
        <w:rPr>
          <w:b/>
          <w:noProof/>
          <w:color w:val="000000"/>
          <w:lang w:val="uk-UA" w:eastAsia="uk-UA"/>
        </w:rPr>
      </w:pPr>
      <w:r w:rsidRPr="0074293F">
        <w:rPr>
          <w:noProof/>
          <w:color w:val="000000"/>
          <w:lang w:val="uk-UA" w:eastAsia="uk-UA"/>
        </w:rPr>
        <w:t xml:space="preserve">    </w:t>
      </w:r>
      <w:r w:rsidRPr="0074293F">
        <w:rPr>
          <w:b/>
          <w:noProof/>
          <w:color w:val="000000"/>
          <w:lang w:val="uk-UA" w:eastAsia="uk-UA"/>
        </w:rPr>
        <w:t>Для досягнення мети Програми необхідно вирішити такі основні завдання:</w:t>
      </w:r>
    </w:p>
    <w:p w14:paraId="43ED1EA2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10"/>
        </w:tabs>
        <w:ind w:left="380" w:right="40" w:hanging="340"/>
        <w:jc w:val="both"/>
        <w:rPr>
          <w:noProof/>
          <w:color w:val="000000"/>
          <w:lang w:val="uk-UA" w:eastAsia="uk-UA"/>
        </w:rPr>
      </w:pPr>
      <w:r w:rsidRPr="0074293F">
        <w:rPr>
          <w:noProof/>
          <w:color w:val="000000"/>
          <w:lang w:val="uk-UA" w:eastAsia="uk-UA"/>
        </w:rPr>
        <w:t>розвиток олімпійських і неолімпійських видів спорту та проведення фізкультурно-масових заходів;</w:t>
      </w:r>
    </w:p>
    <w:p w14:paraId="7ABD0411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00"/>
        </w:tabs>
        <w:ind w:left="380" w:right="40" w:hanging="34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матеріально-технічне забезпечення;</w:t>
      </w:r>
    </w:p>
    <w:p w14:paraId="4051EA80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10"/>
        </w:tabs>
        <w:ind w:left="380" w:hanging="34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медичне забезпечення;</w:t>
      </w:r>
    </w:p>
    <w:p w14:paraId="219E00C0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00"/>
        </w:tabs>
        <w:ind w:left="380" w:hanging="34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підтримка спорту вищих досягнень;</w:t>
      </w:r>
    </w:p>
    <w:p w14:paraId="458F8DD5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00"/>
        </w:tabs>
        <w:ind w:left="380" w:hanging="34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інформаційне забезпечення;</w:t>
      </w:r>
    </w:p>
    <w:p w14:paraId="2F40F42E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00"/>
        </w:tabs>
        <w:ind w:left="440" w:right="60" w:hanging="40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підтримка і розвиток спортивної інфраструктури.</w:t>
      </w:r>
    </w:p>
    <w:p w14:paraId="69E44D58" w14:textId="77777777" w:rsidR="0074293F" w:rsidRPr="0074293F" w:rsidRDefault="0074293F" w:rsidP="0074293F">
      <w:pPr>
        <w:ind w:left="442"/>
        <w:jc w:val="center"/>
        <w:rPr>
          <w:b/>
          <w:noProof/>
          <w:color w:val="000000"/>
          <w:lang w:val="uk-UA" w:eastAsia="uk-UA"/>
        </w:rPr>
      </w:pPr>
    </w:p>
    <w:p w14:paraId="7678117E" w14:textId="77777777" w:rsidR="0074293F" w:rsidRPr="0074293F" w:rsidRDefault="0074293F" w:rsidP="0074293F">
      <w:pPr>
        <w:ind w:left="442"/>
        <w:jc w:val="center"/>
        <w:rPr>
          <w:b/>
          <w:bCs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 w:eastAsia="uk-UA"/>
        </w:rPr>
        <w:t xml:space="preserve">5. </w:t>
      </w:r>
      <w:r w:rsidRPr="0074293F">
        <w:rPr>
          <w:b/>
          <w:bCs/>
          <w:noProof/>
          <w:color w:val="000000"/>
          <w:lang w:val="uk-UA"/>
        </w:rPr>
        <w:t>Напрями виконання програми</w:t>
      </w:r>
    </w:p>
    <w:p w14:paraId="7743F785" w14:textId="77777777" w:rsidR="0074293F" w:rsidRPr="0074293F" w:rsidRDefault="0074293F" w:rsidP="0074293F">
      <w:pPr>
        <w:ind w:left="442"/>
        <w:jc w:val="center"/>
        <w:rPr>
          <w:b/>
          <w:noProof/>
          <w:color w:val="000000"/>
          <w:lang w:val="uk-UA"/>
        </w:rPr>
      </w:pPr>
    </w:p>
    <w:p w14:paraId="057BA720" w14:textId="77777777" w:rsidR="0074293F" w:rsidRPr="0074293F" w:rsidRDefault="0074293F" w:rsidP="0074293F">
      <w:pPr>
        <w:numPr>
          <w:ilvl w:val="0"/>
          <w:numId w:val="24"/>
        </w:numPr>
        <w:tabs>
          <w:tab w:val="num" w:pos="0"/>
        </w:tabs>
        <w:ind w:left="0" w:firstLine="36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Розвиток олімпійських і неолімпійських видів спорту та проведення фізкультурно-масових заходів:</w:t>
      </w:r>
    </w:p>
    <w:p w14:paraId="73C72933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10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організація фізкультурно-оздоровчої діяльності, проведення масових фізкультурно-оздоровчих і спортивних заходів міським центром «Спорт для всіх»;</w:t>
      </w:r>
    </w:p>
    <w:p w14:paraId="3A847AAB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10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забезпечення участі у змаганнях та проведення навчально-тренувальних зборів (домашні і виїзні) з олімпійських та неолімпійських видів спорту з підготовки до змагань різного рівня міським центром «Спорт для всіх»;</w:t>
      </w:r>
    </w:p>
    <w:p w14:paraId="0762D6C1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00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забезпечення участі у змаганнях та проведення навчально-тренувальних зборів (домашні і виїзні) з олімпійських та неолімпійських видів спорту з підготовки до змагань різного рівня Южненькою ДЮСШ;</w:t>
      </w:r>
    </w:p>
    <w:p w14:paraId="75D55B6A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10"/>
        </w:tabs>
        <w:ind w:left="40" w:right="6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 xml:space="preserve">проведення спортивних змагань з олімпійських і неолімпійських видів спорту відділом з фізичної культури та спорту; </w:t>
      </w:r>
    </w:p>
    <w:p w14:paraId="1520DF48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10"/>
        </w:tabs>
        <w:ind w:left="40" w:right="6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забезпечення розвитку олімпійських і неолімпійських видів спорту шляхом надання субвенції з бюджету Южненської міської територіальної громади районному бюджету Одеського району Одеської області;</w:t>
      </w:r>
    </w:p>
    <w:p w14:paraId="292284AE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395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сприяння введенню до штату підприємств, установ та організацій інструкторів з виробничої фізичної культури;</w:t>
      </w:r>
    </w:p>
    <w:p w14:paraId="2C48D18B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00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залучення представників підприємств, установ та організацій різних організаційно-правових форм власності до занять фізичною культурою і спортом за місцем роботи;</w:t>
      </w:r>
    </w:p>
    <w:p w14:paraId="009B7C2B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05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залучення дтей та молоді до занять у спортивних клубах міста;</w:t>
      </w:r>
    </w:p>
    <w:p w14:paraId="67F739B6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05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розробка календарного плану спортивно-масових та фізкультурно-оздоровчих заходів громади;</w:t>
      </w:r>
    </w:p>
    <w:p w14:paraId="126DEEE3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05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сприяння участі спортсменів та команд громади у всеукраїнських змаганнях з олімпійських та неолімпійських видів спорту.</w:t>
      </w:r>
    </w:p>
    <w:p w14:paraId="1E722B65" w14:textId="77777777" w:rsidR="0074293F" w:rsidRPr="0074293F" w:rsidRDefault="0074293F" w:rsidP="0074293F">
      <w:pPr>
        <w:numPr>
          <w:ilvl w:val="0"/>
          <w:numId w:val="21"/>
        </w:numPr>
        <w:tabs>
          <w:tab w:val="left" w:pos="410"/>
        </w:tabs>
        <w:ind w:left="40" w:firstLine="32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Матеріально-технічне забезпечення:</w:t>
      </w:r>
    </w:p>
    <w:p w14:paraId="1CF78C9F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05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>придбання спортивної форми та інвентарю для міського центру «Спорт для всіх»;</w:t>
      </w:r>
    </w:p>
    <w:p w14:paraId="5FDA7BD0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10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lastRenderedPageBreak/>
        <w:t>придбання спортивної форми та інвентарю для Южненської ДЮСШ;</w:t>
      </w:r>
    </w:p>
    <w:p w14:paraId="5BCCC269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10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 xml:space="preserve">капітальний ремонт </w:t>
      </w:r>
      <w:r w:rsidRPr="0074293F">
        <w:rPr>
          <w:color w:val="000000"/>
          <w:lang w:val="uk-UA"/>
        </w:rPr>
        <w:t xml:space="preserve">комплексного спортивного майданчику (ігровий та тренажерний) по </w:t>
      </w:r>
      <w:proofErr w:type="spellStart"/>
      <w:r w:rsidRPr="0074293F">
        <w:rPr>
          <w:color w:val="000000"/>
          <w:lang w:val="uk-UA"/>
        </w:rPr>
        <w:t>просп</w:t>
      </w:r>
      <w:proofErr w:type="spellEnd"/>
      <w:r w:rsidRPr="0074293F">
        <w:rPr>
          <w:color w:val="000000"/>
          <w:lang w:val="uk-UA"/>
        </w:rPr>
        <w:t xml:space="preserve">. Григорівського десанту, </w:t>
      </w:r>
      <w:smartTag w:uri="urn:schemas-microsoft-com:office:smarttags" w:element="metricconverter">
        <w:smartTagPr>
          <w:attr w:name="ProductID" w:val="10 м"/>
        </w:smartTagPr>
        <w:r w:rsidRPr="0074293F">
          <w:rPr>
            <w:color w:val="000000"/>
            <w:lang w:val="uk-UA"/>
          </w:rPr>
          <w:t xml:space="preserve">10 </w:t>
        </w:r>
        <w:r w:rsidRPr="0074293F">
          <w:rPr>
            <w:color w:val="000000"/>
            <w:lang w:val="uk-UA" w:eastAsia="uk-UA"/>
          </w:rPr>
          <w:t>м</w:t>
        </w:r>
      </w:smartTag>
      <w:r w:rsidRPr="0074293F">
        <w:rPr>
          <w:color w:val="000000"/>
          <w:lang w:val="uk-UA" w:eastAsia="uk-UA"/>
        </w:rPr>
        <w:t>. Южного Одеської області;</w:t>
      </w:r>
    </w:p>
    <w:p w14:paraId="594B2CE8" w14:textId="77777777" w:rsidR="0074293F" w:rsidRPr="0074293F" w:rsidRDefault="0074293F" w:rsidP="0074293F">
      <w:pPr>
        <w:numPr>
          <w:ilvl w:val="0"/>
          <w:numId w:val="20"/>
        </w:numPr>
        <w:tabs>
          <w:tab w:val="clear" w:pos="0"/>
          <w:tab w:val="left" w:pos="410"/>
        </w:tabs>
        <w:ind w:left="40" w:firstLine="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 w:eastAsia="uk-UA"/>
        </w:rPr>
        <w:t xml:space="preserve">капітальний ремонт </w:t>
      </w:r>
      <w:r w:rsidRPr="0074293F">
        <w:rPr>
          <w:color w:val="000000"/>
          <w:lang w:val="uk-UA"/>
        </w:rPr>
        <w:t xml:space="preserve">спортивного майданчику (ігровий та тренажерний) по вулиці Хіміків, </w:t>
      </w:r>
      <w:smartTag w:uri="urn:schemas-microsoft-com:office:smarttags" w:element="metricconverter">
        <w:smartTagPr>
          <w:attr w:name="ProductID" w:val="14 м"/>
        </w:smartTagPr>
        <w:r w:rsidRPr="0074293F">
          <w:rPr>
            <w:color w:val="000000"/>
            <w:lang w:val="uk-UA"/>
          </w:rPr>
          <w:t xml:space="preserve">14 </w:t>
        </w:r>
        <w:r w:rsidRPr="0074293F">
          <w:rPr>
            <w:color w:val="000000"/>
            <w:lang w:val="uk-UA" w:eastAsia="uk-UA"/>
          </w:rPr>
          <w:t>м</w:t>
        </w:r>
      </w:smartTag>
      <w:r w:rsidRPr="0074293F">
        <w:rPr>
          <w:color w:val="000000"/>
          <w:lang w:val="uk-UA" w:eastAsia="uk-UA"/>
        </w:rPr>
        <w:t>. Южного Одеської області.</w:t>
      </w:r>
    </w:p>
    <w:p w14:paraId="3406964D" w14:textId="77777777" w:rsidR="0074293F" w:rsidRPr="0074293F" w:rsidRDefault="0074293F" w:rsidP="0074293F">
      <w:pPr>
        <w:tabs>
          <w:tab w:val="left" w:pos="405"/>
        </w:tabs>
        <w:ind w:left="40" w:firstLine="320"/>
        <w:jc w:val="both"/>
        <w:rPr>
          <w:noProof/>
          <w:color w:val="000000"/>
          <w:lang w:val="uk-UA" w:eastAsia="uk-UA"/>
        </w:rPr>
      </w:pPr>
      <w:r w:rsidRPr="0074293F">
        <w:rPr>
          <w:noProof/>
          <w:color w:val="000000"/>
          <w:lang w:val="uk-UA" w:eastAsia="uk-UA"/>
        </w:rPr>
        <w:t>3. Медичне забезпечення:</w:t>
      </w:r>
    </w:p>
    <w:p w14:paraId="7BC0CF87" w14:textId="77777777" w:rsidR="0074293F" w:rsidRPr="0074293F" w:rsidRDefault="0074293F" w:rsidP="0074293F">
      <w:pPr>
        <w:tabs>
          <w:tab w:val="left" w:pos="405"/>
        </w:tabs>
        <w:ind w:left="40"/>
        <w:jc w:val="both"/>
        <w:rPr>
          <w:noProof/>
          <w:color w:val="000000"/>
          <w:lang w:val="uk-UA" w:eastAsia="uk-UA"/>
        </w:rPr>
      </w:pPr>
      <w:r w:rsidRPr="0074293F">
        <w:rPr>
          <w:noProof/>
          <w:color w:val="000000"/>
          <w:lang w:val="uk-UA" w:eastAsia="uk-UA"/>
        </w:rPr>
        <w:t xml:space="preserve">- </w:t>
      </w:r>
      <w:r w:rsidRPr="0074293F">
        <w:rPr>
          <w:noProof/>
          <w:color w:val="000000"/>
          <w:lang w:val="uk-UA" w:eastAsia="uk-UA"/>
        </w:rPr>
        <w:tab/>
        <w:t>забезпечення проведення періодичних профілактичних медичних оглядів працівників міського центру «Спорт для всіх»;</w:t>
      </w:r>
    </w:p>
    <w:p w14:paraId="2EE659CB" w14:textId="77777777" w:rsidR="0074293F" w:rsidRPr="0074293F" w:rsidRDefault="0074293F" w:rsidP="0074293F">
      <w:pPr>
        <w:tabs>
          <w:tab w:val="left" w:pos="405"/>
        </w:tabs>
        <w:ind w:left="40"/>
        <w:jc w:val="both"/>
        <w:rPr>
          <w:noProof/>
          <w:color w:val="000000"/>
          <w:lang w:val="uk-UA" w:eastAsia="uk-UA"/>
        </w:rPr>
      </w:pPr>
      <w:r w:rsidRPr="0074293F">
        <w:rPr>
          <w:noProof/>
          <w:color w:val="000000"/>
          <w:lang w:val="uk-UA"/>
        </w:rPr>
        <w:t>-</w:t>
      </w:r>
      <w:r w:rsidRPr="0074293F">
        <w:rPr>
          <w:noProof/>
          <w:color w:val="000000"/>
          <w:lang w:val="uk-UA"/>
        </w:rPr>
        <w:tab/>
      </w:r>
      <w:r w:rsidRPr="0074293F">
        <w:rPr>
          <w:noProof/>
          <w:color w:val="000000"/>
          <w:lang w:val="uk-UA" w:eastAsia="uk-UA"/>
        </w:rPr>
        <w:t>забезпечення проведення періодичних профілактичних медичних оглядів працівників Южненської ДЮСШ.</w:t>
      </w:r>
    </w:p>
    <w:p w14:paraId="560F7C03" w14:textId="77777777" w:rsidR="0074293F" w:rsidRPr="0074293F" w:rsidRDefault="0074293F" w:rsidP="0074293F">
      <w:pPr>
        <w:tabs>
          <w:tab w:val="left" w:pos="405"/>
        </w:tabs>
        <w:ind w:left="40" w:firstLine="32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4. Інформаційне забезпечення:</w:t>
      </w:r>
    </w:p>
    <w:p w14:paraId="2B1572EE" w14:textId="77777777" w:rsidR="0074293F" w:rsidRPr="0074293F" w:rsidRDefault="0074293F" w:rsidP="0074293F">
      <w:pPr>
        <w:tabs>
          <w:tab w:val="left" w:pos="405"/>
        </w:tabs>
        <w:ind w:left="4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</w:t>
      </w:r>
      <w:r w:rsidRPr="0074293F">
        <w:rPr>
          <w:noProof/>
          <w:color w:val="000000"/>
          <w:lang w:val="uk-UA"/>
        </w:rPr>
        <w:tab/>
        <w:t>забезпечення висвітлення спортивних заходів та подій міського центра «Спорт для всіх»;</w:t>
      </w:r>
    </w:p>
    <w:p w14:paraId="70E6E741" w14:textId="77777777" w:rsidR="0074293F" w:rsidRPr="0074293F" w:rsidRDefault="0074293F" w:rsidP="0074293F">
      <w:pPr>
        <w:tabs>
          <w:tab w:val="left" w:pos="405"/>
        </w:tabs>
        <w:ind w:left="4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</w:t>
      </w:r>
      <w:r w:rsidRPr="0074293F">
        <w:rPr>
          <w:noProof/>
          <w:color w:val="000000"/>
          <w:lang w:val="uk-UA"/>
        </w:rPr>
        <w:tab/>
        <w:t>забезпечення висвітлення спортивних заходів та подій Южненської ДЮСШ.</w:t>
      </w:r>
    </w:p>
    <w:p w14:paraId="65429DCD" w14:textId="77777777" w:rsidR="0074293F" w:rsidRPr="0074293F" w:rsidRDefault="0074293F" w:rsidP="0074293F">
      <w:pPr>
        <w:tabs>
          <w:tab w:val="left" w:pos="405"/>
        </w:tabs>
        <w:ind w:left="40" w:firstLine="32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5. Підтримка спорту вищих досягнень:</w:t>
      </w:r>
    </w:p>
    <w:p w14:paraId="47AC9E9C" w14:textId="77777777" w:rsidR="0074293F" w:rsidRPr="0074293F" w:rsidRDefault="0074293F" w:rsidP="0074293F">
      <w:pPr>
        <w:tabs>
          <w:tab w:val="left" w:pos="405"/>
        </w:tabs>
        <w:ind w:left="4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заохочення провідних спортсменів та кращих тренерів стипендіями Южненської міської ради.</w:t>
      </w:r>
    </w:p>
    <w:p w14:paraId="444D980B" w14:textId="77777777" w:rsidR="0074293F" w:rsidRPr="0074293F" w:rsidRDefault="0074293F" w:rsidP="0074293F">
      <w:pPr>
        <w:tabs>
          <w:tab w:val="left" w:pos="405"/>
        </w:tabs>
        <w:ind w:left="40" w:firstLine="32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6. Підтримка і розвиток спортивної інфраструктури:</w:t>
      </w:r>
    </w:p>
    <w:p w14:paraId="6FCEC1DF" w14:textId="77777777" w:rsidR="0074293F" w:rsidRPr="0074293F" w:rsidRDefault="0074293F" w:rsidP="0074293F">
      <w:pPr>
        <w:tabs>
          <w:tab w:val="left" w:pos="405"/>
        </w:tabs>
        <w:ind w:left="40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- забезпечення та підтримка в належному стані існуючої мережі спортивних споруд Команульного некомерційного підприємства «Спортивно-оздоровчий комплекс «Олімп» Южненської міської ради, забезпечення їх ефективного функціонування для проведення спортивних заходів.  </w:t>
      </w:r>
    </w:p>
    <w:p w14:paraId="69F08D15" w14:textId="77777777" w:rsidR="0074293F" w:rsidRPr="0074293F" w:rsidRDefault="0074293F" w:rsidP="0074293F">
      <w:pPr>
        <w:tabs>
          <w:tab w:val="left" w:pos="405"/>
        </w:tabs>
        <w:ind w:left="40"/>
        <w:jc w:val="both"/>
        <w:rPr>
          <w:noProof/>
          <w:color w:val="000000"/>
          <w:lang w:val="uk-UA"/>
        </w:rPr>
      </w:pPr>
    </w:p>
    <w:p w14:paraId="4C614F3F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6. Строки виконання програми</w:t>
      </w:r>
    </w:p>
    <w:p w14:paraId="4C29FDF3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020039DC" w14:textId="77777777" w:rsidR="0074293F" w:rsidRPr="0074293F" w:rsidRDefault="0074293F" w:rsidP="0074293F">
      <w:pPr>
        <w:ind w:firstLine="567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Програма складена на строк виконання 2024-2026 роки.</w:t>
      </w:r>
    </w:p>
    <w:p w14:paraId="5DB85395" w14:textId="77777777" w:rsidR="0074293F" w:rsidRPr="0074293F" w:rsidRDefault="0074293F" w:rsidP="0074293F">
      <w:pPr>
        <w:ind w:firstLine="567"/>
        <w:jc w:val="both"/>
        <w:rPr>
          <w:noProof/>
          <w:color w:val="000000"/>
          <w:lang w:val="uk-UA"/>
        </w:rPr>
      </w:pPr>
    </w:p>
    <w:p w14:paraId="036B70D9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7. Ресурсне забезпечення програми</w:t>
      </w:r>
    </w:p>
    <w:p w14:paraId="4BD4E6A9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41A1B337" w14:textId="77777777" w:rsidR="0074293F" w:rsidRPr="0074293F" w:rsidRDefault="0074293F" w:rsidP="0074293F">
      <w:pPr>
        <w:ind w:firstLine="567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Фінансування заходів Програми здійснюється відповідно до законодавства України за рахунок коштів місцевого бюджету, а також інших джерел, не заборонених чинним законодавством. </w:t>
      </w:r>
    </w:p>
    <w:p w14:paraId="73652C4E" w14:textId="77777777" w:rsidR="0074293F" w:rsidRPr="0074293F" w:rsidRDefault="0074293F" w:rsidP="0074293F">
      <w:pPr>
        <w:ind w:firstLine="567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Прогнозні обсяги фінансування Програми складають 133615,7 тис.грн.</w:t>
      </w:r>
    </w:p>
    <w:p w14:paraId="0B6198B0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tbl>
      <w:tblPr>
        <w:tblpPr w:leftFromText="180" w:rightFromText="180" w:vertAnchor="text" w:horzAnchor="margin" w:tblpX="288" w:tblpY="163"/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158"/>
        <w:gridCol w:w="1055"/>
        <w:gridCol w:w="1231"/>
        <w:gridCol w:w="2108"/>
      </w:tblGrid>
      <w:tr w:rsidR="0074293F" w:rsidRPr="0074293F" w14:paraId="0CB0754C" w14:textId="77777777" w:rsidTr="001E1015">
        <w:trPr>
          <w:trHeight w:val="584"/>
        </w:trPr>
        <w:tc>
          <w:tcPr>
            <w:tcW w:w="1816" w:type="pct"/>
            <w:vMerge w:val="restart"/>
            <w:vAlign w:val="center"/>
          </w:tcPr>
          <w:p w14:paraId="3A2B3E3A" w14:textId="77777777" w:rsidR="0074293F" w:rsidRPr="0074293F" w:rsidRDefault="0074293F" w:rsidP="0074293F">
            <w:pPr>
              <w:jc w:val="center"/>
              <w:rPr>
                <w:b/>
                <w:i/>
                <w:noProof/>
                <w:color w:val="000000"/>
                <w:lang w:val="uk-UA"/>
              </w:rPr>
            </w:pPr>
            <w:r w:rsidRPr="0074293F">
              <w:rPr>
                <w:b/>
                <w:i/>
                <w:noProof/>
                <w:color w:val="000000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975" w:type="pct"/>
            <w:gridSpan w:val="3"/>
            <w:vAlign w:val="center"/>
          </w:tcPr>
          <w:p w14:paraId="27FF09F1" w14:textId="77777777" w:rsidR="0074293F" w:rsidRPr="0074293F" w:rsidRDefault="0074293F" w:rsidP="0074293F">
            <w:pPr>
              <w:jc w:val="center"/>
              <w:rPr>
                <w:b/>
                <w:i/>
                <w:noProof/>
                <w:color w:val="000000"/>
                <w:lang w:val="uk-UA"/>
              </w:rPr>
            </w:pPr>
            <w:r w:rsidRPr="0074293F">
              <w:rPr>
                <w:b/>
                <w:i/>
                <w:noProof/>
                <w:color w:val="000000"/>
                <w:lang w:val="uk-UA"/>
              </w:rPr>
              <w:t xml:space="preserve">За роками виконання </w:t>
            </w:r>
          </w:p>
          <w:p w14:paraId="7E2D3857" w14:textId="77777777" w:rsidR="0074293F" w:rsidRPr="0074293F" w:rsidRDefault="0074293F" w:rsidP="0074293F">
            <w:pPr>
              <w:jc w:val="center"/>
              <w:rPr>
                <w:b/>
                <w:i/>
                <w:noProof/>
                <w:color w:val="000000"/>
                <w:lang w:val="uk-UA"/>
              </w:rPr>
            </w:pPr>
            <w:r w:rsidRPr="0074293F">
              <w:rPr>
                <w:b/>
                <w:i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209" w:type="pct"/>
            <w:vMerge w:val="restart"/>
            <w:vAlign w:val="center"/>
          </w:tcPr>
          <w:p w14:paraId="27D760FC" w14:textId="77777777" w:rsidR="0074293F" w:rsidRPr="0074293F" w:rsidRDefault="0074293F" w:rsidP="0074293F">
            <w:pPr>
              <w:jc w:val="center"/>
              <w:rPr>
                <w:b/>
                <w:i/>
                <w:noProof/>
                <w:color w:val="000000"/>
                <w:lang w:val="uk-UA"/>
              </w:rPr>
            </w:pPr>
            <w:r w:rsidRPr="0074293F">
              <w:rPr>
                <w:b/>
                <w:i/>
                <w:noProof/>
                <w:color w:val="000000"/>
                <w:lang w:val="uk-UA"/>
              </w:rPr>
              <w:t>Всього витрат на виконання Програми</w:t>
            </w:r>
          </w:p>
        </w:tc>
      </w:tr>
      <w:tr w:rsidR="0074293F" w:rsidRPr="0074293F" w14:paraId="200F3586" w14:textId="77777777" w:rsidTr="001E1015">
        <w:trPr>
          <w:trHeight w:val="151"/>
        </w:trPr>
        <w:tc>
          <w:tcPr>
            <w:tcW w:w="1816" w:type="pct"/>
            <w:vMerge/>
            <w:vAlign w:val="center"/>
          </w:tcPr>
          <w:p w14:paraId="68909E9A" w14:textId="77777777" w:rsidR="0074293F" w:rsidRPr="0074293F" w:rsidRDefault="0074293F" w:rsidP="0074293F">
            <w:pPr>
              <w:jc w:val="center"/>
              <w:rPr>
                <w:b/>
                <w:i/>
                <w:noProof/>
                <w:color w:val="000000"/>
                <w:lang w:val="uk-UA"/>
              </w:rPr>
            </w:pPr>
          </w:p>
        </w:tc>
        <w:tc>
          <w:tcPr>
            <w:tcW w:w="664" w:type="pct"/>
            <w:vAlign w:val="center"/>
          </w:tcPr>
          <w:p w14:paraId="0F216A6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 xml:space="preserve">2024 </w:t>
            </w:r>
          </w:p>
          <w:p w14:paraId="0FFC30A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рік</w:t>
            </w:r>
          </w:p>
        </w:tc>
        <w:tc>
          <w:tcPr>
            <w:tcW w:w="605" w:type="pct"/>
            <w:vAlign w:val="center"/>
          </w:tcPr>
          <w:p w14:paraId="58E2A5A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9FA83C4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 xml:space="preserve">2026 </w:t>
            </w:r>
          </w:p>
          <w:p w14:paraId="6A9DA63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рік</w:t>
            </w:r>
          </w:p>
        </w:tc>
        <w:tc>
          <w:tcPr>
            <w:tcW w:w="1209" w:type="pct"/>
            <w:vMerge/>
          </w:tcPr>
          <w:p w14:paraId="3CFF0FD5" w14:textId="77777777" w:rsidR="0074293F" w:rsidRPr="0074293F" w:rsidRDefault="0074293F" w:rsidP="0074293F">
            <w:pPr>
              <w:jc w:val="center"/>
              <w:rPr>
                <w:b/>
                <w:i/>
                <w:noProof/>
                <w:color w:val="000000"/>
                <w:lang w:val="uk-UA"/>
              </w:rPr>
            </w:pPr>
          </w:p>
        </w:tc>
      </w:tr>
      <w:tr w:rsidR="0074293F" w:rsidRPr="0074293F" w14:paraId="6F9AFC96" w14:textId="77777777" w:rsidTr="001E1015">
        <w:trPr>
          <w:trHeight w:val="568"/>
        </w:trPr>
        <w:tc>
          <w:tcPr>
            <w:tcW w:w="1816" w:type="pct"/>
            <w:vAlign w:val="center"/>
          </w:tcPr>
          <w:p w14:paraId="028512A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Обсяг ресурсів                        з місцевого бюджету</w:t>
            </w:r>
          </w:p>
        </w:tc>
        <w:tc>
          <w:tcPr>
            <w:tcW w:w="664" w:type="pct"/>
            <w:vAlign w:val="center"/>
          </w:tcPr>
          <w:p w14:paraId="462A24C7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48552,9</w:t>
            </w:r>
          </w:p>
        </w:tc>
        <w:tc>
          <w:tcPr>
            <w:tcW w:w="605" w:type="pct"/>
            <w:vAlign w:val="center"/>
          </w:tcPr>
          <w:p w14:paraId="59D1CD65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46015,7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0C18A2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39047,1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BDD308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 w:eastAsia="uk-UA"/>
              </w:rPr>
              <w:t>133615,7</w:t>
            </w:r>
          </w:p>
        </w:tc>
      </w:tr>
      <w:tr w:rsidR="0074293F" w:rsidRPr="0074293F" w14:paraId="12B861BB" w14:textId="77777777" w:rsidTr="001E1015">
        <w:trPr>
          <w:trHeight w:val="568"/>
        </w:trPr>
        <w:tc>
          <w:tcPr>
            <w:tcW w:w="1816" w:type="pct"/>
            <w:vAlign w:val="center"/>
          </w:tcPr>
          <w:p w14:paraId="27D8EF0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Обсяг ресурсів </w:t>
            </w:r>
          </w:p>
          <w:p w14:paraId="4856554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з обласного бюджету</w:t>
            </w:r>
          </w:p>
        </w:tc>
        <w:tc>
          <w:tcPr>
            <w:tcW w:w="664" w:type="pct"/>
            <w:vAlign w:val="center"/>
          </w:tcPr>
          <w:p w14:paraId="3312630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-</w:t>
            </w:r>
          </w:p>
        </w:tc>
        <w:tc>
          <w:tcPr>
            <w:tcW w:w="605" w:type="pct"/>
            <w:vAlign w:val="center"/>
          </w:tcPr>
          <w:p w14:paraId="636ED6E4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-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E36DB9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-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099420B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-</w:t>
            </w:r>
          </w:p>
        </w:tc>
      </w:tr>
      <w:tr w:rsidR="0074293F" w:rsidRPr="0074293F" w14:paraId="460564A5" w14:textId="77777777" w:rsidTr="001E1015">
        <w:trPr>
          <w:trHeight w:val="300"/>
        </w:trPr>
        <w:tc>
          <w:tcPr>
            <w:tcW w:w="1816" w:type="pct"/>
            <w:vAlign w:val="center"/>
          </w:tcPr>
          <w:p w14:paraId="4689F47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Інші джерела</w:t>
            </w:r>
          </w:p>
        </w:tc>
        <w:tc>
          <w:tcPr>
            <w:tcW w:w="664" w:type="pct"/>
            <w:vAlign w:val="center"/>
          </w:tcPr>
          <w:p w14:paraId="35742F2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-</w:t>
            </w:r>
          </w:p>
        </w:tc>
        <w:tc>
          <w:tcPr>
            <w:tcW w:w="605" w:type="pct"/>
            <w:vAlign w:val="center"/>
          </w:tcPr>
          <w:p w14:paraId="4542C92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-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E2BEE61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-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6664D9D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-</w:t>
            </w:r>
          </w:p>
        </w:tc>
      </w:tr>
      <w:tr w:rsidR="0074293F" w:rsidRPr="0074293F" w14:paraId="0BCFE948" w14:textId="77777777" w:rsidTr="001E1015">
        <w:trPr>
          <w:trHeight w:val="284"/>
        </w:trPr>
        <w:tc>
          <w:tcPr>
            <w:tcW w:w="1816" w:type="pct"/>
            <w:vAlign w:val="center"/>
          </w:tcPr>
          <w:p w14:paraId="57F2E47C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664" w:type="pct"/>
            <w:vAlign w:val="center"/>
          </w:tcPr>
          <w:p w14:paraId="1C343B05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48552,9</w:t>
            </w:r>
          </w:p>
        </w:tc>
        <w:tc>
          <w:tcPr>
            <w:tcW w:w="605" w:type="pct"/>
            <w:vAlign w:val="center"/>
          </w:tcPr>
          <w:p w14:paraId="1AC8FDB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46015,7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BBA399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39047,1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223FFCB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 w:eastAsia="uk-UA"/>
              </w:rPr>
              <w:t>133615,7</w:t>
            </w:r>
          </w:p>
        </w:tc>
      </w:tr>
    </w:tbl>
    <w:p w14:paraId="423523FB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0BB23033" w14:textId="77777777" w:rsidR="0074293F" w:rsidRPr="0074293F" w:rsidRDefault="0074293F" w:rsidP="0074293F">
      <w:pPr>
        <w:jc w:val="center"/>
        <w:rPr>
          <w:b/>
          <w:bCs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 xml:space="preserve">8. </w:t>
      </w:r>
      <w:r w:rsidRPr="0074293F">
        <w:rPr>
          <w:b/>
          <w:bCs/>
          <w:noProof/>
          <w:color w:val="000000"/>
          <w:lang w:val="uk-UA"/>
        </w:rPr>
        <w:t xml:space="preserve">Організація управління та контролю за ходом виконання Програми </w:t>
      </w:r>
    </w:p>
    <w:p w14:paraId="4DEFCA1A" w14:textId="77777777" w:rsidR="0074293F" w:rsidRPr="0074293F" w:rsidRDefault="0074293F" w:rsidP="0074293F">
      <w:pPr>
        <w:jc w:val="center"/>
        <w:rPr>
          <w:b/>
          <w:bCs/>
          <w:noProof/>
          <w:color w:val="000000"/>
          <w:lang w:val="uk-UA"/>
        </w:rPr>
      </w:pPr>
    </w:p>
    <w:p w14:paraId="03291C6B" w14:textId="77777777" w:rsidR="0074293F" w:rsidRPr="0074293F" w:rsidRDefault="0074293F" w:rsidP="0074293F">
      <w:pPr>
        <w:jc w:val="both"/>
        <w:rPr>
          <w:noProof/>
          <w:snapToGrid w:val="0"/>
          <w:color w:val="000000"/>
          <w:lang w:val="uk-UA"/>
        </w:rPr>
      </w:pPr>
      <w:r w:rsidRPr="0074293F">
        <w:rPr>
          <w:noProof/>
          <w:snapToGrid w:val="0"/>
          <w:color w:val="000000"/>
          <w:lang w:val="uk-UA"/>
        </w:rPr>
        <w:t xml:space="preserve">              Відповідальними виконавцями Програми є управління культури, спорту та молодіжної політики Южненської міської ради Одеського району Одеської області (далі – управління КСМП ЮМР), управління капітального будівництва Южненської міської ради Одеського району Одеської області (далі – УКБ ЮМР), Фонд комунального майна Южненської міської ради Одеського району Одеської області (далі – ФКМ ЮМР), </w:t>
      </w:r>
      <w:r w:rsidRPr="0074293F">
        <w:rPr>
          <w:noProof/>
          <w:snapToGrid w:val="0"/>
          <w:color w:val="000000"/>
          <w:lang w:val="uk-UA"/>
        </w:rPr>
        <w:lastRenderedPageBreak/>
        <w:t xml:space="preserve">Комунальне некомерційне підприємство «Спортивно-оздоровчий комплекс «Олімп» Южненської мської ради, управління житлово-комунального господарства Южненської міської ради Одеського району Одеської області (далі – УЖКГ ЮМР) та Одеська обласна федерація баскетболу, які щорічно звітують перед Южненською міською радою про результати виконання Програми. </w:t>
      </w:r>
    </w:p>
    <w:p w14:paraId="5B33E799" w14:textId="77777777" w:rsidR="0074293F" w:rsidRPr="0074293F" w:rsidRDefault="0074293F" w:rsidP="0074293F">
      <w:pPr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              Координація за ходом виконання Програми покладається на відділ з фізичної культури та спорту управління</w:t>
      </w:r>
      <w:r w:rsidRPr="0074293F">
        <w:rPr>
          <w:b/>
          <w:noProof/>
          <w:color w:val="000000"/>
          <w:lang w:val="uk-UA"/>
        </w:rPr>
        <w:t xml:space="preserve"> </w:t>
      </w:r>
      <w:r w:rsidRPr="0074293F">
        <w:rPr>
          <w:noProof/>
          <w:color w:val="000000"/>
          <w:lang w:val="uk-UA"/>
        </w:rPr>
        <w:t>культури, спорту та молодіжної політики Южненської міської ради.</w:t>
      </w:r>
    </w:p>
    <w:p w14:paraId="7148B14C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Співвиконавці програми щоквартально подають інформацію про хід виконання Програми до управління КСМП ЮМР.</w:t>
      </w:r>
    </w:p>
    <w:p w14:paraId="0CC6A3DA" w14:textId="77777777" w:rsidR="0074293F" w:rsidRPr="0074293F" w:rsidRDefault="0074293F" w:rsidP="0074293F">
      <w:pPr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            Поточний контроль за ходом реалізації Програми здійснює постійна комісія  з питань соціальної політики, освіти, молоді, спорту та фізичної  культури та  постійна комісія з питань бюджету, фінансово-економічної, інвестиційної політики та підприємства.</w:t>
      </w:r>
    </w:p>
    <w:p w14:paraId="3B88A3C2" w14:textId="77777777" w:rsidR="0074293F" w:rsidRPr="0074293F" w:rsidRDefault="0074293F" w:rsidP="0074293F">
      <w:pPr>
        <w:jc w:val="both"/>
        <w:rPr>
          <w:noProof/>
          <w:color w:val="000000"/>
          <w:lang w:val="uk-UA"/>
        </w:rPr>
      </w:pPr>
    </w:p>
    <w:p w14:paraId="03FF20D9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9. Очікувані кінцеві результати виконання Програми</w:t>
      </w:r>
    </w:p>
    <w:p w14:paraId="6D9BD05D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0D956E15" w14:textId="77777777" w:rsidR="0074293F" w:rsidRPr="0074293F" w:rsidRDefault="0074293F" w:rsidP="0074293F">
      <w:pPr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              За результатами виконання Програми на кінець 2026 року очікується :</w:t>
      </w:r>
    </w:p>
    <w:p w14:paraId="38ACDD7E" w14:textId="77777777" w:rsidR="0074293F" w:rsidRPr="0074293F" w:rsidRDefault="0074293F" w:rsidP="0074293F">
      <w:pPr>
        <w:ind w:firstLine="708"/>
        <w:jc w:val="both"/>
        <w:rPr>
          <w:b/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збільшення населення охопленого заняттями з фізичної культури та спорту за місцем проживання та відпочинку;</w:t>
      </w:r>
    </w:p>
    <w:p w14:paraId="5AB9F7A6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-  забезпечння збереження передових позицій успішної участі спортсменів у національних та міжнародних змаганнях різного рівня; </w:t>
      </w:r>
    </w:p>
    <w:p w14:paraId="2B5E8315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збільшення кількості проведення спортивних змагань на 15% та кількость учасників змагань;</w:t>
      </w:r>
    </w:p>
    <w:p w14:paraId="63D7860F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покращення фізкультурно-оздоровчої роботи на підприємствах;</w:t>
      </w:r>
    </w:p>
    <w:p w14:paraId="5E3EC796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збільшення місць для занять фізичною культурою і спортом та реабілітаційних кімнат на 10%;</w:t>
      </w:r>
    </w:p>
    <w:p w14:paraId="297BB30A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проведення змагань у громаді та участь в обласних змаганнях населення з обмеженими можливостями;</w:t>
      </w:r>
    </w:p>
    <w:p w14:paraId="09904F8B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збільшення кількості дітей та молоді залучених до занять у спортивних клубах до 25% від загальної кількості відповідного віку;</w:t>
      </w:r>
    </w:p>
    <w:p w14:paraId="004830DC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збільшення кількості спортсменів – членів національних збірних команд;</w:t>
      </w:r>
    </w:p>
    <w:p w14:paraId="6C872596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підвищення ефективності роботи викладачів фізичного виховання, тренерів та спеціалістів працюючих в цій галузі;</w:t>
      </w:r>
    </w:p>
    <w:p w14:paraId="17B9D824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- участь збірних команд громади в спартакіаді школярів, спартакіаді громад області,  Юнацьких та Молодіжних іграх; </w:t>
      </w:r>
    </w:p>
    <w:p w14:paraId="4FA5AD7A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 покращення спортивної бази для проведення учбових занять та змагань;</w:t>
      </w:r>
    </w:p>
    <w:p w14:paraId="21FCF757" w14:textId="77777777" w:rsidR="0074293F" w:rsidRPr="0074293F" w:rsidRDefault="0074293F" w:rsidP="0074293F">
      <w:pPr>
        <w:ind w:firstLine="708"/>
        <w:jc w:val="both"/>
        <w:rPr>
          <w:color w:val="000000"/>
          <w:lang w:val="uk-UA"/>
        </w:rPr>
      </w:pPr>
      <w:r w:rsidRPr="0074293F">
        <w:rPr>
          <w:noProof/>
          <w:color w:val="000000"/>
          <w:lang w:val="uk-UA"/>
        </w:rPr>
        <w:t xml:space="preserve">- </w:t>
      </w:r>
      <w:proofErr w:type="spellStart"/>
      <w:r w:rsidRPr="0074293F">
        <w:rPr>
          <w:color w:val="000000"/>
        </w:rPr>
        <w:t>забезпеч</w:t>
      </w:r>
      <w:r w:rsidRPr="0074293F">
        <w:rPr>
          <w:color w:val="000000"/>
          <w:lang w:val="uk-UA"/>
        </w:rPr>
        <w:t>ення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надання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якісних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фізкультурно-спортивних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послуг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спортивними</w:t>
      </w:r>
      <w:proofErr w:type="spellEnd"/>
      <w:r w:rsidRPr="0074293F">
        <w:rPr>
          <w:color w:val="000000"/>
        </w:rPr>
        <w:t xml:space="preserve"> клубами та </w:t>
      </w:r>
      <w:proofErr w:type="spellStart"/>
      <w:r w:rsidRPr="0074293F">
        <w:rPr>
          <w:color w:val="000000"/>
        </w:rPr>
        <w:t>фізкультурно-оздоровчими</w:t>
      </w:r>
      <w:proofErr w:type="spellEnd"/>
      <w:r w:rsidRPr="0074293F">
        <w:rPr>
          <w:color w:val="000000"/>
        </w:rPr>
        <w:t xml:space="preserve"> закладами, </w:t>
      </w:r>
      <w:proofErr w:type="spellStart"/>
      <w:r w:rsidRPr="0074293F">
        <w:rPr>
          <w:color w:val="000000"/>
        </w:rPr>
        <w:t>які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функціонують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відповідно</w:t>
      </w:r>
      <w:proofErr w:type="spellEnd"/>
      <w:r w:rsidRPr="0074293F">
        <w:rPr>
          <w:color w:val="000000"/>
        </w:rPr>
        <w:t xml:space="preserve"> до </w:t>
      </w:r>
      <w:proofErr w:type="spellStart"/>
      <w:r w:rsidRPr="0074293F">
        <w:rPr>
          <w:color w:val="000000"/>
        </w:rPr>
        <w:t>встановлених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стандартів</w:t>
      </w:r>
      <w:proofErr w:type="spellEnd"/>
      <w:r w:rsidRPr="0074293F">
        <w:rPr>
          <w:color w:val="000000"/>
          <w:lang w:val="uk-UA"/>
        </w:rPr>
        <w:t xml:space="preserve">; </w:t>
      </w:r>
    </w:p>
    <w:p w14:paraId="00A98C2B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color w:val="000000"/>
          <w:lang w:val="uk-UA"/>
        </w:rPr>
        <w:t xml:space="preserve">- </w:t>
      </w:r>
      <w:proofErr w:type="spellStart"/>
      <w:r w:rsidRPr="0074293F">
        <w:rPr>
          <w:color w:val="000000"/>
        </w:rPr>
        <w:t>залуч</w:t>
      </w:r>
      <w:r w:rsidRPr="0074293F">
        <w:rPr>
          <w:color w:val="000000"/>
          <w:lang w:val="uk-UA"/>
        </w:rPr>
        <w:t>ення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дітей</w:t>
      </w:r>
      <w:proofErr w:type="spellEnd"/>
      <w:r w:rsidRPr="0074293F">
        <w:rPr>
          <w:color w:val="000000"/>
        </w:rPr>
        <w:t xml:space="preserve"> та </w:t>
      </w:r>
      <w:proofErr w:type="spellStart"/>
      <w:r w:rsidRPr="0074293F">
        <w:rPr>
          <w:color w:val="000000"/>
        </w:rPr>
        <w:t>молоді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віком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від</w:t>
      </w:r>
      <w:proofErr w:type="spellEnd"/>
      <w:r w:rsidRPr="0074293F">
        <w:rPr>
          <w:color w:val="000000"/>
        </w:rPr>
        <w:t xml:space="preserve"> 6 до 18 </w:t>
      </w:r>
      <w:proofErr w:type="spellStart"/>
      <w:r w:rsidRPr="0074293F">
        <w:rPr>
          <w:color w:val="000000"/>
        </w:rPr>
        <w:t>років</w:t>
      </w:r>
      <w:proofErr w:type="spellEnd"/>
      <w:r w:rsidRPr="0074293F">
        <w:rPr>
          <w:color w:val="000000"/>
        </w:rPr>
        <w:t xml:space="preserve"> до занять у </w:t>
      </w:r>
      <w:proofErr w:type="spellStart"/>
      <w:r w:rsidRPr="0074293F">
        <w:rPr>
          <w:color w:val="000000"/>
        </w:rPr>
        <w:t>дитячо-юнацьк</w:t>
      </w:r>
      <w:r w:rsidRPr="0074293F">
        <w:rPr>
          <w:color w:val="000000"/>
          <w:lang w:val="uk-UA"/>
        </w:rPr>
        <w:t>ій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спортивн</w:t>
      </w:r>
      <w:r w:rsidRPr="0074293F">
        <w:rPr>
          <w:color w:val="000000"/>
          <w:lang w:val="uk-UA"/>
        </w:rPr>
        <w:t>ій</w:t>
      </w:r>
      <w:proofErr w:type="spellEnd"/>
      <w:r w:rsidRPr="0074293F">
        <w:rPr>
          <w:color w:val="000000"/>
        </w:rPr>
        <w:t xml:space="preserve"> школ</w:t>
      </w:r>
      <w:r w:rsidRPr="0074293F">
        <w:rPr>
          <w:color w:val="000000"/>
          <w:lang w:val="uk-UA"/>
        </w:rPr>
        <w:t>і</w:t>
      </w:r>
      <w:r w:rsidRPr="0074293F">
        <w:rPr>
          <w:color w:val="000000"/>
        </w:rPr>
        <w:t>, створ</w:t>
      </w:r>
      <w:proofErr w:type="spellStart"/>
      <w:r w:rsidRPr="0074293F">
        <w:rPr>
          <w:color w:val="000000"/>
          <w:lang w:val="uk-UA"/>
        </w:rPr>
        <w:t>ення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умови</w:t>
      </w:r>
      <w:proofErr w:type="spellEnd"/>
      <w:r w:rsidRPr="0074293F">
        <w:rPr>
          <w:color w:val="000000"/>
        </w:rPr>
        <w:t xml:space="preserve"> для </w:t>
      </w:r>
      <w:proofErr w:type="spellStart"/>
      <w:r w:rsidRPr="0074293F">
        <w:rPr>
          <w:color w:val="000000"/>
        </w:rPr>
        <w:t>розвитку</w:t>
      </w:r>
      <w:proofErr w:type="spellEnd"/>
      <w:r w:rsidRPr="0074293F">
        <w:rPr>
          <w:color w:val="000000"/>
        </w:rPr>
        <w:t xml:space="preserve"> резервного спорту та </w:t>
      </w:r>
      <w:proofErr w:type="spellStart"/>
      <w:r w:rsidRPr="0074293F">
        <w:rPr>
          <w:color w:val="000000"/>
        </w:rPr>
        <w:t>ефективного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поповнення</w:t>
      </w:r>
      <w:proofErr w:type="spellEnd"/>
      <w:r w:rsidRPr="0074293F">
        <w:rPr>
          <w:color w:val="000000"/>
        </w:rPr>
        <w:t xml:space="preserve"> складу </w:t>
      </w:r>
      <w:proofErr w:type="spellStart"/>
      <w:r w:rsidRPr="0074293F">
        <w:rPr>
          <w:color w:val="000000"/>
        </w:rPr>
        <w:t>національних</w:t>
      </w:r>
      <w:proofErr w:type="spellEnd"/>
      <w:r w:rsidRPr="0074293F">
        <w:rPr>
          <w:color w:val="000000"/>
        </w:rPr>
        <w:t xml:space="preserve"> </w:t>
      </w:r>
      <w:proofErr w:type="spellStart"/>
      <w:r w:rsidRPr="0074293F">
        <w:rPr>
          <w:color w:val="000000"/>
        </w:rPr>
        <w:t>збірних</w:t>
      </w:r>
      <w:proofErr w:type="spellEnd"/>
      <w:r w:rsidRPr="0074293F">
        <w:rPr>
          <w:color w:val="000000"/>
        </w:rPr>
        <w:t xml:space="preserve"> команд</w:t>
      </w:r>
      <w:r w:rsidRPr="0074293F">
        <w:rPr>
          <w:color w:val="000000"/>
          <w:lang w:val="uk-UA"/>
        </w:rPr>
        <w:t>;</w:t>
      </w:r>
    </w:p>
    <w:p w14:paraId="0372ECA5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покращення умов надання першої медичної допомоги спортсменам під час тренувань та змагань;</w:t>
      </w:r>
    </w:p>
    <w:p w14:paraId="6AED310F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популяризація фізичної культури та спорту; покращення міжнародних відносин;</w:t>
      </w:r>
    </w:p>
    <w:p w14:paraId="287FFDDA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популяризація здорового способу життя;</w:t>
      </w:r>
    </w:p>
    <w:p w14:paraId="513A4FEA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відзначення кращих спортивних клубів, команд, тренерів та спортсменів громади;</w:t>
      </w:r>
    </w:p>
    <w:p w14:paraId="451894EE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стабільна робота Комунального некомерційного підприємства «Спортивно-оздоровчий комплекс «Олімп» відповідно до його функціональних призначень щодо надання послуг мешканцям громади відповідно до економічно оргрунтованих тарифів;</w:t>
      </w:r>
    </w:p>
    <w:p w14:paraId="5B164EE4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збільшення обсягів надання послуг за рахунок зміцнення матеріально-технічної бази, придбання техніки, тощо;</w:t>
      </w:r>
    </w:p>
    <w:p w14:paraId="01DD7845" w14:textId="77777777" w:rsidR="0074293F" w:rsidRPr="0074293F" w:rsidRDefault="0074293F" w:rsidP="0074293F">
      <w:pPr>
        <w:ind w:firstLine="708"/>
        <w:jc w:val="both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- покращення якості послуг.</w:t>
      </w:r>
    </w:p>
    <w:p w14:paraId="285B90B6" w14:textId="77777777" w:rsidR="0074293F" w:rsidRPr="0074293F" w:rsidRDefault="0074293F" w:rsidP="0074293F">
      <w:pPr>
        <w:jc w:val="center"/>
        <w:rPr>
          <w:b/>
          <w:bCs/>
          <w:noProof/>
          <w:color w:val="000000"/>
          <w:lang w:val="uk-UA"/>
        </w:rPr>
        <w:sectPr w:rsidR="0074293F" w:rsidRPr="0074293F" w:rsidSect="0074293F">
          <w:headerReference w:type="even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5BCB5EF3" w14:textId="77777777" w:rsidR="0074293F" w:rsidRPr="0074293F" w:rsidRDefault="0074293F" w:rsidP="0074293F">
      <w:pPr>
        <w:jc w:val="center"/>
        <w:rPr>
          <w:b/>
          <w:bCs/>
          <w:noProof/>
          <w:color w:val="000000"/>
          <w:lang w:val="uk-UA"/>
        </w:rPr>
      </w:pPr>
      <w:r w:rsidRPr="0074293F">
        <w:rPr>
          <w:b/>
          <w:bCs/>
          <w:noProof/>
          <w:color w:val="000000"/>
          <w:lang w:val="uk-UA"/>
        </w:rPr>
        <w:lastRenderedPageBreak/>
        <w:t xml:space="preserve">10. Результативні показники, </w:t>
      </w:r>
    </w:p>
    <w:p w14:paraId="2406700A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bCs/>
          <w:noProof/>
          <w:color w:val="000000"/>
          <w:lang w:val="uk-UA"/>
        </w:rPr>
        <w:t>що характеризують виконання Програми</w:t>
      </w:r>
      <w:r w:rsidRPr="0074293F">
        <w:rPr>
          <w:b/>
          <w:noProof/>
          <w:color w:val="000000"/>
          <w:lang w:val="uk-UA"/>
        </w:rPr>
        <w:t xml:space="preserve"> розвитку фізичної культури і спорту </w:t>
      </w:r>
    </w:p>
    <w:p w14:paraId="2604E85B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>в Южненській міській територіальній громаді на 2024-2026 роки</w:t>
      </w:r>
    </w:p>
    <w:p w14:paraId="2552B1CB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4435"/>
        <w:gridCol w:w="1585"/>
        <w:gridCol w:w="1595"/>
        <w:gridCol w:w="1582"/>
        <w:gridCol w:w="1584"/>
      </w:tblGrid>
      <w:tr w:rsidR="0074293F" w:rsidRPr="0074293F" w14:paraId="032CE08A" w14:textId="77777777" w:rsidTr="001E1015">
        <w:trPr>
          <w:trHeight w:val="557"/>
        </w:trPr>
        <w:tc>
          <w:tcPr>
            <w:tcW w:w="14742" w:type="dxa"/>
            <w:gridSpan w:val="6"/>
            <w:shd w:val="clear" w:color="auto" w:fill="auto"/>
            <w:vAlign w:val="center"/>
          </w:tcPr>
          <w:p w14:paraId="707B7E34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 xml:space="preserve">Розвиток олімпійських і неолімпійських видів спорту </w:t>
            </w:r>
          </w:p>
          <w:p w14:paraId="4CA57957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та проведення фізкультурно-масових заходів серед населення</w:t>
            </w:r>
          </w:p>
        </w:tc>
      </w:tr>
      <w:tr w:rsidR="0074293F" w:rsidRPr="0074293F" w14:paraId="0BE856BD" w14:textId="77777777" w:rsidTr="001E1015">
        <w:trPr>
          <w:trHeight w:val="557"/>
        </w:trPr>
        <w:tc>
          <w:tcPr>
            <w:tcW w:w="3961" w:type="dxa"/>
            <w:shd w:val="clear" w:color="auto" w:fill="auto"/>
            <w:vAlign w:val="center"/>
          </w:tcPr>
          <w:p w14:paraId="6BAED11E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Заходи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C995494" w14:textId="77777777" w:rsidR="0074293F" w:rsidRPr="0074293F" w:rsidRDefault="0074293F" w:rsidP="0074293F">
            <w:pPr>
              <w:tabs>
                <w:tab w:val="left" w:pos="-108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Показники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14E72BB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Одиниці виміру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99435EC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5E544E0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7900A50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2026 рік</w:t>
            </w:r>
          </w:p>
        </w:tc>
      </w:tr>
      <w:tr w:rsidR="0074293F" w:rsidRPr="0074293F" w14:paraId="4B8148C8" w14:textId="77777777" w:rsidTr="001E1015">
        <w:trPr>
          <w:trHeight w:val="340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6B54428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Організація </w:t>
            </w:r>
          </w:p>
          <w:p w14:paraId="1A8A671B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фізкультурно-оздоровчої діяльності, проведення масових фізкультурно-оздоровчих і спортивних заходів</w:t>
            </w:r>
          </w:p>
          <w:p w14:paraId="4AA233BA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міським центром </w:t>
            </w:r>
          </w:p>
          <w:p w14:paraId="4BA733E5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«Спорт для всіх»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87EC369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21B9093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i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68633C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57DA4C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0280CD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4434766C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39D1EECF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5C33FFC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 на виконання заходів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E7A76A5" w14:textId="77777777" w:rsidR="0074293F" w:rsidRPr="0074293F" w:rsidRDefault="0074293F" w:rsidP="0074293F">
            <w:pPr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B26787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DE7ABD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420,0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BB75B3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440,0</w:t>
            </w:r>
          </w:p>
        </w:tc>
      </w:tr>
      <w:tr w:rsidR="0074293F" w:rsidRPr="0074293F" w14:paraId="03892586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2BAFF4DD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8517DC8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Кількість </w:t>
            </w:r>
            <w:r w:rsidRPr="0074293F">
              <w:rPr>
                <w:noProof/>
                <w:color w:val="000000"/>
                <w:lang w:val="uk-UA"/>
              </w:rPr>
              <w:t>масових фізкультурно-оздоровчих та спортивних</w:t>
            </w:r>
            <w:r w:rsidRPr="0074293F">
              <w:rPr>
                <w:bCs/>
                <w:noProof/>
                <w:color w:val="000000"/>
                <w:lang w:val="uk-UA"/>
              </w:rPr>
              <w:t xml:space="preserve"> заходів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9531DAD" w14:textId="77777777" w:rsidR="0074293F" w:rsidRPr="0074293F" w:rsidRDefault="0074293F" w:rsidP="0074293F">
            <w:pPr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4A63C4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863661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850EC6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</w:t>
            </w:r>
          </w:p>
        </w:tc>
      </w:tr>
      <w:tr w:rsidR="0074293F" w:rsidRPr="0074293F" w14:paraId="70A39DD6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3F7148D1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8034A2C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141686E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55013E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C18A43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860B24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56D7904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4FEB115A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8059838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Кількість людино-днів участі у масових фізкультурно-оздоровчих та спортивних заходах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9AD4CBF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866224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3200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13D4D3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3250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7C9026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3300</w:t>
            </w:r>
          </w:p>
        </w:tc>
      </w:tr>
      <w:tr w:rsidR="0074293F" w:rsidRPr="0074293F" w14:paraId="49FE8CB2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23C85B42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861AD6B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646D5C9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68459C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E753EB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2F41CB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71A4A110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456857F0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F0272C5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Середні витрати на один людино-день участі у масових фізкультурно-оздоровчих та спортивних заходах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BF9CE94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976C38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125,0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C3801F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129,2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BB108A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133,3</w:t>
            </w:r>
          </w:p>
        </w:tc>
      </w:tr>
      <w:tr w:rsidR="0074293F" w:rsidRPr="0074293F" w14:paraId="125F952F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53C3D2D4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A7BFE23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1D14681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48A88C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1ADD97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57C734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E9EFC7B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77EAF87D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C4BCEDC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Динаміка кількості учасників заходів порівняно з попереднім роком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34B77F5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145C80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114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D1755B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102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340F90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102</w:t>
            </w:r>
          </w:p>
        </w:tc>
      </w:tr>
      <w:tr w:rsidR="0074293F" w:rsidRPr="0074293F" w14:paraId="66BF2EA9" w14:textId="77777777" w:rsidTr="001E1015">
        <w:trPr>
          <w:trHeight w:val="340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2448BA3A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Забезпечення участі </w:t>
            </w:r>
          </w:p>
          <w:p w14:paraId="151CF7BF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у змаганнях та проведення </w:t>
            </w:r>
          </w:p>
          <w:p w14:paraId="13592877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навчально-тренувальних зборів </w:t>
            </w:r>
          </w:p>
          <w:p w14:paraId="5E721B0B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(домашні та виїзні) </w:t>
            </w:r>
          </w:p>
          <w:p w14:paraId="5A846F94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з олімпійських і неолімпійських видів спорту з підготовки до змагань різного рівня</w:t>
            </w:r>
          </w:p>
          <w:p w14:paraId="25B960E7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міським центром </w:t>
            </w:r>
          </w:p>
          <w:p w14:paraId="53C7331E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«Спорт для всіх»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C00DE64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86069A8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i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5C24F3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A669EA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DE0DE5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5001134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4F6DEEEC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773B24B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 на виконання заходів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C8BC9ED" w14:textId="77777777" w:rsidR="0074293F" w:rsidRPr="0074293F" w:rsidRDefault="0074293F" w:rsidP="0074293F">
            <w:pPr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9CE6B6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EFB343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61028F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2500,0</w:t>
            </w:r>
          </w:p>
        </w:tc>
      </w:tr>
      <w:tr w:rsidR="0074293F" w:rsidRPr="0074293F" w14:paraId="365DF8F8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3EA0B555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659559F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Кількість навчально-тренувальних зборів з олімпійських і неолімпійських видів спорту з підготовки до змагань різного рівня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C368324" w14:textId="77777777" w:rsidR="0074293F" w:rsidRPr="0074293F" w:rsidRDefault="0074293F" w:rsidP="0074293F">
            <w:pPr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251AF6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2C2EC8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AF8659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</w:t>
            </w:r>
          </w:p>
        </w:tc>
      </w:tr>
      <w:tr w:rsidR="0074293F" w:rsidRPr="0074293F" w14:paraId="3CFDB445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4E2514E4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F9F3DA6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B0D0CCE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EB10C4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931110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A662DF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26A9AB7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6BF9919B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053DFA4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Кількість людино-днів навчально-тренувальних зборів </w:t>
            </w:r>
            <w:r w:rsidRPr="0074293F">
              <w:rPr>
                <w:bCs/>
                <w:noProof/>
                <w:color w:val="000000"/>
                <w:lang w:val="uk-UA"/>
              </w:rPr>
              <w:t xml:space="preserve">з олімпійських і </w:t>
            </w:r>
            <w:r w:rsidRPr="0074293F">
              <w:rPr>
                <w:bCs/>
                <w:noProof/>
                <w:color w:val="000000"/>
                <w:lang w:val="uk-UA"/>
              </w:rPr>
              <w:lastRenderedPageBreak/>
              <w:t>неолімпійських видів спорту з підготовки до змагань різного рівня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CB78BFF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lastRenderedPageBreak/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8825AF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BE807A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F7A506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3100</w:t>
            </w:r>
          </w:p>
        </w:tc>
      </w:tr>
      <w:tr w:rsidR="0074293F" w:rsidRPr="0074293F" w14:paraId="6CD4CD1B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6EBE3386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1CB7BBE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656D667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C6C17F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9E043C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B96375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3A25997F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  <w:vAlign w:val="center"/>
          </w:tcPr>
          <w:p w14:paraId="3ACD64DE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4A36D64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Середні витрати на один людино-день навчально-тренувальних зборів </w:t>
            </w:r>
            <w:r w:rsidRPr="0074293F">
              <w:rPr>
                <w:bCs/>
                <w:noProof/>
                <w:color w:val="000000"/>
                <w:lang w:val="uk-UA"/>
              </w:rPr>
              <w:t>з олімпійських і неолімпійських видів спорту з підготовки до змагань різного рівня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CA87FE0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73E999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645,2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79791F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806,5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C8B06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806,5</w:t>
            </w:r>
          </w:p>
        </w:tc>
      </w:tr>
      <w:tr w:rsidR="0074293F" w:rsidRPr="0074293F" w14:paraId="5E6EAD7A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  <w:vAlign w:val="center"/>
          </w:tcPr>
          <w:p w14:paraId="4F7E6AB0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FCFBBB4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F60B319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BC37D3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5A80E4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B38D5C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090E46A4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  <w:vAlign w:val="center"/>
          </w:tcPr>
          <w:p w14:paraId="57020E44" w14:textId="77777777" w:rsidR="0074293F" w:rsidRPr="0074293F" w:rsidRDefault="0074293F" w:rsidP="0074293F">
            <w:pPr>
              <w:tabs>
                <w:tab w:val="left" w:pos="0"/>
              </w:tabs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4EA2498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Динаміка кількості навчально-тренувальних зборів з олімпійських і неолімпійських видів спорту з підготовки до змагань різного рівня порівняно з попереднім роком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58A7F30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D3E0F1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0D6614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125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B5E3B1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77EB90D9" w14:textId="77777777" w:rsidTr="001E1015">
        <w:trPr>
          <w:trHeight w:val="284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03B8AE2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Проведення </w:t>
            </w:r>
          </w:p>
          <w:p w14:paraId="5EFE37A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спортивних змагань </w:t>
            </w:r>
          </w:p>
          <w:p w14:paraId="59A9FCE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з олімпійських і неолімпійських видів спорту відділом з фізичної культури та спорту</w:t>
            </w:r>
          </w:p>
          <w:p w14:paraId="6958E23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1EB5B2F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D15CF94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8C9086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35434A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073DCD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514CD9B3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  <w:vAlign w:val="center"/>
          </w:tcPr>
          <w:p w14:paraId="2320BAE3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9AE649E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256C62E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FDC92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41B7D9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90,0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DAD02A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100,0</w:t>
            </w:r>
          </w:p>
        </w:tc>
      </w:tr>
      <w:tr w:rsidR="0074293F" w:rsidRPr="0074293F" w14:paraId="7DB1444E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  <w:vAlign w:val="center"/>
          </w:tcPr>
          <w:p w14:paraId="0C4897F9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7FAED2B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Кількість змагань з </w:t>
            </w:r>
            <w:r w:rsidRPr="0074293F">
              <w:rPr>
                <w:noProof/>
                <w:color w:val="000000"/>
                <w:lang w:val="uk-UA"/>
              </w:rPr>
              <w:t>олімпійських і неолімпійських видів спорту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0696FEC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7F7A0C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1DED4C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C96511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</w:t>
            </w:r>
          </w:p>
        </w:tc>
      </w:tr>
      <w:tr w:rsidR="0074293F" w:rsidRPr="0074293F" w14:paraId="45F19247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  <w:vAlign w:val="center"/>
          </w:tcPr>
          <w:p w14:paraId="14964E96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55199D8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687ED02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79C0AA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8520AA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E6F7BE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BB60A49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  <w:vAlign w:val="center"/>
          </w:tcPr>
          <w:p w14:paraId="5F8598B7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340860A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Кількість людино-днів участі у змаганнях </w:t>
            </w:r>
            <w:r w:rsidRPr="0074293F">
              <w:rPr>
                <w:bCs/>
                <w:noProof/>
                <w:color w:val="000000"/>
                <w:lang w:val="uk-UA"/>
              </w:rPr>
              <w:t xml:space="preserve">з </w:t>
            </w:r>
            <w:r w:rsidRPr="0074293F">
              <w:rPr>
                <w:noProof/>
                <w:color w:val="000000"/>
                <w:lang w:val="uk-UA"/>
              </w:rPr>
              <w:t>олімпійських і неолімпійських видів спорту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D62F423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83CDFF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1800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26A081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1800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8C514A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1800</w:t>
            </w:r>
          </w:p>
        </w:tc>
      </w:tr>
      <w:tr w:rsidR="0074293F" w:rsidRPr="0074293F" w14:paraId="0D3B0D63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  <w:vAlign w:val="center"/>
          </w:tcPr>
          <w:p w14:paraId="01B54E2B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3846B37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A11DB2D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A120EB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1CA386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5E27F5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4C6556AA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  <w:vAlign w:val="center"/>
          </w:tcPr>
          <w:p w14:paraId="2D7D430B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981B9B0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Середні витрати на один людино-день  участі у змаганнях </w:t>
            </w:r>
            <w:r w:rsidRPr="0074293F">
              <w:rPr>
                <w:bCs/>
                <w:noProof/>
                <w:color w:val="000000"/>
                <w:lang w:val="uk-UA"/>
              </w:rPr>
              <w:t xml:space="preserve">з </w:t>
            </w:r>
            <w:r w:rsidRPr="0074293F">
              <w:rPr>
                <w:noProof/>
                <w:color w:val="000000"/>
                <w:lang w:val="uk-UA"/>
              </w:rPr>
              <w:t>олімпійських і неолімпійських видів спорту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0BD73B9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F0D516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44,4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CF9BEE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41D8AD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55,5</w:t>
            </w:r>
          </w:p>
        </w:tc>
      </w:tr>
      <w:tr w:rsidR="0074293F" w:rsidRPr="0074293F" w14:paraId="6ACABBA3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  <w:vAlign w:val="center"/>
          </w:tcPr>
          <w:p w14:paraId="66BAA6CD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19DE7A8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1CCE210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C0944F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AA7D10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30B125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651F8582" w14:textId="77777777" w:rsidTr="001E1015">
        <w:trPr>
          <w:trHeight w:val="284"/>
        </w:trPr>
        <w:tc>
          <w:tcPr>
            <w:tcW w:w="39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52F9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EB516EB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Динаміка кількості учасників змагань порівняно з попереднім роком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43CDD9B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E0E71E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B3488A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96B516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06D2D89A" w14:textId="77777777" w:rsidTr="001E1015">
        <w:trPr>
          <w:trHeight w:val="284"/>
        </w:trPr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ADF0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Забезпечення участі у змаганнях та навчально-тренувальних зборах (домашні та виїзні) </w:t>
            </w:r>
            <w:r w:rsidRPr="0074293F">
              <w:rPr>
                <w:bCs/>
                <w:noProof/>
                <w:color w:val="000000"/>
                <w:lang w:val="uk-UA"/>
              </w:rPr>
              <w:t xml:space="preserve">з олімпійських і </w:t>
            </w:r>
            <w:r w:rsidRPr="0074293F">
              <w:rPr>
                <w:bCs/>
                <w:noProof/>
                <w:color w:val="000000"/>
                <w:lang w:val="uk-UA"/>
              </w:rPr>
              <w:lastRenderedPageBreak/>
              <w:t>неолімпійських видів спорту з підготовки до змагань різного рівня</w:t>
            </w:r>
          </w:p>
          <w:p w14:paraId="298A7E4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вихованців Южненської дитячо-юнацької спортивної школи</w:t>
            </w: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AEBBE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lastRenderedPageBreak/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0D2A739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C660F5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2669FE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611E03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870BA3E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37C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4B118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 на виконання заходів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78AE3D2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652E41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4000,0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5059A1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5000,0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2F5BD6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5000,0</w:t>
            </w:r>
          </w:p>
        </w:tc>
      </w:tr>
      <w:tr w:rsidR="0074293F" w:rsidRPr="0074293F" w14:paraId="4EF182DC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A67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091E0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Кількість навчально-тренувальних зборів з олімпійських і неолімпійських </w:t>
            </w:r>
            <w:r w:rsidRPr="0074293F">
              <w:rPr>
                <w:bCs/>
                <w:noProof/>
                <w:color w:val="000000"/>
                <w:lang w:val="uk-UA"/>
              </w:rPr>
              <w:lastRenderedPageBreak/>
              <w:t>видів спорту з підготовки до змагань різного рівня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0192C5F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lastRenderedPageBreak/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0C804D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46F6FA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21AF33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</w:t>
            </w:r>
          </w:p>
        </w:tc>
      </w:tr>
      <w:tr w:rsidR="0074293F" w:rsidRPr="0074293F" w14:paraId="6373AAA5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11C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3FF2B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470D73C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7FDDEA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152AB6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B86F50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03BD8BB0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66B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F4E19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Кількість людино-днів навчально-тренувальних зборів </w:t>
            </w:r>
            <w:r w:rsidRPr="0074293F">
              <w:rPr>
                <w:bCs/>
                <w:noProof/>
                <w:color w:val="000000"/>
                <w:lang w:val="uk-UA"/>
              </w:rPr>
              <w:t>з олімпійських і неолімпійських видів спорту з підготовки до змагань різного рівня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4E40A32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B67F65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6200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E61F05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6200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E4F500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6200</w:t>
            </w:r>
          </w:p>
        </w:tc>
      </w:tr>
      <w:tr w:rsidR="0074293F" w:rsidRPr="0074293F" w14:paraId="23617EC4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977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25583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3A77AC7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B1DE54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4F0DAF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70CDC0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579FED6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DB9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D77D6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Середні витрати на один людино-день навчально-тренувальних зборів </w:t>
            </w:r>
            <w:r w:rsidRPr="0074293F">
              <w:rPr>
                <w:bCs/>
                <w:noProof/>
                <w:color w:val="000000"/>
                <w:lang w:val="uk-UA"/>
              </w:rPr>
              <w:t>з олімпійських і неолімпійських видів спорту з підготовки до змагань різного рівня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18B454E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6EE7ED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645,2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6854FE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806,5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357418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806,5</w:t>
            </w:r>
          </w:p>
        </w:tc>
      </w:tr>
      <w:tr w:rsidR="0074293F" w:rsidRPr="0074293F" w14:paraId="3DB33AF9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17F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DDF08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4F20542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3C0762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982042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BE5E5F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EA9EEE6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360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68C24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Динаміка кількості навчально-тренувальних зборів з олімпійських і неолімпійських видів спорту з підготовки до змагань різного рівня порівняно з попереднім роком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CDB41BC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275782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F8E519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125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1DE0D1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2563DBAB" w14:textId="77777777" w:rsidTr="001E1015">
        <w:trPr>
          <w:trHeight w:val="284"/>
        </w:trPr>
        <w:tc>
          <w:tcPr>
            <w:tcW w:w="3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D7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Забезпечення розвитку олімпійських та неолімпійських видів спорту шляхом надання субвенції з бюджету Южненської міської територіальної громади районному бюджету Одеського району Одеської області</w:t>
            </w: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1AC1D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A848E01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A48A26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F8BA57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B584BE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0121C6B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EFC4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1CCE6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 на виконання заходу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E2E4C81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139BD2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F19E47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F5EB9F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</w:tr>
      <w:tr w:rsidR="0074293F" w:rsidRPr="0074293F" w14:paraId="68525C8D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8F1D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37F95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90237DE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526171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150A63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E059C8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7A4245E8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7CF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86FCB8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Кількість заходів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89A1082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9783A1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45A8A8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0806F8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</w:tc>
      </w:tr>
      <w:tr w:rsidR="0074293F" w:rsidRPr="0074293F" w14:paraId="212CB4AF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0CF4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C3273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E48624F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9F0465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1C7690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A15CB8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7C612EB0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C667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44C69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Середні витрати на виконання заходу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34415D0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60592D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EDF50D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82D494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</w:tr>
      <w:tr w:rsidR="0074293F" w:rsidRPr="0074293F" w14:paraId="6C31948A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9068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D4FBA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33859C0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3D80A0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205318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C4A5F2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33E2715A" w14:textId="77777777" w:rsidTr="001E1015">
        <w:trPr>
          <w:trHeight w:val="284"/>
        </w:trPr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718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B8056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Рівень виконання заходу до потреби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8B74399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9A9353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B6ABF9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944EA7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141BE28D" w14:textId="77777777" w:rsidTr="001E1015">
        <w:trPr>
          <w:trHeight w:val="340"/>
        </w:trPr>
        <w:tc>
          <w:tcPr>
            <w:tcW w:w="1474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3590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 w:eastAsia="uk-UA"/>
              </w:rPr>
              <w:t>Матеріально-технічне забезпечення</w:t>
            </w:r>
          </w:p>
        </w:tc>
      </w:tr>
      <w:tr w:rsidR="0074293F" w:rsidRPr="0074293F" w14:paraId="73679A17" w14:textId="77777777" w:rsidTr="001E1015">
        <w:trPr>
          <w:trHeight w:val="284"/>
        </w:trPr>
        <w:tc>
          <w:tcPr>
            <w:tcW w:w="3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EEFC0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Заходи</w:t>
            </w:r>
          </w:p>
        </w:tc>
        <w:tc>
          <w:tcPr>
            <w:tcW w:w="4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058E3" w14:textId="77777777" w:rsidR="0074293F" w:rsidRPr="0074293F" w:rsidRDefault="0074293F" w:rsidP="0074293F">
            <w:pPr>
              <w:tabs>
                <w:tab w:val="left" w:pos="-108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Показники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EE8E3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Одиниці виміру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92003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DDADF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2774D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2026 рік</w:t>
            </w:r>
          </w:p>
        </w:tc>
      </w:tr>
      <w:tr w:rsidR="0074293F" w:rsidRPr="0074293F" w14:paraId="52FD1938" w14:textId="77777777" w:rsidTr="001E1015">
        <w:trPr>
          <w:trHeight w:val="227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688F4B61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/>
              </w:rPr>
              <w:t>Забезпечення придбання  спортивної форми та інвентаря для міського центру «Спорт для всіх»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C4BBF26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0F0F8C2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784102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06C94A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090183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573A95C1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52BD582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4EABB36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C1CDC8E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A4640E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650,0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434A79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30D7B2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</w:tr>
      <w:tr w:rsidR="0074293F" w:rsidRPr="0074293F" w14:paraId="4A6621F4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7D90005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86A6479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49D3F76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F9872F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67FA3E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9BEDE6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07705A85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4B316B0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1E2C547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Придбання спортивної форми та інвентаря для центру «Спорт для всіх»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3B70C4F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060128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0B3D17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D775E7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80</w:t>
            </w:r>
          </w:p>
        </w:tc>
      </w:tr>
      <w:tr w:rsidR="0074293F" w:rsidRPr="0074293F" w14:paraId="252CECAB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7C4D5EE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F3DD147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1926E3B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99B945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095BAD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B2CEA8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4B1921CF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4780307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BD1197B" w14:textId="77777777" w:rsidR="0074293F" w:rsidRPr="0074293F" w:rsidRDefault="0074293F" w:rsidP="0074293F">
            <w:pPr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Середні витрати на придбання 1 од. спортивної формита та інвентаря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FCB5701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6D59A9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8125,0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B98EC9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8750,0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4B97DB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8750,0</w:t>
            </w:r>
          </w:p>
        </w:tc>
      </w:tr>
      <w:tr w:rsidR="0074293F" w:rsidRPr="0074293F" w14:paraId="71A0FFA2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1E32E8D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21BC731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EB56E08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14AEA7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211D4F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123B34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DD4552C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487BD21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1371637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Рівень забезпеченності матеріально-технічної бази від потреби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95C2AB9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FDFE6E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BA9204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247214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29EDC83A" w14:textId="77777777" w:rsidTr="001E1015">
        <w:trPr>
          <w:trHeight w:val="227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75D42B2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Забезпечення придбання </w:t>
            </w:r>
          </w:p>
          <w:p w14:paraId="67899EB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спортивної форми та інвентаря </w:t>
            </w:r>
          </w:p>
          <w:p w14:paraId="259B8B75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/>
              </w:rPr>
              <w:t>для Южненської ДЮСШ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B41D654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7C831A8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625A50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D39548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B6C044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6664519E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2227333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4E465CC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9223260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FF382F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BF3FB6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A003E5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</w:tr>
      <w:tr w:rsidR="0074293F" w:rsidRPr="0074293F" w14:paraId="68877DF8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319BF53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71AF827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0AEBA58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A2FBB6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4362F6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DC4233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01D51A9C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30F88B81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A0CA9BB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Придбання спортивної форми та інвентаря для Южненської ДЮСШ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2D84AEA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EBEE70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CB0A55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FC4F41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3C5E3878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676A76A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A562C3F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6EC6658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61F28B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46AD4A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16C8CB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F5DDB8E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05A9291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59A1FF6" w14:textId="77777777" w:rsidR="0074293F" w:rsidRPr="0074293F" w:rsidRDefault="0074293F" w:rsidP="0074293F">
            <w:pPr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Середні витрати на придбання 1 од. спортивної формита інвентаря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4C8FA95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D41F44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64532F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7C017C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7000,0</w:t>
            </w:r>
          </w:p>
        </w:tc>
      </w:tr>
      <w:tr w:rsidR="0074293F" w:rsidRPr="0074293F" w14:paraId="43554105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6EBCA68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64DA857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C3FF209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C353AB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119F9E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C95366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099FBDB4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38AC45B7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3FB62B5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Рівень забезпеченності матеріально-технічної бази від потреби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E06A2CE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FA085A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C339F0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36876B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33B78BE8" w14:textId="77777777" w:rsidTr="001E1015">
        <w:trPr>
          <w:trHeight w:val="227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503D46E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Капітальний ремонт </w:t>
            </w:r>
            <w:r w:rsidRPr="0074293F">
              <w:rPr>
                <w:color w:val="000000"/>
                <w:lang w:val="uk-UA"/>
              </w:rPr>
              <w:t xml:space="preserve">комплексного спортивного майданчику (ігровий та тренажерний) по </w:t>
            </w:r>
            <w:proofErr w:type="spellStart"/>
            <w:r w:rsidRPr="0074293F">
              <w:rPr>
                <w:color w:val="000000"/>
                <w:lang w:val="uk-UA"/>
              </w:rPr>
              <w:t>просп</w:t>
            </w:r>
            <w:proofErr w:type="spellEnd"/>
            <w:r w:rsidRPr="0074293F">
              <w:rPr>
                <w:color w:val="000000"/>
                <w:lang w:val="uk-UA"/>
              </w:rPr>
              <w:t xml:space="preserve">. Григорівського десанту,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4293F">
                <w:rPr>
                  <w:color w:val="000000"/>
                  <w:lang w:val="uk-UA"/>
                </w:rPr>
                <w:t xml:space="preserve">10 </w:t>
              </w:r>
              <w:proofErr w:type="spellStart"/>
              <w:r w:rsidRPr="0074293F">
                <w:rPr>
                  <w:color w:val="000000"/>
                  <w:lang w:eastAsia="uk-UA"/>
                </w:rPr>
                <w:t>м</w:t>
              </w:r>
            </w:smartTag>
            <w:r w:rsidRPr="0074293F">
              <w:rPr>
                <w:color w:val="000000"/>
                <w:lang w:eastAsia="uk-UA"/>
              </w:rPr>
              <w:t>.Южного</w:t>
            </w:r>
            <w:proofErr w:type="spellEnd"/>
            <w:r w:rsidRPr="007429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74293F">
              <w:rPr>
                <w:color w:val="000000"/>
                <w:lang w:eastAsia="uk-UA"/>
              </w:rPr>
              <w:t>Одеської</w:t>
            </w:r>
            <w:proofErr w:type="spellEnd"/>
            <w:r w:rsidRPr="007429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74293F">
              <w:rPr>
                <w:color w:val="000000"/>
                <w:lang w:eastAsia="uk-UA"/>
              </w:rPr>
              <w:t>області</w:t>
            </w:r>
            <w:proofErr w:type="spellEnd"/>
          </w:p>
        </w:tc>
        <w:tc>
          <w:tcPr>
            <w:tcW w:w="4435" w:type="dxa"/>
            <w:shd w:val="clear" w:color="auto" w:fill="auto"/>
            <w:vAlign w:val="center"/>
          </w:tcPr>
          <w:p w14:paraId="59D5112F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E01240B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CD0B06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D0B792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C33365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B5C6CC0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237F0BE4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BF7DDAD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F002A5C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465F69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5000,0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6B10F2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19E923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72A3CBD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13C4C5A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EDEC76B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3953F78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FB0B22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8AED6D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675903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493F18D9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4A68DF5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44C43A0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Площа, що підлягає капітльному ремонту спортивного майданчику, в т.ч.: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CCB2E1C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кв.м.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9B4D1F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1200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8E8033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7D032F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070C561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14A919B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64D70DB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проектні роботи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3EF4B70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E2DE54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1C1833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7D4F96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5BB75283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2150CF5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42FF44F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EBC4627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7DC1CA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243643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E688B5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377AC62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22E562B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5094C11" w14:textId="77777777" w:rsidR="0074293F" w:rsidRPr="0074293F" w:rsidRDefault="0074293F" w:rsidP="0074293F">
            <w:pPr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/>
              </w:rPr>
              <w:t>Середні витрати або вартість 1 кв.м.,  що підлягають капітальному ремонту спортивного майданчика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0B8017D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E1E060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4166,7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0DA30C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D8E344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7602FA7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711CEE5C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DF1398D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A39D96C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856E02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7E2CCF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2DD85B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76F625CC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3010CF8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FF6D1FA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Рівень забезпеченності матеріально-технічної бази від потреби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AE22C6E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1CF2BD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3D098B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47F694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06356900" w14:textId="77777777" w:rsidTr="001E1015">
        <w:trPr>
          <w:trHeight w:val="340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5C1509F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Капітальний ремонт </w:t>
            </w:r>
          </w:p>
          <w:p w14:paraId="2E2CBA3A" w14:textId="77777777" w:rsidR="0074293F" w:rsidRPr="0074293F" w:rsidRDefault="0074293F" w:rsidP="0074293F">
            <w:pPr>
              <w:jc w:val="center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lastRenderedPageBreak/>
              <w:t xml:space="preserve">спортивного майданчику </w:t>
            </w:r>
          </w:p>
          <w:p w14:paraId="04F106F6" w14:textId="77777777" w:rsidR="0074293F" w:rsidRPr="0074293F" w:rsidRDefault="0074293F" w:rsidP="0074293F">
            <w:pPr>
              <w:jc w:val="center"/>
              <w:rPr>
                <w:color w:val="000000"/>
                <w:lang w:val="uk-UA" w:eastAsia="uk-UA"/>
              </w:rPr>
            </w:pPr>
            <w:r w:rsidRPr="0074293F">
              <w:rPr>
                <w:color w:val="000000"/>
                <w:lang w:val="uk-UA"/>
              </w:rPr>
              <w:t xml:space="preserve">(ігровий та тренажерний) по вулиці Хіміків,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74293F">
                <w:rPr>
                  <w:color w:val="000000"/>
                  <w:lang w:val="uk-UA"/>
                </w:rPr>
                <w:t xml:space="preserve">14 </w:t>
              </w:r>
              <w:r w:rsidRPr="0074293F">
                <w:rPr>
                  <w:color w:val="000000"/>
                  <w:lang w:eastAsia="uk-UA"/>
                </w:rPr>
                <w:t>м</w:t>
              </w:r>
            </w:smartTag>
            <w:r w:rsidRPr="0074293F">
              <w:rPr>
                <w:color w:val="000000"/>
                <w:lang w:eastAsia="uk-UA"/>
              </w:rPr>
              <w:t>.</w:t>
            </w:r>
            <w:r w:rsidRPr="0074293F">
              <w:rPr>
                <w:color w:val="000000"/>
                <w:lang w:val="uk-UA" w:eastAsia="uk-UA"/>
              </w:rPr>
              <w:t xml:space="preserve"> </w:t>
            </w:r>
            <w:r w:rsidRPr="0074293F">
              <w:rPr>
                <w:color w:val="000000"/>
                <w:lang w:eastAsia="uk-UA"/>
              </w:rPr>
              <w:t xml:space="preserve">Южного </w:t>
            </w:r>
          </w:p>
          <w:p w14:paraId="2DA4AE3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proofErr w:type="spellStart"/>
            <w:r w:rsidRPr="0074293F">
              <w:rPr>
                <w:color w:val="000000"/>
                <w:lang w:eastAsia="uk-UA"/>
              </w:rPr>
              <w:t>Одеської</w:t>
            </w:r>
            <w:proofErr w:type="spellEnd"/>
            <w:r w:rsidRPr="007429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74293F">
              <w:rPr>
                <w:color w:val="000000"/>
                <w:lang w:eastAsia="uk-UA"/>
              </w:rPr>
              <w:t>області</w:t>
            </w:r>
            <w:proofErr w:type="spellEnd"/>
          </w:p>
        </w:tc>
        <w:tc>
          <w:tcPr>
            <w:tcW w:w="4435" w:type="dxa"/>
            <w:shd w:val="clear" w:color="auto" w:fill="auto"/>
            <w:vAlign w:val="center"/>
          </w:tcPr>
          <w:p w14:paraId="21BC12DA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lastRenderedPageBreak/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72C08BE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F5828C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422411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1293DD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489F5EDE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4A09D1F5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5C87D3E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7799A2D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F1C847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4500,0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413AEF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22B0D0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53212401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250753A1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51FFDF7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75EA23A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4827F6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D5FA28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8EB3A1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55565A51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396F206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73B6B7B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Площа, що підлягає капітльному ремонту спортивного майданчику, в т.ч.: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D9739E1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кв.м.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D9451A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950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E0DDA4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47C730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6D6C7E55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6CD3AFC9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00BB479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проектні роботи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C174293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361D93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D70EB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45B4B8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59638887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7637876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B5346E0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4D2D6F7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78DA88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0874B5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1620B9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26869B8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5A7999C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60E49DC" w14:textId="77777777" w:rsidR="0074293F" w:rsidRPr="0074293F" w:rsidRDefault="0074293F" w:rsidP="0074293F">
            <w:pPr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/>
              </w:rPr>
              <w:t>Середні витрати або вартість 1 кв.м.,  що підлягають капітальному ремонту спортивного майданчика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D341E1D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3742A4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4736,8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A86EDC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55D2BD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62528585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1AAC86AC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7B72B41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9035458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FC7BE3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CD8FC6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B57CCA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7C6E582E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12D92645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F9DEE93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Рівень забезпеченності матеріально-технічної бази від потреби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8D63825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D34CCD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DA429E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DE95BA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34366D47" w14:textId="77777777" w:rsidTr="001E1015">
        <w:trPr>
          <w:trHeight w:val="340"/>
        </w:trPr>
        <w:tc>
          <w:tcPr>
            <w:tcW w:w="14742" w:type="dxa"/>
            <w:gridSpan w:val="6"/>
            <w:shd w:val="clear" w:color="auto" w:fill="auto"/>
            <w:vAlign w:val="center"/>
          </w:tcPr>
          <w:p w14:paraId="3039CB3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Медичне забезпечення</w:t>
            </w:r>
          </w:p>
        </w:tc>
      </w:tr>
      <w:tr w:rsidR="0074293F" w:rsidRPr="0074293F" w14:paraId="0D99F84D" w14:textId="77777777" w:rsidTr="001E1015">
        <w:trPr>
          <w:trHeight w:val="340"/>
        </w:trPr>
        <w:tc>
          <w:tcPr>
            <w:tcW w:w="3961" w:type="dxa"/>
            <w:shd w:val="clear" w:color="auto" w:fill="auto"/>
            <w:vAlign w:val="center"/>
          </w:tcPr>
          <w:p w14:paraId="270B0447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Заходи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CAFD635" w14:textId="77777777" w:rsidR="0074293F" w:rsidRPr="0074293F" w:rsidRDefault="0074293F" w:rsidP="0074293F">
            <w:pPr>
              <w:tabs>
                <w:tab w:val="left" w:pos="-108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Показники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0B994DC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Одиниці виміру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A907B16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3CED98D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17CD8E7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2026 рік</w:t>
            </w:r>
          </w:p>
        </w:tc>
      </w:tr>
      <w:tr w:rsidR="0074293F" w:rsidRPr="0074293F" w14:paraId="1D3B20FF" w14:textId="77777777" w:rsidTr="001E1015">
        <w:trPr>
          <w:trHeight w:val="227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66D7686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Проведення періодичних профілактичних медичних оглядів працівників центру </w:t>
            </w:r>
          </w:p>
          <w:p w14:paraId="70CD2DB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/>
              </w:rPr>
              <w:t>«Спорт для всіх»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A603182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</w:tcPr>
          <w:p w14:paraId="2758024C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</w:tcPr>
          <w:p w14:paraId="765CEEA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</w:tcPr>
          <w:p w14:paraId="663D779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14:paraId="5F21580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79F30C43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006D944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6DF3A9F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en-US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CD8A7C6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EA93D3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13,5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D9F61A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19,6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72B76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20,3</w:t>
            </w:r>
          </w:p>
        </w:tc>
      </w:tr>
      <w:tr w:rsidR="0074293F" w:rsidRPr="0074293F" w14:paraId="1096327B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7C2A4D5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DE6DFB1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</w:tcPr>
          <w:p w14:paraId="1D2093B2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</w:tcPr>
          <w:p w14:paraId="05CEDA0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</w:tcPr>
          <w:p w14:paraId="6B8EE12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14:paraId="6360B89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67164671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6D1B3FF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97107A5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Кількість працівників центру «Спорт для всіх», що потребують проведення періодичних профілактичних медичних оглядів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03F31F7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чол.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36C8F3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6BF43E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28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29D496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29</w:t>
            </w:r>
          </w:p>
        </w:tc>
      </w:tr>
      <w:tr w:rsidR="0074293F" w:rsidRPr="0074293F" w14:paraId="608C3BB3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5C993C3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DA7C851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8BCD06D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E94A8F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822A42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40074C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646A9D87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  <w:vAlign w:val="center"/>
          </w:tcPr>
          <w:p w14:paraId="7EDB1A37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689A82B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Середні витрати на 1 учасника під час проведення періодичних профілактичних медичних оглядів працівників центру «Спорт для всіх»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A053A95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5A5527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259DED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CC6099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</w:tr>
      <w:tr w:rsidR="0074293F" w:rsidRPr="0074293F" w14:paraId="48D03F7E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692A334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2FF53CA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83E2A0C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3DFFB0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2AD3DB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B26567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76230CA9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78208EF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418F9BD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Рівень проведення оздоровчих заходів до потреби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D318C12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0D7622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93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1DD8DA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140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B8FC91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4649BC01" w14:textId="77777777" w:rsidTr="001E1015">
        <w:trPr>
          <w:trHeight w:val="340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39A9B943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Проведення періодичних профілактичних медичних оглядів працівників Южненської ДЮСШ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F352192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455BCE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83C9BC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82FC04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14:paraId="0AF0787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43569E6B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15BE3F3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E8CEEF0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en-US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FB7369E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2B7258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11,0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727E65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16,1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0BB7A7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16,8</w:t>
            </w:r>
          </w:p>
        </w:tc>
      </w:tr>
      <w:tr w:rsidR="0074293F" w:rsidRPr="0074293F" w14:paraId="1BD67C0C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6D0851A0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3305065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</w:tcPr>
          <w:p w14:paraId="1F893AD7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</w:tcPr>
          <w:p w14:paraId="6EA2FF3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</w:tcPr>
          <w:p w14:paraId="7E264BF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14:paraId="1E3CC17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F6978E7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0E61AA5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3D04DC7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Кількість працівників центру Южненської ДЮСШ, що потребують проведення періодичних профілактичних медичних оглядів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944AF65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чол.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B09A94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CB0F9A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23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C66D0E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24</w:t>
            </w:r>
          </w:p>
        </w:tc>
      </w:tr>
      <w:tr w:rsidR="0074293F" w:rsidRPr="0074293F" w14:paraId="76AF1218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2C4FEBD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1187519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2510490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929094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655406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F94B34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5896E153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3556185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2F13BCB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</w:rPr>
            </w:pPr>
            <w:r w:rsidRPr="0074293F">
              <w:rPr>
                <w:noProof/>
                <w:color w:val="000000"/>
                <w:lang w:val="uk-UA"/>
              </w:rPr>
              <w:t>Середні витрати на 1 учасника під час проведення періодичних профілактичних медичних оглядів працівників Южненської  ДЮСШ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B8FA154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02CF16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735C6C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5166E6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</w:tr>
      <w:tr w:rsidR="0074293F" w:rsidRPr="0074293F" w14:paraId="643ACC7E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2F4F20E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9AEA334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BB7AE7A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0AD34B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FCC4BB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B8263C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07E9AA7E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3EC3D9A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A811036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Рівень проведення оздоровчих заходів до потреби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457EB31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BE68F2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92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70E37D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140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780EBF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361BB31C" w14:textId="77777777" w:rsidTr="001E1015">
        <w:trPr>
          <w:trHeight w:val="340"/>
        </w:trPr>
        <w:tc>
          <w:tcPr>
            <w:tcW w:w="14742" w:type="dxa"/>
            <w:gridSpan w:val="6"/>
            <w:shd w:val="clear" w:color="auto" w:fill="auto"/>
            <w:vAlign w:val="center"/>
          </w:tcPr>
          <w:p w14:paraId="2A3E60F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 w:eastAsia="uk-UA"/>
              </w:rPr>
              <w:t>Підтримка спорту вищих досягнень</w:t>
            </w:r>
          </w:p>
        </w:tc>
      </w:tr>
      <w:tr w:rsidR="0074293F" w:rsidRPr="0074293F" w14:paraId="1096A599" w14:textId="77777777" w:rsidTr="001E1015">
        <w:trPr>
          <w:trHeight w:val="340"/>
        </w:trPr>
        <w:tc>
          <w:tcPr>
            <w:tcW w:w="3961" w:type="dxa"/>
            <w:shd w:val="clear" w:color="auto" w:fill="auto"/>
            <w:vAlign w:val="center"/>
          </w:tcPr>
          <w:p w14:paraId="5FB313E9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Заходи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40FAA35" w14:textId="77777777" w:rsidR="0074293F" w:rsidRPr="0074293F" w:rsidRDefault="0074293F" w:rsidP="0074293F">
            <w:pPr>
              <w:tabs>
                <w:tab w:val="left" w:pos="-108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Показники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801A7EC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Одиниці виміру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293B52C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79A0172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A364F8C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2026 рік</w:t>
            </w:r>
          </w:p>
        </w:tc>
      </w:tr>
      <w:tr w:rsidR="0074293F" w:rsidRPr="0074293F" w14:paraId="0DF59800" w14:textId="77777777" w:rsidTr="001E1015">
        <w:trPr>
          <w:trHeight w:val="284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7E5B9C3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Заохочення </w:t>
            </w:r>
          </w:p>
          <w:p w14:paraId="1B86098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провідних спортсменів та кращих тренерів громади стипендіями Южненської міської ради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0288EEF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</w:tcPr>
          <w:p w14:paraId="2F002936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</w:tcPr>
          <w:p w14:paraId="3439D3E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</w:tcPr>
          <w:p w14:paraId="29836AF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14:paraId="31AB26A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576CD8E5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</w:tcPr>
          <w:p w14:paraId="21D5039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3F80F5A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 на стипендії у сфері фізичної культури та спорту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E71B274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AD8064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558,0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C75881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558,0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3F3B4D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558,0</w:t>
            </w:r>
          </w:p>
        </w:tc>
      </w:tr>
      <w:tr w:rsidR="0074293F" w:rsidRPr="0074293F" w14:paraId="77F8B96E" w14:textId="77777777" w:rsidTr="001E1015">
        <w:trPr>
          <w:trHeight w:val="284"/>
        </w:trPr>
        <w:tc>
          <w:tcPr>
            <w:tcW w:w="3961" w:type="dxa"/>
            <w:vMerge/>
            <w:shd w:val="clear" w:color="auto" w:fill="auto"/>
          </w:tcPr>
          <w:p w14:paraId="05C9A5A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3E4D70E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</w:tcPr>
          <w:p w14:paraId="1D1AF055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D82A1D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788122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A2CE92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0DEA844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1BEEA960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DE47775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Кількість стипендіатів:</w:t>
            </w:r>
          </w:p>
        </w:tc>
        <w:tc>
          <w:tcPr>
            <w:tcW w:w="1585" w:type="dxa"/>
            <w:shd w:val="clear" w:color="auto" w:fill="auto"/>
          </w:tcPr>
          <w:p w14:paraId="30C78418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123563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15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3AFA9D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15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1279F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15</w:t>
            </w:r>
          </w:p>
        </w:tc>
      </w:tr>
      <w:tr w:rsidR="0074293F" w:rsidRPr="0074293F" w14:paraId="5B0629DD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18EA0BE0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5D65BAD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 спортсмени до 18 років</w:t>
            </w:r>
          </w:p>
          <w:p w14:paraId="6B87EABD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 спортсмени до 23 років</w:t>
            </w:r>
          </w:p>
          <w:p w14:paraId="58454E45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 тренери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5D87F69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од.</w:t>
            </w:r>
          </w:p>
          <w:p w14:paraId="0D9CD0E4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од.</w:t>
            </w:r>
          </w:p>
          <w:p w14:paraId="5406641D" w14:textId="77777777" w:rsidR="0074293F" w:rsidRPr="0074293F" w:rsidRDefault="0074293F" w:rsidP="0074293F">
            <w:pPr>
              <w:snapToGrid w:val="0"/>
              <w:ind w:right="-96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         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43B899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</w:t>
            </w:r>
          </w:p>
          <w:p w14:paraId="4B1A7CF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</w:t>
            </w:r>
          </w:p>
          <w:p w14:paraId="5239B78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B43543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</w:t>
            </w:r>
          </w:p>
          <w:p w14:paraId="3101CFF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</w:t>
            </w:r>
          </w:p>
          <w:p w14:paraId="2D9318D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F2D6E4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</w:t>
            </w:r>
          </w:p>
          <w:p w14:paraId="0CEBDEF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</w:t>
            </w:r>
          </w:p>
          <w:p w14:paraId="4FD5E02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</w:t>
            </w:r>
          </w:p>
        </w:tc>
      </w:tr>
      <w:tr w:rsidR="0074293F" w:rsidRPr="0074293F" w14:paraId="569D315C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  <w:vAlign w:val="center"/>
          </w:tcPr>
          <w:p w14:paraId="1680E55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9EC1812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</w:tcPr>
          <w:p w14:paraId="21644AF9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F9D038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59D406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CBCEB5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D678C09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677B7E9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7B39350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Середній розмір стипендії на місяць: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F272999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C739BA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A2699E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5EA025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5E80C2D0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2873E7F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197FA5B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 спортсмени до 18 років</w:t>
            </w:r>
          </w:p>
          <w:p w14:paraId="3E6C2AEF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 спортсмени до 23 років</w:t>
            </w:r>
          </w:p>
          <w:p w14:paraId="56B7DD4E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 тренери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6B1CD67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  <w:p w14:paraId="4E21E0FA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  <w:p w14:paraId="04C0BAA1" w14:textId="77777777" w:rsidR="0074293F" w:rsidRPr="0074293F" w:rsidRDefault="0074293F" w:rsidP="0074293F">
            <w:pPr>
              <w:snapToGrid w:val="0"/>
              <w:ind w:right="-96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        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0C463D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2500,0</w:t>
            </w:r>
          </w:p>
          <w:p w14:paraId="39380A0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3500,0</w:t>
            </w:r>
          </w:p>
          <w:p w14:paraId="35E5620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BEE2B7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2500,0</w:t>
            </w:r>
          </w:p>
          <w:p w14:paraId="3B0733C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3500,0</w:t>
            </w:r>
          </w:p>
          <w:p w14:paraId="1E5B0DB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62957C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2500,0</w:t>
            </w:r>
          </w:p>
          <w:p w14:paraId="1B195FA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3500,0</w:t>
            </w:r>
          </w:p>
          <w:p w14:paraId="3776AAB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3500,0</w:t>
            </w:r>
          </w:p>
        </w:tc>
      </w:tr>
      <w:tr w:rsidR="0074293F" w:rsidRPr="0074293F" w14:paraId="336A6FBD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0CBEA19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849291F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</w:tcPr>
          <w:p w14:paraId="79BB3DE2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F420D1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3FC630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470B8B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3E69304E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154D6EC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6A02003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Підтримка спортсменів та тренерів за досягнення особливо високих спортивних результатів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7F8EAC1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352DBE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CCA4AE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7A8B66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6B5E7825" w14:textId="77777777" w:rsidTr="001E1015">
        <w:trPr>
          <w:trHeight w:val="227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646EF95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Заохочення</w:t>
            </w:r>
          </w:p>
          <w:p w14:paraId="1060C37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спортсменів і тренерів громади одноразовими грошовими винагородами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B36A668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color w:val="000000"/>
                <w:lang w:val="uk-UA"/>
              </w:rPr>
            </w:pPr>
            <w:r w:rsidRPr="0074293F">
              <w:rPr>
                <w:bCs/>
                <w:i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</w:tcPr>
          <w:p w14:paraId="2A9AD440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0CD677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3069C9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FB12ED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79FE1CD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22340A5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17CAE67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color w:val="000000"/>
                <w:lang w:val="uk-UA"/>
              </w:rPr>
            </w:pPr>
            <w:r w:rsidRPr="0074293F">
              <w:rPr>
                <w:bCs/>
                <w:color w:val="000000"/>
                <w:lang w:val="uk-UA"/>
              </w:rPr>
              <w:t>Обсяг видатків на одноразову грошову винагороду спортсменам і тренерам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73B6B40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D8E5B2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170,4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94CC0E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192,0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090A1E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192,0</w:t>
            </w:r>
          </w:p>
        </w:tc>
      </w:tr>
      <w:tr w:rsidR="0074293F" w:rsidRPr="0074293F" w14:paraId="3E6B49B8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3BA648D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5464CDA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bCs/>
                <w:i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</w:tcPr>
          <w:p w14:paraId="24FF5017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1B056C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4FEC52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CDE122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0B755480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34F7F2BC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727D670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t xml:space="preserve">Кількість </w:t>
            </w:r>
            <w:proofErr w:type="spellStart"/>
            <w:r w:rsidRPr="0074293F">
              <w:rPr>
                <w:color w:val="000000"/>
                <w:lang w:val="uk-UA"/>
              </w:rPr>
              <w:t>отримуючих</w:t>
            </w:r>
            <w:proofErr w:type="spellEnd"/>
            <w:r w:rsidRPr="0074293F">
              <w:rPr>
                <w:color w:val="000000"/>
                <w:lang w:val="uk-UA"/>
              </w:rPr>
              <w:t xml:space="preserve"> винагороду:</w:t>
            </w:r>
          </w:p>
        </w:tc>
        <w:tc>
          <w:tcPr>
            <w:tcW w:w="1585" w:type="dxa"/>
            <w:shd w:val="clear" w:color="auto" w:fill="auto"/>
          </w:tcPr>
          <w:p w14:paraId="3E5A4CBF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93F0ED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329CEB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5ECE0B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</w:t>
            </w:r>
          </w:p>
        </w:tc>
      </w:tr>
      <w:tr w:rsidR="0074293F" w:rsidRPr="0074293F" w14:paraId="13036B2E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2F3776B0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DD0FCA6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t>- чемпіон Європи серед молоді</w:t>
            </w:r>
          </w:p>
          <w:p w14:paraId="55796DC8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t>- призер чемпіонату Європи серед молоді</w:t>
            </w:r>
          </w:p>
          <w:p w14:paraId="2E7566B4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t>- призер чемпіонату Європи серед юніорів</w:t>
            </w:r>
          </w:p>
          <w:p w14:paraId="68F1C115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t>- тренери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D893D97" w14:textId="77777777" w:rsidR="0074293F" w:rsidRPr="0074293F" w:rsidRDefault="0074293F" w:rsidP="0074293F">
            <w:pPr>
              <w:snapToGrid w:val="0"/>
              <w:ind w:right="-96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         од.</w:t>
            </w:r>
          </w:p>
        </w:tc>
        <w:tc>
          <w:tcPr>
            <w:tcW w:w="1595" w:type="dxa"/>
            <w:shd w:val="clear" w:color="auto" w:fill="auto"/>
          </w:tcPr>
          <w:p w14:paraId="350C801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  <w:p w14:paraId="3B9B52C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50C3039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  <w:p w14:paraId="646CADC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3852F4B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  <w:p w14:paraId="6184143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14:paraId="23091B4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  <w:p w14:paraId="2F67AE8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379F856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  <w:p w14:paraId="7DCD8CC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519E3EE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  <w:p w14:paraId="3EE0F08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14:paraId="56782A2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  <w:p w14:paraId="5AF531F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0B89D15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  <w:p w14:paraId="41314BA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1B2F227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  <w:p w14:paraId="7A4A64A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</w:t>
            </w:r>
          </w:p>
        </w:tc>
      </w:tr>
      <w:tr w:rsidR="0074293F" w:rsidRPr="0074293F" w14:paraId="6EF495B0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05336C67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0D250BC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bCs/>
                <w:i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</w:tcPr>
          <w:p w14:paraId="3F70014E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6EEF25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7D3C7C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2A2E9E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3C25A445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381F7F7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B6AD6AC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t>Середній розмір стипендії на місяць: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CBA4C6B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21266B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6FC072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DAC0AC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3726D6A2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0B1BC535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3694970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t>- чемпіон Європи серед молоді</w:t>
            </w:r>
          </w:p>
          <w:p w14:paraId="39331698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t>- призер чемпіонату Європи серед молоді</w:t>
            </w:r>
          </w:p>
          <w:p w14:paraId="77F694F0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t>- призер чемпіонату Європи серед юніорів</w:t>
            </w:r>
          </w:p>
          <w:p w14:paraId="49BCC594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t>- тренери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9F4AB7C" w14:textId="77777777" w:rsidR="0074293F" w:rsidRPr="0074293F" w:rsidRDefault="0074293F" w:rsidP="0074293F">
            <w:pPr>
              <w:snapToGrid w:val="0"/>
              <w:ind w:right="-96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        грн.</w:t>
            </w:r>
          </w:p>
        </w:tc>
        <w:tc>
          <w:tcPr>
            <w:tcW w:w="1595" w:type="dxa"/>
            <w:shd w:val="clear" w:color="auto" w:fill="auto"/>
          </w:tcPr>
          <w:p w14:paraId="6A63A36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49700,0</w:t>
            </w:r>
          </w:p>
          <w:p w14:paraId="0B800A0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4A0D41B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35500,0</w:t>
            </w:r>
          </w:p>
          <w:p w14:paraId="799F433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6DE2ECE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17750,0</w:t>
            </w:r>
          </w:p>
          <w:p w14:paraId="35A8067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33725,0</w:t>
            </w:r>
          </w:p>
        </w:tc>
        <w:tc>
          <w:tcPr>
            <w:tcW w:w="1582" w:type="dxa"/>
            <w:shd w:val="clear" w:color="auto" w:fill="auto"/>
          </w:tcPr>
          <w:p w14:paraId="0A0C7F9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56000,0</w:t>
            </w:r>
          </w:p>
          <w:p w14:paraId="1C866E9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6C4E327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40000,0</w:t>
            </w:r>
          </w:p>
          <w:p w14:paraId="0EF29FE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0CED1BE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20000,0</w:t>
            </w:r>
          </w:p>
          <w:p w14:paraId="7F53AB6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38000,0</w:t>
            </w:r>
          </w:p>
        </w:tc>
        <w:tc>
          <w:tcPr>
            <w:tcW w:w="1584" w:type="dxa"/>
            <w:shd w:val="clear" w:color="auto" w:fill="auto"/>
          </w:tcPr>
          <w:p w14:paraId="47E47E3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56000,0</w:t>
            </w:r>
          </w:p>
          <w:p w14:paraId="23CBDDE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5F0D98E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40000,0</w:t>
            </w:r>
          </w:p>
          <w:p w14:paraId="27B08F0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  <w:p w14:paraId="3B6C75C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20000,0</w:t>
            </w:r>
          </w:p>
          <w:p w14:paraId="4AEE685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38000,0</w:t>
            </w:r>
          </w:p>
        </w:tc>
      </w:tr>
      <w:tr w:rsidR="0074293F" w:rsidRPr="0074293F" w14:paraId="426F9DB6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6804E1B0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E52F8CD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bCs/>
                <w:i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</w:tcPr>
          <w:p w14:paraId="701F9E78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80F652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1A8FAF6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AB08F2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7C341AAC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4F0215D9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E0D11A8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74293F">
              <w:rPr>
                <w:color w:val="000000"/>
                <w:lang w:val="uk-UA"/>
              </w:rPr>
              <w:t>Підтримка спортсменів та тренерів за досягнення на міжнародній арені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66B1C1D" w14:textId="77777777" w:rsidR="0074293F" w:rsidRPr="0074293F" w:rsidRDefault="0074293F" w:rsidP="0074293F">
            <w:pPr>
              <w:snapToGrid w:val="0"/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6228CA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67BCAB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1C068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1B3A2F95" w14:textId="77777777" w:rsidTr="001E1015">
        <w:trPr>
          <w:trHeight w:val="580"/>
        </w:trPr>
        <w:tc>
          <w:tcPr>
            <w:tcW w:w="14742" w:type="dxa"/>
            <w:gridSpan w:val="6"/>
            <w:shd w:val="clear" w:color="auto" w:fill="auto"/>
            <w:vAlign w:val="center"/>
          </w:tcPr>
          <w:p w14:paraId="75F0355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Інформаційне забезпечення</w:t>
            </w:r>
          </w:p>
        </w:tc>
      </w:tr>
      <w:tr w:rsidR="0074293F" w:rsidRPr="0074293F" w14:paraId="1802A037" w14:textId="77777777" w:rsidTr="001E1015">
        <w:trPr>
          <w:trHeight w:val="227"/>
        </w:trPr>
        <w:tc>
          <w:tcPr>
            <w:tcW w:w="3961" w:type="dxa"/>
            <w:shd w:val="clear" w:color="auto" w:fill="auto"/>
            <w:vAlign w:val="center"/>
          </w:tcPr>
          <w:p w14:paraId="224021CD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Заходи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15D7191" w14:textId="77777777" w:rsidR="0074293F" w:rsidRPr="0074293F" w:rsidRDefault="0074293F" w:rsidP="0074293F">
            <w:pPr>
              <w:tabs>
                <w:tab w:val="left" w:pos="-108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Показники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8DA9514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Одиниці виміру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495EC19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68F27AB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CF18185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2026 рік</w:t>
            </w:r>
          </w:p>
        </w:tc>
      </w:tr>
      <w:tr w:rsidR="0074293F" w:rsidRPr="0074293F" w14:paraId="45147CC3" w14:textId="77777777" w:rsidTr="001E1015">
        <w:trPr>
          <w:trHeight w:val="340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37C909B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Забезпечення висвітлення спортивних заходів та подій центра «Спорт для всіх»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687747F" w14:textId="77777777" w:rsidR="0074293F" w:rsidRPr="0074293F" w:rsidRDefault="0074293F" w:rsidP="0074293F">
            <w:pPr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</w:tcPr>
          <w:p w14:paraId="058D080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E78B60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7EAFB3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CB41EF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0320F20E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3E0323E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98601D5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Обсяг видатків</w:t>
            </w:r>
          </w:p>
        </w:tc>
        <w:tc>
          <w:tcPr>
            <w:tcW w:w="1585" w:type="dxa"/>
            <w:shd w:val="clear" w:color="auto" w:fill="auto"/>
          </w:tcPr>
          <w:p w14:paraId="45010DD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тис.грн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47CB33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EF3409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016F8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</w:tr>
      <w:tr w:rsidR="0074293F" w:rsidRPr="0074293F" w14:paraId="61BF9DA1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21F2AC4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5C8B5B4" w14:textId="77777777" w:rsidR="0074293F" w:rsidRPr="0074293F" w:rsidRDefault="0074293F" w:rsidP="0074293F">
            <w:pPr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</w:tcPr>
          <w:p w14:paraId="2FEF9FE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6D6D90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B4FE50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311824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0ECF1391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0F0F206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25ACD02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Кількість висвітлених спортивних заходів та подій центра «Спорт для всіх»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077AB6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9F77AE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6333D7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6C92CF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</w:t>
            </w:r>
          </w:p>
        </w:tc>
      </w:tr>
      <w:tr w:rsidR="0074293F" w:rsidRPr="0074293F" w14:paraId="0270E6DE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392E639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3B051E1" w14:textId="77777777" w:rsidR="0074293F" w:rsidRPr="0074293F" w:rsidRDefault="0074293F" w:rsidP="0074293F">
            <w:pPr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E42086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648D47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30CE2C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063DF0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582BFD96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405590C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D9F78F0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Середні витрати на забезпечення висвітлення спортивних заходів та подій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9EF4F7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CC8CF5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EC621A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205EB9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2000,0</w:t>
            </w:r>
          </w:p>
        </w:tc>
      </w:tr>
      <w:tr w:rsidR="0074293F" w:rsidRPr="0074293F" w14:paraId="6B0B852C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2AAC356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B890543" w14:textId="77777777" w:rsidR="0074293F" w:rsidRPr="0074293F" w:rsidRDefault="0074293F" w:rsidP="0074293F">
            <w:pPr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29B9D3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6EAA0C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22666F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649749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B34D72E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3400D68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F32E877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Рівень забезпечення висвітлення спортивних заходів та подій до потреби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F0CD48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A421AD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50C247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DE0915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5DB87C31" w14:textId="77777777" w:rsidTr="001E1015">
        <w:trPr>
          <w:trHeight w:val="340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252FBD1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Забезпечення висвітлення спортивних заходів та подій Южненської ДЮСШ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375790A" w14:textId="77777777" w:rsidR="0074293F" w:rsidRPr="0074293F" w:rsidRDefault="0074293F" w:rsidP="0074293F">
            <w:pPr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i/>
                <w:noProof/>
                <w:color w:val="000000"/>
                <w:lang w:val="uk-UA"/>
              </w:rPr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CB1472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802964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64CF59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176982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0740AE55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0981441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F1DC321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Обсяг видатків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3D3993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тис.грн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7AA813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32CF77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F1EAF8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</w:tr>
      <w:tr w:rsidR="0074293F" w:rsidRPr="0074293F" w14:paraId="5D7F87F4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576CA6A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E424236" w14:textId="77777777" w:rsidR="0074293F" w:rsidRPr="0074293F" w:rsidRDefault="0074293F" w:rsidP="0074293F">
            <w:pPr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EF300E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B75D44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25CF95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3D640C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37B10318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008F72F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A3905C1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Кількість висвітлених спортивних заходів та подій Южненської ДЮСШ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89E892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501039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2F456B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2AFA74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</w:t>
            </w:r>
          </w:p>
        </w:tc>
      </w:tr>
      <w:tr w:rsidR="0074293F" w:rsidRPr="0074293F" w14:paraId="50E4C9DF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1CD0815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5FDD2DA" w14:textId="77777777" w:rsidR="0074293F" w:rsidRPr="0074293F" w:rsidRDefault="0074293F" w:rsidP="0074293F">
            <w:pPr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58EA12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BCA2D1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6309B0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1B7527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235D31B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742153E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D9C308A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Середні витрати на забезпечення висвітлення спортивних заходів та подій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BFEE86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D25F80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4A90B1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41C715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2000,0</w:t>
            </w:r>
          </w:p>
        </w:tc>
      </w:tr>
      <w:tr w:rsidR="0074293F" w:rsidRPr="0074293F" w14:paraId="1DB5694C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35F06FE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400BFA3" w14:textId="77777777" w:rsidR="0074293F" w:rsidRPr="0074293F" w:rsidRDefault="0074293F" w:rsidP="0074293F">
            <w:pPr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BC4B33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41B5CF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8CADE8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9C7B69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A582BEE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53954E4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1E96A3D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Рівень забезпечення висвітлення спортивних заходів та подій до потреби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29D7B9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E9AB94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0C3A55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AA3FA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176C3F23" w14:textId="77777777" w:rsidTr="001E1015">
        <w:trPr>
          <w:trHeight w:val="397"/>
        </w:trPr>
        <w:tc>
          <w:tcPr>
            <w:tcW w:w="14742" w:type="dxa"/>
            <w:gridSpan w:val="6"/>
            <w:shd w:val="clear" w:color="auto" w:fill="auto"/>
            <w:vAlign w:val="center"/>
          </w:tcPr>
          <w:p w14:paraId="139A0987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Підтримка і розвиток спортивної інфраструктури</w:t>
            </w:r>
          </w:p>
        </w:tc>
      </w:tr>
      <w:tr w:rsidR="0074293F" w:rsidRPr="0074293F" w14:paraId="2BB70545" w14:textId="77777777" w:rsidTr="001E1015">
        <w:trPr>
          <w:trHeight w:val="340"/>
        </w:trPr>
        <w:tc>
          <w:tcPr>
            <w:tcW w:w="3961" w:type="dxa"/>
            <w:shd w:val="clear" w:color="auto" w:fill="auto"/>
            <w:vAlign w:val="center"/>
          </w:tcPr>
          <w:p w14:paraId="2EBED2F2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Заходи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9AF4E5A" w14:textId="77777777" w:rsidR="0074293F" w:rsidRPr="0074293F" w:rsidRDefault="0074293F" w:rsidP="0074293F">
            <w:pPr>
              <w:tabs>
                <w:tab w:val="left" w:pos="-108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Показники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55DB4A1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Одиниці виміру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6E74779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1ADD5A2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4E97840" w14:textId="77777777" w:rsidR="0074293F" w:rsidRPr="0074293F" w:rsidRDefault="0074293F" w:rsidP="0074293F">
            <w:pPr>
              <w:snapToGrid w:val="0"/>
              <w:ind w:right="8"/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2026 рік</w:t>
            </w:r>
          </w:p>
        </w:tc>
      </w:tr>
      <w:tr w:rsidR="0074293F" w:rsidRPr="0074293F" w14:paraId="32257216" w14:textId="77777777" w:rsidTr="001E1015">
        <w:trPr>
          <w:trHeight w:val="340"/>
        </w:trPr>
        <w:tc>
          <w:tcPr>
            <w:tcW w:w="3961" w:type="dxa"/>
            <w:vMerge w:val="restart"/>
            <w:shd w:val="clear" w:color="auto" w:fill="auto"/>
            <w:vAlign w:val="center"/>
          </w:tcPr>
          <w:p w14:paraId="2751EFA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Збереження та підтримка в належному стані існуючої мережі спортивних споруд Комунального некомерційного підприємства «Спортивно-оздоровчий комплекс «Олімп» Южненської міської ради, забезпечення їх ефективного </w:t>
            </w:r>
            <w:r w:rsidRPr="0074293F">
              <w:rPr>
                <w:noProof/>
                <w:color w:val="000000"/>
                <w:lang w:val="uk-UA"/>
              </w:rPr>
              <w:lastRenderedPageBreak/>
              <w:t>використання для проведення спортивних заходів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D629283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lastRenderedPageBreak/>
              <w:t>Показники затрат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99B66B6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i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9C013A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8BEEF1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FE653B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7D838FF7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6196861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6A300DC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Обсяг видатків на утримання комунальних спортивних споруд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664F654" w14:textId="77777777" w:rsidR="0074293F" w:rsidRPr="0074293F" w:rsidRDefault="0074293F" w:rsidP="0074293F">
            <w:pPr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A4AB867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30050,0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F91109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35000,0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B378F5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28000,0</w:t>
            </w:r>
          </w:p>
        </w:tc>
      </w:tr>
      <w:tr w:rsidR="0074293F" w:rsidRPr="0074293F" w14:paraId="7B8B3FEF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3B36E4E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3F73FD0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Кількість комунальних спортивних споруд, видатки на утримання яких здійснюються з бюджету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F57F19D" w14:textId="77777777" w:rsidR="0074293F" w:rsidRPr="0074293F" w:rsidRDefault="0074293F" w:rsidP="0074293F">
            <w:pPr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BDD192E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C1BF16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707A67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</w:t>
            </w:r>
          </w:p>
        </w:tc>
      </w:tr>
      <w:tr w:rsidR="0074293F" w:rsidRPr="0074293F" w14:paraId="21E0D055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28209FF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6A4E4F4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 xml:space="preserve">Планова кількість штатних працівників комунальних спортивних споруд, </w:t>
            </w:r>
            <w:r w:rsidRPr="0074293F">
              <w:rPr>
                <w:bCs/>
                <w:noProof/>
                <w:color w:val="000000"/>
                <w:lang w:val="uk-UA"/>
              </w:rPr>
              <w:lastRenderedPageBreak/>
              <w:t>видатки на утримання яких здійснюються з бюджету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EF0168A" w14:textId="77777777" w:rsidR="0074293F" w:rsidRPr="0074293F" w:rsidRDefault="0074293F" w:rsidP="0074293F">
            <w:pPr>
              <w:ind w:left="-96" w:right="-96"/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lastRenderedPageBreak/>
              <w:t>осіб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B9DAB4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63,0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AC0F2CD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63,0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72F6FC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63,0</w:t>
            </w:r>
          </w:p>
        </w:tc>
      </w:tr>
      <w:tr w:rsidR="0074293F" w:rsidRPr="0074293F" w14:paraId="257286EF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48A523F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260D74E" w14:textId="77777777" w:rsidR="0074293F" w:rsidRPr="0074293F" w:rsidRDefault="0074293F" w:rsidP="0074293F">
            <w:pPr>
              <w:tabs>
                <w:tab w:val="left" w:pos="-108"/>
              </w:tabs>
              <w:rPr>
                <w:bCs/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продукту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8307D63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74725B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F7DE944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C6ABA1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73D2C47D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35AF52A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2034DC7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Кількість спортивних заходів, що планується провести на комунальних спортивних спорудах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3CB9518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од.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423B6B2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924C9F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364F9E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  <w:tr w:rsidR="0074293F" w:rsidRPr="0074293F" w14:paraId="53792ED5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77C8DF8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0332782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i/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ефективності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57FA9B9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D9F1605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B1C826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FC27E6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516E7243" w14:textId="77777777" w:rsidTr="001E1015">
        <w:trPr>
          <w:trHeight w:val="340"/>
        </w:trPr>
        <w:tc>
          <w:tcPr>
            <w:tcW w:w="3961" w:type="dxa"/>
            <w:vMerge/>
            <w:shd w:val="clear" w:color="auto" w:fill="auto"/>
          </w:tcPr>
          <w:p w14:paraId="6B06784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241CA0E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Середній розмір видатків з бюджету на утримання однієї спортивної споруди комунальної форми власності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0F1822E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тис. 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C1C0BBC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30050,0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AFAE9C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35000,0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6E7B098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28000,0</w:t>
            </w:r>
          </w:p>
        </w:tc>
      </w:tr>
      <w:tr w:rsidR="0074293F" w:rsidRPr="0074293F" w14:paraId="131B153E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1522534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0E18396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Середньомісячна заробітна плата одного працівника комунальних спортивних споруд, видатки на утримання</w:t>
            </w:r>
            <w:r w:rsidRPr="0074293F">
              <w:rPr>
                <w:bCs/>
                <w:noProof/>
                <w:color w:val="000000"/>
                <w:lang w:val="uk-UA"/>
              </w:rPr>
              <w:t xml:space="preserve"> яких передбачено бюджетні кошти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682058E" w14:textId="77777777" w:rsidR="0074293F" w:rsidRPr="0074293F" w:rsidRDefault="0074293F" w:rsidP="0074293F">
            <w:pPr>
              <w:tabs>
                <w:tab w:val="left" w:pos="0"/>
              </w:tabs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грн.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1C004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13933,0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E43D959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16</w:t>
            </w:r>
            <w:r w:rsidRPr="0074293F">
              <w:rPr>
                <w:noProof/>
                <w:color w:val="000000"/>
                <w:lang w:val="en-US"/>
              </w:rPr>
              <w:t>146</w:t>
            </w:r>
            <w:r w:rsidRPr="0074293F">
              <w:rPr>
                <w:noProof/>
                <w:color w:val="000000"/>
                <w:lang w:val="uk-UA"/>
              </w:rPr>
              <w:t>,7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BF5E33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16</w:t>
            </w:r>
            <w:r w:rsidRPr="0074293F">
              <w:rPr>
                <w:noProof/>
                <w:color w:val="000000"/>
                <w:lang w:val="en-US"/>
              </w:rPr>
              <w:t>146</w:t>
            </w:r>
            <w:r w:rsidRPr="0074293F">
              <w:rPr>
                <w:noProof/>
                <w:color w:val="000000"/>
                <w:lang w:val="uk-UA"/>
              </w:rPr>
              <w:t>,7</w:t>
            </w:r>
          </w:p>
        </w:tc>
      </w:tr>
      <w:tr w:rsidR="0074293F" w:rsidRPr="0074293F" w14:paraId="2C0A82AE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110AB7F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33FC99B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bCs/>
                <w:i/>
                <w:noProof/>
                <w:color w:val="000000"/>
                <w:lang w:val="uk-UA"/>
              </w:rPr>
              <w:t>Показники якості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1262178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EDEAA1F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F314393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FFA2FDA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20C5EA10" w14:textId="77777777" w:rsidTr="001E1015">
        <w:trPr>
          <w:trHeight w:val="227"/>
        </w:trPr>
        <w:tc>
          <w:tcPr>
            <w:tcW w:w="3961" w:type="dxa"/>
            <w:vMerge/>
            <w:shd w:val="clear" w:color="auto" w:fill="auto"/>
          </w:tcPr>
          <w:p w14:paraId="2A4427C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3B7AE1B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Рівень проведення спортивних заходів відповідно до запланованих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89EF1FE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%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4B648E1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016D500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6F6451B" w14:textId="77777777" w:rsidR="0074293F" w:rsidRPr="0074293F" w:rsidRDefault="0074293F" w:rsidP="0074293F">
            <w:pPr>
              <w:snapToGrid w:val="0"/>
              <w:ind w:left="-60" w:right="-6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</w:t>
            </w:r>
          </w:p>
        </w:tc>
      </w:tr>
    </w:tbl>
    <w:p w14:paraId="63B125B4" w14:textId="77777777" w:rsidR="0074293F" w:rsidRPr="0074293F" w:rsidRDefault="0074293F" w:rsidP="0074293F">
      <w:pPr>
        <w:rPr>
          <w:b/>
          <w:noProof/>
          <w:color w:val="000000"/>
          <w:lang w:val="uk-UA"/>
        </w:rPr>
        <w:sectPr w:rsidR="0074293F" w:rsidRPr="0074293F" w:rsidSect="0074293F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E004595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lastRenderedPageBreak/>
        <w:t xml:space="preserve">11. Перелік завдань для виконання в межах Програми розвитку фізичної культури і спорту </w:t>
      </w:r>
    </w:p>
    <w:p w14:paraId="0B7A1AC8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 xml:space="preserve">                        в Южненській міській територіальній громаді на 2024-2026 роки</w:t>
      </w:r>
    </w:p>
    <w:p w14:paraId="6662203A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5D7B4C67" w14:textId="77777777" w:rsidR="0074293F" w:rsidRPr="0074293F" w:rsidRDefault="0074293F" w:rsidP="0074293F">
      <w:pPr>
        <w:jc w:val="center"/>
        <w:rPr>
          <w:b/>
          <w:noProof/>
          <w:color w:val="000000"/>
          <w:lang w:val="uk-UA" w:eastAsia="uk-UA"/>
        </w:rPr>
      </w:pPr>
      <w:r w:rsidRPr="0074293F">
        <w:rPr>
          <w:b/>
          <w:noProof/>
          <w:color w:val="000000"/>
          <w:lang w:val="uk-UA" w:eastAsia="uk-UA"/>
        </w:rPr>
        <w:t>11.1. Розвиток олімпійських і неолімпійських видів спорту</w:t>
      </w:r>
    </w:p>
    <w:p w14:paraId="5E2EE482" w14:textId="77777777" w:rsidR="0074293F" w:rsidRPr="0074293F" w:rsidRDefault="0074293F" w:rsidP="0074293F">
      <w:pPr>
        <w:jc w:val="center"/>
        <w:rPr>
          <w:b/>
          <w:noProof/>
          <w:color w:val="FF0000"/>
          <w:lang w:val="uk-UA" w:eastAsia="uk-UA"/>
        </w:rPr>
      </w:pPr>
      <w:r w:rsidRPr="0074293F">
        <w:rPr>
          <w:b/>
          <w:noProof/>
          <w:color w:val="000000"/>
          <w:lang w:val="uk-UA" w:eastAsia="uk-UA"/>
        </w:rPr>
        <w:t>та проведення фізкультурно-масових заходів серед населення – 24630,0 тис. грн.</w:t>
      </w:r>
    </w:p>
    <w:p w14:paraId="480127F1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71"/>
        <w:gridCol w:w="1987"/>
        <w:gridCol w:w="1448"/>
        <w:gridCol w:w="1245"/>
        <w:gridCol w:w="886"/>
        <w:gridCol w:w="886"/>
        <w:gridCol w:w="901"/>
        <w:gridCol w:w="996"/>
        <w:gridCol w:w="2878"/>
      </w:tblGrid>
      <w:tr w:rsidR="0074293F" w:rsidRPr="0074293F" w14:paraId="620D2771" w14:textId="77777777" w:rsidTr="001E1015">
        <w:trPr>
          <w:trHeight w:val="2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F6624C9" w14:textId="77777777" w:rsidR="0074293F" w:rsidRPr="0074293F" w:rsidRDefault="0074293F" w:rsidP="0074293F">
            <w:pPr>
              <w:spacing w:after="120" w:line="480" w:lineRule="auto"/>
              <w:jc w:val="center"/>
              <w:rPr>
                <w:b/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C9E23DD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</w:p>
          <w:p w14:paraId="19D29E0B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</w:p>
          <w:p w14:paraId="4005CDC9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Найменування заходу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9B45DEE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</w:p>
          <w:p w14:paraId="578438FE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</w:p>
          <w:p w14:paraId="068B57B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Відповідальні виконавці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AAFFEF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</w:p>
          <w:p w14:paraId="3CD4FF2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</w:p>
          <w:p w14:paraId="524D6890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Строки виконання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EB13DA4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</w:p>
          <w:p w14:paraId="7096BAE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Джерела фінан-</w:t>
            </w:r>
          </w:p>
          <w:p w14:paraId="618D39B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сування</w:t>
            </w:r>
          </w:p>
        </w:tc>
        <w:tc>
          <w:tcPr>
            <w:tcW w:w="3677" w:type="dxa"/>
            <w:gridSpan w:val="4"/>
            <w:shd w:val="clear" w:color="auto" w:fill="auto"/>
          </w:tcPr>
          <w:p w14:paraId="01EBD675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 xml:space="preserve">Орієнтовні обсяги фінансування, </w:t>
            </w:r>
          </w:p>
          <w:p w14:paraId="4F8F0A17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тис. грн.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14:paraId="3D82E80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Очікувані кінцеві результати</w:t>
            </w:r>
          </w:p>
        </w:tc>
      </w:tr>
      <w:tr w:rsidR="0074293F" w:rsidRPr="0074293F" w14:paraId="68D78830" w14:textId="77777777" w:rsidTr="001E1015">
        <w:trPr>
          <w:cantSplit/>
          <w:trHeight w:val="670"/>
        </w:trPr>
        <w:tc>
          <w:tcPr>
            <w:tcW w:w="0" w:type="auto"/>
            <w:vMerge/>
            <w:shd w:val="clear" w:color="auto" w:fill="auto"/>
            <w:vAlign w:val="center"/>
          </w:tcPr>
          <w:p w14:paraId="2DAF0965" w14:textId="77777777" w:rsidR="0074293F" w:rsidRPr="0074293F" w:rsidRDefault="0074293F" w:rsidP="0074293F">
            <w:pPr>
              <w:spacing w:after="120" w:line="480" w:lineRule="auto"/>
              <w:jc w:val="center"/>
              <w:rPr>
                <w:b/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F083E63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A4E158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9C093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1B9AB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0C313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985D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320680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2026 рік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D4426C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2878" w:type="dxa"/>
            <w:vMerge/>
            <w:shd w:val="clear" w:color="auto" w:fill="auto"/>
            <w:textDirection w:val="btLr"/>
          </w:tcPr>
          <w:p w14:paraId="3A910773" w14:textId="77777777" w:rsidR="0074293F" w:rsidRPr="0074293F" w:rsidRDefault="0074293F" w:rsidP="0074293F">
            <w:pPr>
              <w:ind w:left="113" w:right="113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1D52F0E7" w14:textId="77777777" w:rsidTr="001E1015">
        <w:trPr>
          <w:trHeight w:val="34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F90893B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ED769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Організація фізкультурно-оздоровчої діяльності, проведення масових фізкультурно-оздоровчих і спортивних заходів  міським центром «Спорт для всіх»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EAAC95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Міський центр фізичного здоров'я населення     «Спорт для всіх»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BEBBF6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A7BD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E453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1515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420,0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319C5E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440,0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CA065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1260,0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14:paraId="3762D04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Збільшення кількості проведених фізкультурно- оздоровчих та спортивних заходів.</w:t>
            </w:r>
          </w:p>
          <w:p w14:paraId="64DD6AB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/>
              </w:rPr>
              <w:t xml:space="preserve">60% </w:t>
            </w:r>
            <w:r w:rsidRPr="0074293F">
              <w:rPr>
                <w:noProof/>
                <w:color w:val="000000"/>
                <w:lang w:val="uk-UA" w:eastAsia="uk-UA"/>
              </w:rPr>
              <w:t xml:space="preserve">населення охоплено заняттями з фізичної культури та спорту </w:t>
            </w:r>
          </w:p>
        </w:tc>
      </w:tr>
      <w:tr w:rsidR="0074293F" w:rsidRPr="0074293F" w14:paraId="2A734494" w14:textId="77777777" w:rsidTr="001E1015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14:paraId="11F09747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E82B9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DD7E40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4125C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533CE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43C3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5E85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420,0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FFF2F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440,0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1194DD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1260,0</w:t>
            </w:r>
          </w:p>
        </w:tc>
        <w:tc>
          <w:tcPr>
            <w:tcW w:w="2878" w:type="dxa"/>
            <w:vMerge/>
            <w:shd w:val="clear" w:color="auto" w:fill="auto"/>
          </w:tcPr>
          <w:p w14:paraId="42CC15F6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10866E0B" w14:textId="77777777" w:rsidTr="001E1015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14:paraId="231AA846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0B65C5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F0190C7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1C294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69C83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1C97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A563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A992A4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0F6F002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-</w:t>
            </w:r>
          </w:p>
        </w:tc>
        <w:tc>
          <w:tcPr>
            <w:tcW w:w="2878" w:type="dxa"/>
            <w:vMerge/>
            <w:shd w:val="clear" w:color="auto" w:fill="auto"/>
          </w:tcPr>
          <w:p w14:paraId="6C6241E2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5FCDC87A" w14:textId="77777777" w:rsidTr="001E1015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14:paraId="1038680D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FC7C3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35F405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DF137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FAD08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1E1D5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584DB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58AA981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39A4536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14:paraId="705DF6B1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4F4005F8" w14:textId="77777777" w:rsidTr="001E1015">
        <w:trPr>
          <w:trHeight w:val="34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490EAFA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6935FE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Забезпечення участі у змаганнях та проведення НТЗ (домашні та виїзні) з олімпійських і неолімпійських видів спорту з підготовки до змагань різного рівня центром «Спорт для всіх»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ED3B82E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Міський центр фізичного здоров'я населення     «Спорт для всіх»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B4D6F4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334A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81C0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7E9D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DB2F13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DD8F0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7000,0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14:paraId="62C589B0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Зайняття спортменами призових місць на змаганнях та потрапляння до складу збірних команд України в різних вікових категоріях</w:t>
            </w:r>
          </w:p>
        </w:tc>
      </w:tr>
      <w:tr w:rsidR="0074293F" w:rsidRPr="0074293F" w14:paraId="7F4899AE" w14:textId="77777777" w:rsidTr="001E1015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14:paraId="6631DD8C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0D37A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1BC0F3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C6239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500E5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2887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99F1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D9CE4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2500,0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2CAC4A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7000,0</w:t>
            </w:r>
          </w:p>
        </w:tc>
        <w:tc>
          <w:tcPr>
            <w:tcW w:w="2878" w:type="dxa"/>
            <w:vMerge/>
            <w:shd w:val="clear" w:color="auto" w:fill="auto"/>
          </w:tcPr>
          <w:p w14:paraId="27E7B647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290ECF5D" w14:textId="77777777" w:rsidTr="001E1015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14:paraId="1F3CAAE3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7497E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F4B07F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23AC8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9DF62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92AD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D001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B29AD4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8EA443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-</w:t>
            </w:r>
          </w:p>
        </w:tc>
        <w:tc>
          <w:tcPr>
            <w:tcW w:w="2878" w:type="dxa"/>
            <w:vMerge/>
            <w:shd w:val="clear" w:color="auto" w:fill="auto"/>
          </w:tcPr>
          <w:p w14:paraId="2E485C6F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3213FB68" w14:textId="77777777" w:rsidTr="001E1015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14:paraId="3835EFBD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3AEE0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CAE14E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D3247D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FB39D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E7613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89994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20CB17C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A5B3FD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14:paraId="09AC4D09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740CB03A" w14:textId="77777777" w:rsidTr="001E1015">
        <w:trPr>
          <w:trHeight w:val="34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3A093E8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256FDE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Проведення спортивних змагань з олімпійських і неолімпійських видів спорту відділом з фізичної культури та спорту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E58545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Відділ з </w:t>
            </w:r>
          </w:p>
          <w:p w14:paraId="7DA8BFB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lastRenderedPageBreak/>
              <w:t>фізичної культури та спорту УКСМП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CF90B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lastRenderedPageBreak/>
              <w:t>2024-2026 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0AAF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B3BF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9419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90,0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C75E7D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4B0BF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270,0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14:paraId="6417417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Збільшення</w:t>
            </w:r>
          </w:p>
          <w:p w14:paraId="6B38908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lastRenderedPageBreak/>
              <w:t>кількості проведених спортивних заходів та учасників змагань</w:t>
            </w:r>
          </w:p>
        </w:tc>
      </w:tr>
      <w:tr w:rsidR="0074293F" w:rsidRPr="0074293F" w14:paraId="342153DC" w14:textId="77777777" w:rsidTr="001E1015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</w:tcPr>
          <w:p w14:paraId="25D19B94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4A560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D24B04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94AC9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AE42B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3791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88B1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90,0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F4DE71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AA784D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270,0</w:t>
            </w:r>
          </w:p>
        </w:tc>
        <w:tc>
          <w:tcPr>
            <w:tcW w:w="2878" w:type="dxa"/>
            <w:vMerge/>
            <w:shd w:val="clear" w:color="auto" w:fill="auto"/>
          </w:tcPr>
          <w:p w14:paraId="779F44DA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328E0D72" w14:textId="77777777" w:rsidTr="001E1015">
        <w:trPr>
          <w:trHeight w:val="805"/>
        </w:trPr>
        <w:tc>
          <w:tcPr>
            <w:tcW w:w="0" w:type="auto"/>
            <w:vMerge/>
            <w:shd w:val="clear" w:color="auto" w:fill="auto"/>
            <w:vAlign w:val="center"/>
          </w:tcPr>
          <w:p w14:paraId="7D9AF1B7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37EEA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CBF342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3FFC5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C0C63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0E45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434C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2943B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5173DEF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-</w:t>
            </w:r>
          </w:p>
        </w:tc>
        <w:tc>
          <w:tcPr>
            <w:tcW w:w="2878" w:type="dxa"/>
            <w:vMerge/>
            <w:shd w:val="clear" w:color="auto" w:fill="auto"/>
          </w:tcPr>
          <w:p w14:paraId="77AFE917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5AE14630" w14:textId="77777777" w:rsidTr="001E1015">
        <w:trPr>
          <w:trHeight w:val="34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EA68C15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en-US"/>
              </w:rPr>
            </w:pPr>
            <w:r w:rsidRPr="0074293F">
              <w:rPr>
                <w:bCs/>
                <w:noProof/>
                <w:color w:val="000000"/>
                <w:lang w:val="en-US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658C7E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Забезпечення участі у змаганнях та навчально-тренувальних зборах (домашні та виїзні) з олімпійських і неолімпійських видів спорту з підготовки до змагань різного рівня вихованців Южненської ДЮСШ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6FA1E0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Южненська ДЮСШ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45E80A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9800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305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90C8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5000,0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6020EA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5000,0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7F8E95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14000,0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14:paraId="031BC1AA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/>
              </w:rPr>
              <w:t>Якісна підготовка до змагань різного рівня та досягнення високих результатів, підготовка членів збірних команд України у різних вікових категоріях</w:t>
            </w:r>
          </w:p>
        </w:tc>
      </w:tr>
      <w:tr w:rsidR="0074293F" w:rsidRPr="0074293F" w14:paraId="38C7211F" w14:textId="77777777" w:rsidTr="001E1015">
        <w:trPr>
          <w:trHeight w:val="284"/>
        </w:trPr>
        <w:tc>
          <w:tcPr>
            <w:tcW w:w="0" w:type="auto"/>
            <w:vMerge/>
            <w:shd w:val="clear" w:color="auto" w:fill="auto"/>
            <w:vAlign w:val="center"/>
          </w:tcPr>
          <w:p w14:paraId="0F4E7875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06FE2E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601C1E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239C3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2BCFD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1C60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78AC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5000,0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5830A9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5000,0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F39518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14000,0</w:t>
            </w:r>
          </w:p>
        </w:tc>
        <w:tc>
          <w:tcPr>
            <w:tcW w:w="2878" w:type="dxa"/>
            <w:vMerge/>
            <w:shd w:val="clear" w:color="auto" w:fill="auto"/>
          </w:tcPr>
          <w:p w14:paraId="54FAE8F0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71D0FC32" w14:textId="77777777" w:rsidTr="001E1015">
        <w:trPr>
          <w:trHeight w:val="284"/>
        </w:trPr>
        <w:tc>
          <w:tcPr>
            <w:tcW w:w="0" w:type="auto"/>
            <w:vMerge/>
            <w:shd w:val="clear" w:color="auto" w:fill="auto"/>
            <w:vAlign w:val="center"/>
          </w:tcPr>
          <w:p w14:paraId="4A4E653F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8F0A9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9506A2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2C6A4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F57E6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інші джерела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E3A9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B57C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4023BE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4C2423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-</w:t>
            </w:r>
          </w:p>
        </w:tc>
        <w:tc>
          <w:tcPr>
            <w:tcW w:w="2878" w:type="dxa"/>
            <w:vMerge/>
            <w:shd w:val="clear" w:color="auto" w:fill="auto"/>
          </w:tcPr>
          <w:p w14:paraId="7B727A76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4694AF9E" w14:textId="77777777" w:rsidTr="001E1015">
        <w:trPr>
          <w:trHeight w:val="324"/>
        </w:trPr>
        <w:tc>
          <w:tcPr>
            <w:tcW w:w="0" w:type="auto"/>
            <w:vMerge/>
            <w:shd w:val="clear" w:color="auto" w:fill="auto"/>
            <w:vAlign w:val="center"/>
          </w:tcPr>
          <w:p w14:paraId="796809C4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74B8AE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1DA780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AFA79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BC969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E9A65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9F847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2A9A4C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123D83D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14:paraId="272B637E" w14:textId="77777777" w:rsidR="0074293F" w:rsidRPr="0074293F" w:rsidRDefault="0074293F" w:rsidP="0074293F">
            <w:pPr>
              <w:spacing w:after="120" w:line="274" w:lineRule="exact"/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5B8C4AA4" w14:textId="77777777" w:rsidTr="001E1015">
        <w:trPr>
          <w:trHeight w:val="324"/>
        </w:trPr>
        <w:tc>
          <w:tcPr>
            <w:tcW w:w="0" w:type="auto"/>
            <w:shd w:val="clear" w:color="auto" w:fill="auto"/>
            <w:vAlign w:val="center"/>
          </w:tcPr>
          <w:p w14:paraId="512207E1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5278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Забезпечення розвитку олімпійських та неолімпійських видів спорту шляхом надання субвенції з бюджету Южненської міської територіальної громади районному бюджету Одеського району Одеської області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9D88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УКСМП,</w:t>
            </w:r>
          </w:p>
          <w:p w14:paraId="6495A51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C282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DE34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4AC4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0F97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8EA7B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5C3EEE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2100,0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28B086A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Збільшення кількості спортсменів </w:t>
            </w:r>
            <w:r w:rsidRPr="0074293F">
              <w:rPr>
                <w:noProof/>
                <w:color w:val="000000"/>
                <w:lang w:val="uk-UA"/>
              </w:rPr>
              <w:t xml:space="preserve">- </w:t>
            </w:r>
            <w:r w:rsidRPr="0074293F">
              <w:rPr>
                <w:noProof/>
                <w:color w:val="000000"/>
                <w:lang w:val="uk-UA" w:eastAsia="uk-UA"/>
              </w:rPr>
              <w:t>членів національних збірних команд, збільшення кількості учасників спортивно-масових</w:t>
            </w:r>
          </w:p>
          <w:p w14:paraId="172AAF1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заходів, </w:t>
            </w:r>
            <w:r w:rsidRPr="0074293F">
              <w:rPr>
                <w:noProof/>
                <w:color w:val="000000"/>
                <w:lang w:val="uk-UA"/>
              </w:rPr>
              <w:t>якісна підготовка до змагань різного рівня та досягнення високих результатів</w:t>
            </w:r>
          </w:p>
        </w:tc>
      </w:tr>
      <w:tr w:rsidR="0074293F" w:rsidRPr="0074293F" w14:paraId="0FB29513" w14:textId="77777777" w:rsidTr="001E1015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30185962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9DC5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Сприяти введенню до штату підприємств, установ та організацій</w:t>
            </w:r>
            <w:r w:rsidRPr="0074293F">
              <w:rPr>
                <w:noProof/>
                <w:color w:val="000000"/>
                <w:lang w:val="uk-UA"/>
              </w:rPr>
              <w:t xml:space="preserve"> </w:t>
            </w:r>
            <w:r w:rsidRPr="0074293F">
              <w:rPr>
                <w:noProof/>
                <w:color w:val="000000"/>
                <w:lang w:val="uk-UA" w:eastAsia="uk-UA"/>
              </w:rPr>
              <w:t xml:space="preserve">інструкторів </w:t>
            </w:r>
            <w:r w:rsidRPr="0074293F">
              <w:rPr>
                <w:noProof/>
                <w:color w:val="000000"/>
                <w:lang w:val="uk-UA"/>
              </w:rPr>
              <w:t xml:space="preserve">з </w:t>
            </w:r>
            <w:r w:rsidRPr="0074293F">
              <w:rPr>
                <w:noProof/>
                <w:color w:val="000000"/>
                <w:lang w:val="uk-UA" w:eastAsia="uk-UA"/>
              </w:rPr>
              <w:t>виробничої фізичної культури</w:t>
            </w:r>
          </w:p>
        </w:tc>
        <w:tc>
          <w:tcPr>
            <w:tcW w:w="0" w:type="auto"/>
            <w:shd w:val="clear" w:color="auto" w:fill="auto"/>
          </w:tcPr>
          <w:p w14:paraId="2DF6EA5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Відділ з </w:t>
            </w:r>
          </w:p>
          <w:p w14:paraId="74890BA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фізичної культури та спорту УКСМП, адміністрація підприємств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1162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AD1A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88E3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58CF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9CD6D5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8E81B4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-</w:t>
            </w:r>
          </w:p>
        </w:tc>
        <w:tc>
          <w:tcPr>
            <w:tcW w:w="2878" w:type="dxa"/>
            <w:shd w:val="clear" w:color="auto" w:fill="auto"/>
          </w:tcPr>
          <w:p w14:paraId="4B6C2ACB" w14:textId="77777777" w:rsidR="0074293F" w:rsidRPr="0074293F" w:rsidRDefault="0074293F" w:rsidP="0074293F">
            <w:pPr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Покращення фізкультурно- оздоровчої роботи на підприємствах</w:t>
            </w:r>
          </w:p>
        </w:tc>
      </w:tr>
      <w:tr w:rsidR="0074293F" w:rsidRPr="0074293F" w14:paraId="2CB91A9C" w14:textId="77777777" w:rsidTr="001E1015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510DBFE2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733F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Залучення представників підприємств, установ та</w:t>
            </w:r>
          </w:p>
          <w:p w14:paraId="38E1760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організацій різних організаційно-правових форм власності до занять фізичною культурою і спортом за місцем роботи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9C89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Адміністрація підприємств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0AE0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141B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22CD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02D5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9495E7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EBADE7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2878" w:type="dxa"/>
            <w:shd w:val="clear" w:color="auto" w:fill="auto"/>
          </w:tcPr>
          <w:p w14:paraId="31F55B37" w14:textId="77777777" w:rsidR="0074293F" w:rsidRPr="0074293F" w:rsidRDefault="0074293F" w:rsidP="0074293F">
            <w:pPr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Збільшення місць для занять фізичною культу-рою і спортом та реабілітаційних кімнат на підприємствах на </w:t>
            </w:r>
            <w:r w:rsidRPr="0074293F">
              <w:rPr>
                <w:noProof/>
                <w:color w:val="000000"/>
                <w:lang w:val="uk-UA"/>
              </w:rPr>
              <w:t>10%</w:t>
            </w:r>
          </w:p>
        </w:tc>
      </w:tr>
      <w:tr w:rsidR="0074293F" w:rsidRPr="0074293F" w14:paraId="4DCC1808" w14:textId="77777777" w:rsidTr="001E1015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543E8D0A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5A59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Залучення дітей та молоді до занять у спортивних клубах міста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DFCA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Відділ з </w:t>
            </w:r>
          </w:p>
          <w:p w14:paraId="5CF25D1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фізичної культури та спорту УКСМП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9638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C837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C605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9E4D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18C0AB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8380F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3F875C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Збільшення кількості дітей та молоді залучених до занять у спортивних клубах до </w:t>
            </w:r>
            <w:r w:rsidRPr="0074293F">
              <w:rPr>
                <w:noProof/>
                <w:color w:val="000000"/>
                <w:lang w:val="uk-UA"/>
              </w:rPr>
              <w:t xml:space="preserve">25% </w:t>
            </w:r>
            <w:r w:rsidRPr="0074293F">
              <w:rPr>
                <w:noProof/>
                <w:color w:val="000000"/>
                <w:lang w:val="uk-UA" w:eastAsia="uk-UA"/>
              </w:rPr>
              <w:t>від загальної кількості відповідного віку</w:t>
            </w:r>
          </w:p>
        </w:tc>
      </w:tr>
      <w:tr w:rsidR="0074293F" w:rsidRPr="0074293F" w14:paraId="60E28DB0" w14:textId="77777777" w:rsidTr="001E1015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29C2CD97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5D5C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Розробка календарного плану спортивно-масових та фізкультурно-оздоровчих заходів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7D8F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Відділ з </w:t>
            </w:r>
          </w:p>
          <w:p w14:paraId="734A434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фізичної культури та спорту УКСМП, спортивні клуби та організації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30D2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D34D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1E10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177E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0815D3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E0E1D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0744C21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Проведення та участь у спортивно-масових</w:t>
            </w:r>
          </w:p>
          <w:p w14:paraId="73D581D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та фізкультурно - оздоровчих заходах</w:t>
            </w:r>
          </w:p>
        </w:tc>
      </w:tr>
      <w:tr w:rsidR="0074293F" w:rsidRPr="0074293F" w14:paraId="4548E3E5" w14:textId="77777777" w:rsidTr="001E1015">
        <w:trPr>
          <w:trHeight w:val="1200"/>
        </w:trPr>
        <w:tc>
          <w:tcPr>
            <w:tcW w:w="0" w:type="auto"/>
            <w:shd w:val="clear" w:color="auto" w:fill="auto"/>
            <w:vAlign w:val="center"/>
          </w:tcPr>
          <w:p w14:paraId="6E627386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6CCA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eastAsia="uk-UA"/>
              </w:rPr>
              <w:t xml:space="preserve">Сприяння участі спортсменів </w:t>
            </w:r>
            <w:r w:rsidRPr="0074293F">
              <w:rPr>
                <w:noProof/>
                <w:color w:val="000000"/>
                <w:lang w:val="uk-UA" w:eastAsia="uk-UA"/>
              </w:rPr>
              <w:t>та команд громади у всеукраїнських змаганнях з олімпійських та неолімпійських видів спорту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6B90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Відділ з </w:t>
            </w:r>
          </w:p>
          <w:p w14:paraId="76C5138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фізичної культури та спорту УКСМП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A7DD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AF86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74F1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2375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3A0F1F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06FA53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-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4622EF7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Збільшення кількості нагород та участі спортсменів у змаганнях</w:t>
            </w:r>
          </w:p>
        </w:tc>
      </w:tr>
      <w:tr w:rsidR="0074293F" w:rsidRPr="0074293F" w14:paraId="07419246" w14:textId="77777777" w:rsidTr="001E1015">
        <w:trPr>
          <w:trHeight w:val="534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185BAF3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DC7D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779E9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7180,0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CC97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8710,0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4E8E02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8740,0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ECD5F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24630,0</w:t>
            </w:r>
          </w:p>
        </w:tc>
        <w:tc>
          <w:tcPr>
            <w:tcW w:w="2878" w:type="dxa"/>
            <w:shd w:val="clear" w:color="auto" w:fill="auto"/>
          </w:tcPr>
          <w:p w14:paraId="2CD8765D" w14:textId="77777777" w:rsidR="0074293F" w:rsidRPr="0074293F" w:rsidRDefault="0074293F" w:rsidP="0074293F">
            <w:pPr>
              <w:rPr>
                <w:noProof/>
                <w:color w:val="000000"/>
                <w:lang w:val="uk-UA" w:eastAsia="uk-UA"/>
              </w:rPr>
            </w:pPr>
          </w:p>
        </w:tc>
      </w:tr>
    </w:tbl>
    <w:p w14:paraId="66989503" w14:textId="77777777" w:rsidR="0074293F" w:rsidRPr="0074293F" w:rsidRDefault="0074293F" w:rsidP="0074293F">
      <w:pPr>
        <w:jc w:val="center"/>
        <w:rPr>
          <w:b/>
          <w:noProof/>
          <w:color w:val="000000"/>
          <w:lang w:val="uk-UA" w:eastAsia="uk-UA"/>
        </w:rPr>
      </w:pPr>
    </w:p>
    <w:p w14:paraId="7613AB0E" w14:textId="77777777" w:rsidR="0074293F" w:rsidRPr="0074293F" w:rsidRDefault="0074293F" w:rsidP="0074293F">
      <w:pPr>
        <w:jc w:val="center"/>
        <w:rPr>
          <w:b/>
          <w:noProof/>
          <w:color w:val="000000"/>
          <w:lang w:val="uk-UA" w:eastAsia="uk-UA"/>
        </w:rPr>
      </w:pPr>
      <w:r w:rsidRPr="0074293F">
        <w:rPr>
          <w:b/>
          <w:noProof/>
          <w:color w:val="000000"/>
          <w:lang w:val="uk-UA"/>
        </w:rPr>
        <w:lastRenderedPageBreak/>
        <w:t xml:space="preserve">11.2. </w:t>
      </w:r>
      <w:r w:rsidRPr="0074293F">
        <w:rPr>
          <w:b/>
          <w:noProof/>
          <w:color w:val="000000"/>
          <w:lang w:val="uk-UA" w:eastAsia="uk-UA"/>
        </w:rPr>
        <w:t>Матеріально-технічне забезпечення – 13250,0 тис.грн.</w:t>
      </w:r>
    </w:p>
    <w:p w14:paraId="6B9624CE" w14:textId="77777777" w:rsidR="0074293F" w:rsidRPr="0074293F" w:rsidRDefault="0074293F" w:rsidP="0074293F">
      <w:pPr>
        <w:ind w:left="4248" w:firstLine="708"/>
        <w:rPr>
          <w:b/>
          <w:noProof/>
          <w:color w:val="000000"/>
          <w:lang w:val="uk-UA" w:eastAsia="uk-U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702"/>
        <w:gridCol w:w="2212"/>
        <w:gridCol w:w="1455"/>
        <w:gridCol w:w="1274"/>
        <w:gridCol w:w="1078"/>
        <w:gridCol w:w="1036"/>
        <w:gridCol w:w="1008"/>
        <w:gridCol w:w="1007"/>
        <w:gridCol w:w="2648"/>
      </w:tblGrid>
      <w:tr w:rsidR="0074293F" w:rsidRPr="0074293F" w14:paraId="77D76813" w14:textId="77777777" w:rsidTr="001E1015">
        <w:trPr>
          <w:trHeight w:val="257"/>
        </w:trPr>
        <w:tc>
          <w:tcPr>
            <w:tcW w:w="322" w:type="dxa"/>
            <w:vMerge w:val="restart"/>
            <w:shd w:val="clear" w:color="auto" w:fill="auto"/>
            <w:vAlign w:val="center"/>
          </w:tcPr>
          <w:p w14:paraId="7A0EE240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</w:p>
        </w:tc>
        <w:tc>
          <w:tcPr>
            <w:tcW w:w="2702" w:type="dxa"/>
            <w:vMerge w:val="restart"/>
            <w:shd w:val="clear" w:color="auto" w:fill="auto"/>
            <w:vAlign w:val="center"/>
          </w:tcPr>
          <w:p w14:paraId="280AB55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Найменування заходу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14:paraId="3DDBFA2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Відповідальні виконавці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14:paraId="3B18E72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Строки виконання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4568074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Джерела фінан-</w:t>
            </w:r>
          </w:p>
          <w:p w14:paraId="42ECE9C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сування</w:t>
            </w:r>
          </w:p>
        </w:tc>
        <w:tc>
          <w:tcPr>
            <w:tcW w:w="4129" w:type="dxa"/>
            <w:gridSpan w:val="4"/>
            <w:shd w:val="clear" w:color="auto" w:fill="auto"/>
            <w:vAlign w:val="center"/>
          </w:tcPr>
          <w:p w14:paraId="15D1DBE7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Обсяги фінансування,  тис. грн.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14:paraId="2EEDE78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Очікувані кінцеві результати</w:t>
            </w:r>
          </w:p>
        </w:tc>
      </w:tr>
      <w:tr w:rsidR="0074293F" w:rsidRPr="0074293F" w14:paraId="6EBD3FDC" w14:textId="77777777" w:rsidTr="001E1015">
        <w:trPr>
          <w:cantSplit/>
          <w:trHeight w:val="670"/>
        </w:trPr>
        <w:tc>
          <w:tcPr>
            <w:tcW w:w="322" w:type="dxa"/>
            <w:vMerge/>
            <w:shd w:val="clear" w:color="auto" w:fill="auto"/>
            <w:vAlign w:val="center"/>
          </w:tcPr>
          <w:p w14:paraId="1DC098CA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</w:p>
        </w:tc>
        <w:tc>
          <w:tcPr>
            <w:tcW w:w="2702" w:type="dxa"/>
            <w:vMerge/>
            <w:shd w:val="clear" w:color="auto" w:fill="auto"/>
            <w:vAlign w:val="center"/>
          </w:tcPr>
          <w:p w14:paraId="00B248D7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52A1103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14:paraId="07F7B2A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48C5C3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57BBB899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7A5AC0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9C4AE2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2026 рік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95AF24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2648" w:type="dxa"/>
            <w:vMerge/>
            <w:shd w:val="clear" w:color="auto" w:fill="auto"/>
            <w:textDirection w:val="btLr"/>
            <w:vAlign w:val="center"/>
          </w:tcPr>
          <w:p w14:paraId="110E5AC7" w14:textId="77777777" w:rsidR="0074293F" w:rsidRPr="0074293F" w:rsidRDefault="0074293F" w:rsidP="0074293F">
            <w:pPr>
              <w:ind w:left="113" w:right="113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4293F" w14:paraId="7063CE6A" w14:textId="77777777" w:rsidTr="001E1015">
        <w:trPr>
          <w:cantSplit/>
          <w:trHeight w:val="670"/>
        </w:trPr>
        <w:tc>
          <w:tcPr>
            <w:tcW w:w="322" w:type="dxa"/>
            <w:shd w:val="clear" w:color="auto" w:fill="auto"/>
            <w:vAlign w:val="center"/>
          </w:tcPr>
          <w:p w14:paraId="6D47C445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754173E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Придбання спортивної форми та інвентарю для міського центру       «Спорт для всіх»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B07D02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Міський центр фізичного здоров'я населення «Спорт для всіх», відділ з </w:t>
            </w:r>
          </w:p>
          <w:p w14:paraId="25C9A91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фізичної культури та спорту УКСМП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469668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A8EE3D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6C8968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650,0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843EC46" w14:textId="77777777" w:rsidR="0074293F" w:rsidRPr="0074293F" w:rsidRDefault="0074293F" w:rsidP="0074293F">
            <w:pPr>
              <w:jc w:val="center"/>
              <w:rPr>
                <w:color w:val="000000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0CBFF7D" w14:textId="77777777" w:rsidR="0074293F" w:rsidRPr="0074293F" w:rsidRDefault="0074293F" w:rsidP="0074293F">
            <w:pPr>
              <w:jc w:val="center"/>
              <w:rPr>
                <w:color w:val="000000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D1531E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2050,0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1276BE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Покращення умов для проведення учбових занять, тренувань, НТЗ та змагань</w:t>
            </w:r>
          </w:p>
        </w:tc>
      </w:tr>
      <w:tr w:rsidR="0074293F" w:rsidRPr="0074293F" w14:paraId="4BE59DDE" w14:textId="77777777" w:rsidTr="001E1015">
        <w:trPr>
          <w:cantSplit/>
          <w:trHeight w:val="670"/>
        </w:trPr>
        <w:tc>
          <w:tcPr>
            <w:tcW w:w="322" w:type="dxa"/>
            <w:shd w:val="clear" w:color="auto" w:fill="auto"/>
            <w:vAlign w:val="center"/>
          </w:tcPr>
          <w:p w14:paraId="3FF2B39E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5CE178A8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Придбання спортивної форми та інвентарю для Южненської ДЮСШ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0DEB11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Відділ з </w:t>
            </w:r>
          </w:p>
          <w:p w14:paraId="0A3C234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фізичної культури та спорту УКСМП,</w:t>
            </w:r>
          </w:p>
          <w:p w14:paraId="4021706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ЮДЮСШ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DE1AF3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0C2A6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C44FB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300,0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533218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59B2B0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700,0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CCDF78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1700,0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49E671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Покращення умов для проведення учбових занять, тренувань, НТЗ та змагань</w:t>
            </w:r>
          </w:p>
        </w:tc>
      </w:tr>
      <w:tr w:rsidR="0074293F" w:rsidRPr="0074293F" w14:paraId="3C3BB17E" w14:textId="77777777" w:rsidTr="001E1015">
        <w:trPr>
          <w:cantSplit/>
          <w:trHeight w:val="670"/>
        </w:trPr>
        <w:tc>
          <w:tcPr>
            <w:tcW w:w="322" w:type="dxa"/>
            <w:shd w:val="clear" w:color="auto" w:fill="auto"/>
            <w:vAlign w:val="center"/>
          </w:tcPr>
          <w:p w14:paraId="42E6368C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3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4C77E17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Капітальний ремонт </w:t>
            </w:r>
            <w:r w:rsidRPr="0074293F">
              <w:rPr>
                <w:color w:val="000000"/>
                <w:lang w:val="uk-UA"/>
              </w:rPr>
              <w:t xml:space="preserve">комплексного спортивного майданчику (ігровий та тренажерний) по </w:t>
            </w:r>
            <w:proofErr w:type="spellStart"/>
            <w:r w:rsidRPr="0074293F">
              <w:rPr>
                <w:color w:val="000000"/>
                <w:lang w:val="uk-UA"/>
              </w:rPr>
              <w:t>просп</w:t>
            </w:r>
            <w:proofErr w:type="spellEnd"/>
            <w:r w:rsidRPr="0074293F">
              <w:rPr>
                <w:color w:val="000000"/>
                <w:lang w:val="uk-UA"/>
              </w:rPr>
              <w:t xml:space="preserve">. Григорівського десанту,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4293F">
                <w:rPr>
                  <w:color w:val="000000"/>
                  <w:lang w:val="uk-UA"/>
                </w:rPr>
                <w:t xml:space="preserve">10 </w:t>
              </w:r>
              <w:r w:rsidRPr="0074293F">
                <w:rPr>
                  <w:color w:val="000000"/>
                  <w:lang w:eastAsia="uk-UA"/>
                </w:rPr>
                <w:t>м</w:t>
              </w:r>
            </w:smartTag>
            <w:r w:rsidRPr="0074293F">
              <w:rPr>
                <w:color w:val="000000"/>
                <w:lang w:eastAsia="uk-UA"/>
              </w:rPr>
              <w:t xml:space="preserve">. Южного </w:t>
            </w:r>
            <w:proofErr w:type="spellStart"/>
            <w:r w:rsidRPr="0074293F">
              <w:rPr>
                <w:color w:val="000000"/>
                <w:lang w:eastAsia="uk-UA"/>
              </w:rPr>
              <w:t>Одеської</w:t>
            </w:r>
            <w:proofErr w:type="spellEnd"/>
            <w:r w:rsidRPr="007429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74293F">
              <w:rPr>
                <w:color w:val="000000"/>
                <w:lang w:eastAsia="uk-UA"/>
              </w:rPr>
              <w:t>області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</w:tcPr>
          <w:p w14:paraId="443CFB0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УКБ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277A1C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286EFE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AED7E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5000,0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79E529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FD2A31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1EC6E97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4FF6703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Покращення умов для залучвення до занять ігровими видами спорту серед широких верств населення</w:t>
            </w:r>
          </w:p>
        </w:tc>
      </w:tr>
      <w:tr w:rsidR="0074293F" w:rsidRPr="0074293F" w14:paraId="27FFFE97" w14:textId="77777777" w:rsidTr="001E1015">
        <w:trPr>
          <w:cantSplit/>
          <w:trHeight w:val="670"/>
        </w:trPr>
        <w:tc>
          <w:tcPr>
            <w:tcW w:w="322" w:type="dxa"/>
            <w:shd w:val="clear" w:color="auto" w:fill="auto"/>
            <w:vAlign w:val="center"/>
          </w:tcPr>
          <w:p w14:paraId="5914FB80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4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5013758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Капітальний ремонт </w:t>
            </w:r>
            <w:r w:rsidRPr="0074293F">
              <w:rPr>
                <w:color w:val="000000"/>
                <w:lang w:val="uk-UA"/>
              </w:rPr>
              <w:t xml:space="preserve">спортивного майданчику (ігровий та тренажерний) по вулиці Хіміків,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74293F">
                <w:rPr>
                  <w:color w:val="000000"/>
                  <w:lang w:val="uk-UA"/>
                </w:rPr>
                <w:t xml:space="preserve">14 </w:t>
              </w:r>
              <w:r w:rsidRPr="0074293F">
                <w:rPr>
                  <w:color w:val="000000"/>
                  <w:lang w:eastAsia="uk-UA"/>
                </w:rPr>
                <w:t>м</w:t>
              </w:r>
            </w:smartTag>
            <w:r w:rsidRPr="0074293F">
              <w:rPr>
                <w:color w:val="000000"/>
                <w:lang w:eastAsia="uk-UA"/>
              </w:rPr>
              <w:t xml:space="preserve">. Южного </w:t>
            </w:r>
            <w:proofErr w:type="spellStart"/>
            <w:r w:rsidRPr="0074293F">
              <w:rPr>
                <w:color w:val="000000"/>
                <w:lang w:eastAsia="uk-UA"/>
              </w:rPr>
              <w:t>Одеської</w:t>
            </w:r>
            <w:proofErr w:type="spellEnd"/>
            <w:r w:rsidRPr="0074293F">
              <w:rPr>
                <w:color w:val="000000"/>
                <w:lang w:eastAsia="uk-UA"/>
              </w:rPr>
              <w:t xml:space="preserve"> </w:t>
            </w:r>
            <w:proofErr w:type="spellStart"/>
            <w:r w:rsidRPr="0074293F">
              <w:rPr>
                <w:color w:val="000000"/>
                <w:lang w:eastAsia="uk-UA"/>
              </w:rPr>
              <w:t>області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</w:tcPr>
          <w:p w14:paraId="6AB4D64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УКБ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68D3B2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324484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1F67DB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4500,0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842148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A1B1FB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0D9DA78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7431726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Покращення умов для залучвення до занять ігровими видами спорту серед широких верств населення</w:t>
            </w:r>
          </w:p>
        </w:tc>
      </w:tr>
      <w:tr w:rsidR="0074293F" w:rsidRPr="0074293F" w14:paraId="5A6AADBE" w14:textId="77777777" w:rsidTr="001E1015">
        <w:trPr>
          <w:cantSplit/>
          <w:trHeight w:val="621"/>
        </w:trPr>
        <w:tc>
          <w:tcPr>
            <w:tcW w:w="6691" w:type="dxa"/>
            <w:gridSpan w:val="4"/>
            <w:shd w:val="clear" w:color="auto" w:fill="auto"/>
            <w:vAlign w:val="center"/>
          </w:tcPr>
          <w:p w14:paraId="22D6C0D9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B0FE14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8101669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10450,0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C38AF7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1400,0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5B0ECC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1400,0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F7797A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13250,0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A02D9C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</w:tbl>
    <w:p w14:paraId="4998403E" w14:textId="77777777" w:rsidR="0074293F" w:rsidRPr="0074293F" w:rsidRDefault="0074293F" w:rsidP="0074293F">
      <w:pPr>
        <w:ind w:left="4956" w:firstLine="708"/>
        <w:rPr>
          <w:b/>
          <w:noProof/>
          <w:color w:val="000000"/>
          <w:lang w:val="uk-UA" w:eastAsia="uk-UA"/>
        </w:rPr>
      </w:pPr>
    </w:p>
    <w:p w14:paraId="70E56BC7" w14:textId="77777777" w:rsidR="0074293F" w:rsidRPr="0074293F" w:rsidRDefault="0074293F" w:rsidP="0074293F">
      <w:pPr>
        <w:ind w:left="4956" w:firstLine="708"/>
        <w:rPr>
          <w:b/>
          <w:noProof/>
          <w:color w:val="000000"/>
          <w:lang w:val="uk-UA" w:eastAsia="uk-UA"/>
        </w:rPr>
      </w:pPr>
      <w:r w:rsidRPr="0074293F">
        <w:rPr>
          <w:b/>
          <w:noProof/>
          <w:color w:val="000000"/>
          <w:lang w:val="uk-UA" w:eastAsia="uk-UA"/>
        </w:rPr>
        <w:lastRenderedPageBreak/>
        <w:t>11.3. Медичне забезпечення – 97,3 тис.грн.</w:t>
      </w:r>
    </w:p>
    <w:p w14:paraId="2C64A8A8" w14:textId="77777777" w:rsidR="0074293F" w:rsidRPr="0074293F" w:rsidRDefault="0074293F" w:rsidP="0074293F">
      <w:pPr>
        <w:ind w:left="4956" w:firstLine="708"/>
        <w:rPr>
          <w:b/>
          <w:noProof/>
          <w:color w:val="000000"/>
          <w:lang w:val="uk-UA" w:eastAsia="uk-UA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2996"/>
        <w:gridCol w:w="2310"/>
        <w:gridCol w:w="1497"/>
        <w:gridCol w:w="1204"/>
        <w:gridCol w:w="994"/>
        <w:gridCol w:w="840"/>
        <w:gridCol w:w="854"/>
        <w:gridCol w:w="1007"/>
        <w:gridCol w:w="2674"/>
      </w:tblGrid>
      <w:tr w:rsidR="0074293F" w:rsidRPr="0074293F" w14:paraId="3C6E0D63" w14:textId="77777777" w:rsidTr="001E1015">
        <w:trPr>
          <w:cantSplit/>
          <w:trHeight w:val="446"/>
        </w:trPr>
        <w:tc>
          <w:tcPr>
            <w:tcW w:w="364" w:type="dxa"/>
            <w:vMerge w:val="restart"/>
            <w:shd w:val="clear" w:color="auto" w:fill="auto"/>
            <w:vAlign w:val="center"/>
          </w:tcPr>
          <w:p w14:paraId="2CA6F625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2996" w:type="dxa"/>
            <w:vMerge w:val="restart"/>
            <w:shd w:val="clear" w:color="auto" w:fill="auto"/>
            <w:vAlign w:val="center"/>
          </w:tcPr>
          <w:p w14:paraId="1C3DBD5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Найменування заходу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14:paraId="07965D0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Відповідальні виконавці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2E7C5B0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Строки виконання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73BD8BFC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Джерела фінан-</w:t>
            </w:r>
          </w:p>
          <w:p w14:paraId="49B03E5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сування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14:paraId="0953F90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Обсяги фінансування, тис. грн.</w:t>
            </w:r>
          </w:p>
        </w:tc>
        <w:tc>
          <w:tcPr>
            <w:tcW w:w="2674" w:type="dxa"/>
            <w:vMerge w:val="restart"/>
            <w:shd w:val="clear" w:color="auto" w:fill="auto"/>
            <w:vAlign w:val="center"/>
          </w:tcPr>
          <w:p w14:paraId="75864E1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Очікувані кінцеві результати</w:t>
            </w:r>
          </w:p>
        </w:tc>
      </w:tr>
      <w:tr w:rsidR="0074293F" w:rsidRPr="0074293F" w14:paraId="20720B2C" w14:textId="77777777" w:rsidTr="001E1015">
        <w:trPr>
          <w:cantSplit/>
          <w:trHeight w:val="552"/>
        </w:trPr>
        <w:tc>
          <w:tcPr>
            <w:tcW w:w="364" w:type="dxa"/>
            <w:vMerge/>
            <w:shd w:val="clear" w:color="auto" w:fill="auto"/>
            <w:vAlign w:val="center"/>
          </w:tcPr>
          <w:p w14:paraId="65046AC0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2996" w:type="dxa"/>
            <w:vMerge/>
            <w:shd w:val="clear" w:color="auto" w:fill="auto"/>
            <w:vAlign w:val="center"/>
          </w:tcPr>
          <w:p w14:paraId="7580352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14:paraId="5283ADC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20AE5CF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5C31805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215792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D6789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ADCBFA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2026 рік</w:t>
            </w:r>
          </w:p>
        </w:tc>
        <w:tc>
          <w:tcPr>
            <w:tcW w:w="1007" w:type="dxa"/>
            <w:shd w:val="clear" w:color="auto" w:fill="auto"/>
          </w:tcPr>
          <w:p w14:paraId="51B217A1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</w:p>
          <w:p w14:paraId="384155C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2674" w:type="dxa"/>
            <w:vMerge/>
            <w:shd w:val="clear" w:color="auto" w:fill="auto"/>
            <w:vAlign w:val="center"/>
          </w:tcPr>
          <w:p w14:paraId="3D84886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36A30AB8" w14:textId="77777777" w:rsidTr="001E1015">
        <w:trPr>
          <w:cantSplit/>
          <w:trHeight w:val="670"/>
        </w:trPr>
        <w:tc>
          <w:tcPr>
            <w:tcW w:w="364" w:type="dxa"/>
            <w:shd w:val="clear" w:color="auto" w:fill="auto"/>
            <w:vAlign w:val="center"/>
          </w:tcPr>
          <w:p w14:paraId="52236775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344D07E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Забезпечення проведення періодичних профілактичних медичних оглядів працівників міського центра «Спорт для всіх»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1FF353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Міський</w:t>
            </w:r>
          </w:p>
          <w:p w14:paraId="66A91E6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центр фізичного здоров'я населення «Спорт для всіх», відділ з фізичної культури та спорту 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0FF26E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78490E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3B8137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13,5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CE77F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19,6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DE2FF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20,3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4E3687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53,4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32B13C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Можливість брати участь у змаганнях всіх рівнів</w:t>
            </w:r>
          </w:p>
        </w:tc>
      </w:tr>
      <w:tr w:rsidR="0074293F" w:rsidRPr="0074293F" w14:paraId="6B85EBC4" w14:textId="77777777" w:rsidTr="001E1015">
        <w:trPr>
          <w:cantSplit/>
          <w:trHeight w:val="670"/>
        </w:trPr>
        <w:tc>
          <w:tcPr>
            <w:tcW w:w="364" w:type="dxa"/>
            <w:shd w:val="clear" w:color="auto" w:fill="auto"/>
            <w:vAlign w:val="center"/>
          </w:tcPr>
          <w:p w14:paraId="27DF029F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1745612" w14:textId="77777777" w:rsidR="0074293F" w:rsidRPr="0074293F" w:rsidRDefault="0074293F" w:rsidP="0074293F">
            <w:pPr>
              <w:tabs>
                <w:tab w:val="left" w:pos="-108"/>
              </w:tabs>
              <w:snapToGrid w:val="0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Забезпечення проведення періодичних профілак-тичних медичних оглядів працівників Южненської ДЮСШ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716AEE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Южненська ДЮСШ, відділ з </w:t>
            </w:r>
          </w:p>
          <w:p w14:paraId="1C3FCC6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фізичної культури та спорту УКСМП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690422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746FD1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967CE7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11,0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68A22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16,1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F21231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16,8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54CAF7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43,9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9F3DD8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Можливість брати участь у змаганнях всіх рівнів</w:t>
            </w:r>
          </w:p>
        </w:tc>
      </w:tr>
      <w:tr w:rsidR="0074293F" w:rsidRPr="0074293F" w14:paraId="78BE219E" w14:textId="77777777" w:rsidTr="001E1015">
        <w:trPr>
          <w:cantSplit/>
          <w:trHeight w:val="670"/>
        </w:trPr>
        <w:tc>
          <w:tcPr>
            <w:tcW w:w="7167" w:type="dxa"/>
            <w:gridSpan w:val="4"/>
            <w:shd w:val="clear" w:color="auto" w:fill="auto"/>
            <w:vAlign w:val="center"/>
          </w:tcPr>
          <w:p w14:paraId="0BB29DB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E5A25E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36D5C1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24,5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72051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35,7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23B1CE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37,1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0D17F7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97,3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0131FF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</w:tbl>
    <w:p w14:paraId="311C9C67" w14:textId="77777777" w:rsidR="0074293F" w:rsidRPr="0074293F" w:rsidRDefault="0074293F" w:rsidP="0074293F">
      <w:pPr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 xml:space="preserve">                                                                    </w:t>
      </w:r>
      <w:r w:rsidRPr="0074293F">
        <w:rPr>
          <w:b/>
          <w:noProof/>
          <w:color w:val="000000"/>
          <w:lang w:val="uk-UA"/>
        </w:rPr>
        <w:tab/>
      </w:r>
      <w:r w:rsidRPr="0074293F">
        <w:rPr>
          <w:b/>
          <w:noProof/>
          <w:color w:val="000000"/>
          <w:lang w:val="uk-UA"/>
        </w:rPr>
        <w:tab/>
        <w:t xml:space="preserve"> </w:t>
      </w:r>
    </w:p>
    <w:p w14:paraId="31A8DB55" w14:textId="77777777" w:rsidR="0074293F" w:rsidRPr="0074293F" w:rsidRDefault="0074293F" w:rsidP="0074293F">
      <w:pPr>
        <w:jc w:val="center"/>
        <w:rPr>
          <w:b/>
          <w:noProof/>
          <w:color w:val="000000"/>
          <w:lang w:val="uk-UA" w:eastAsia="uk-UA"/>
        </w:rPr>
      </w:pPr>
      <w:r w:rsidRPr="0074293F">
        <w:rPr>
          <w:b/>
          <w:noProof/>
          <w:color w:val="000000"/>
          <w:lang w:val="uk-UA" w:eastAsia="uk-UA"/>
        </w:rPr>
        <w:t>11.4. Інформаційне забезпечення – 360,0 тис.грн.</w:t>
      </w:r>
    </w:p>
    <w:p w14:paraId="35F32365" w14:textId="77777777" w:rsidR="0074293F" w:rsidRPr="0074293F" w:rsidRDefault="0074293F" w:rsidP="0074293F">
      <w:pPr>
        <w:jc w:val="center"/>
        <w:rPr>
          <w:b/>
          <w:noProof/>
          <w:color w:val="000000"/>
          <w:lang w:val="uk-UA" w:eastAsia="uk-UA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2940"/>
        <w:gridCol w:w="2366"/>
        <w:gridCol w:w="1497"/>
        <w:gridCol w:w="1204"/>
        <w:gridCol w:w="994"/>
        <w:gridCol w:w="840"/>
        <w:gridCol w:w="852"/>
        <w:gridCol w:w="995"/>
        <w:gridCol w:w="2688"/>
      </w:tblGrid>
      <w:tr w:rsidR="0074293F" w:rsidRPr="0074293F" w14:paraId="4A141090" w14:textId="77777777" w:rsidTr="001E1015">
        <w:trPr>
          <w:cantSplit/>
          <w:trHeight w:val="458"/>
        </w:trPr>
        <w:tc>
          <w:tcPr>
            <w:tcW w:w="364" w:type="dxa"/>
            <w:vMerge w:val="restart"/>
            <w:shd w:val="clear" w:color="auto" w:fill="auto"/>
            <w:vAlign w:val="center"/>
          </w:tcPr>
          <w:p w14:paraId="4BA1B986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16572FBC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Найменування заходу</w:t>
            </w:r>
          </w:p>
        </w:tc>
        <w:tc>
          <w:tcPr>
            <w:tcW w:w="2366" w:type="dxa"/>
            <w:vMerge w:val="restart"/>
            <w:shd w:val="clear" w:color="auto" w:fill="auto"/>
            <w:vAlign w:val="center"/>
          </w:tcPr>
          <w:p w14:paraId="29CF01E9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Відповідальні виконавці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05890D7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Строки виконання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75D6E63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Джерела фінан-</w:t>
            </w:r>
          </w:p>
          <w:p w14:paraId="504BF26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сування</w:t>
            </w:r>
          </w:p>
        </w:tc>
        <w:tc>
          <w:tcPr>
            <w:tcW w:w="3681" w:type="dxa"/>
            <w:gridSpan w:val="4"/>
            <w:shd w:val="clear" w:color="auto" w:fill="auto"/>
            <w:vAlign w:val="center"/>
          </w:tcPr>
          <w:p w14:paraId="0CA01D09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Обсяги фінансування, тис. грн.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7586A92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Очікувані кінцеві результати</w:t>
            </w:r>
          </w:p>
        </w:tc>
      </w:tr>
      <w:tr w:rsidR="0074293F" w:rsidRPr="0074293F" w14:paraId="7BDF6148" w14:textId="77777777" w:rsidTr="001E1015">
        <w:trPr>
          <w:cantSplit/>
          <w:trHeight w:val="457"/>
        </w:trPr>
        <w:tc>
          <w:tcPr>
            <w:tcW w:w="364" w:type="dxa"/>
            <w:vMerge/>
            <w:shd w:val="clear" w:color="auto" w:fill="auto"/>
            <w:vAlign w:val="center"/>
          </w:tcPr>
          <w:p w14:paraId="7ECC449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7D7064B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2366" w:type="dxa"/>
            <w:vMerge/>
            <w:shd w:val="clear" w:color="auto" w:fill="auto"/>
            <w:vAlign w:val="center"/>
          </w:tcPr>
          <w:p w14:paraId="5BD4B71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0A80DBE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0C7FF72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43906F5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CCA78A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8443E5C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2026 рік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D193879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5B9846C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7B76F544" w14:textId="77777777" w:rsidTr="001E1015">
        <w:trPr>
          <w:cantSplit/>
          <w:trHeight w:val="670"/>
        </w:trPr>
        <w:tc>
          <w:tcPr>
            <w:tcW w:w="364" w:type="dxa"/>
            <w:shd w:val="clear" w:color="auto" w:fill="auto"/>
            <w:vAlign w:val="center"/>
          </w:tcPr>
          <w:p w14:paraId="43A3FB12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4E3BB6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Забезпечення висвітлення спортивних заходів та подій центра «Спорт для всіх»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F9849E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Відділ з </w:t>
            </w:r>
          </w:p>
          <w:p w14:paraId="0058490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фізичної культури та спорту УКСМП та центр «Спорт для всіх»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5F6AC7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3444FE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EB9B83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DC0C0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5C6A61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DF6F2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180,0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6B7925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Висвітлення проведених спортивних заходів та результатів участі у змаганнях</w:t>
            </w:r>
          </w:p>
        </w:tc>
      </w:tr>
      <w:tr w:rsidR="0074293F" w:rsidRPr="0074293F" w14:paraId="66622BE1" w14:textId="77777777" w:rsidTr="001E1015">
        <w:trPr>
          <w:cantSplit/>
          <w:trHeight w:val="670"/>
        </w:trPr>
        <w:tc>
          <w:tcPr>
            <w:tcW w:w="364" w:type="dxa"/>
            <w:shd w:val="clear" w:color="auto" w:fill="auto"/>
            <w:vAlign w:val="center"/>
          </w:tcPr>
          <w:p w14:paraId="1DAC18BB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lastRenderedPageBreak/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E3D8E7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Забезпечення висвітлення спортивних заходів та подій Южненською ДЮСШ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A8FE8A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 xml:space="preserve">Відділ з </w:t>
            </w:r>
          </w:p>
          <w:p w14:paraId="0DDC9B0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фізичної культури та спорту УКСМП та Южненська ДЮСШ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334C91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B12635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B7B175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3A562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5087DFF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60,0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1D6795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180,0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BF94F4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Висвітлення проведених спортивних заходів та результатів участі у змаганнях</w:t>
            </w:r>
          </w:p>
        </w:tc>
      </w:tr>
      <w:tr w:rsidR="0074293F" w:rsidRPr="0074293F" w14:paraId="5AF34567" w14:textId="77777777" w:rsidTr="001E1015">
        <w:trPr>
          <w:cantSplit/>
          <w:trHeight w:val="670"/>
        </w:trPr>
        <w:tc>
          <w:tcPr>
            <w:tcW w:w="7167" w:type="dxa"/>
            <w:gridSpan w:val="4"/>
            <w:shd w:val="clear" w:color="auto" w:fill="auto"/>
            <w:vAlign w:val="center"/>
          </w:tcPr>
          <w:p w14:paraId="5F3A4A9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A4BE28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3F7D2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120,0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B084D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120,0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0E57092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120,0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D1C4E8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360,0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1FE7C4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</w:tbl>
    <w:p w14:paraId="41BA596F" w14:textId="77777777" w:rsidR="0074293F" w:rsidRPr="0074293F" w:rsidRDefault="0074293F" w:rsidP="0074293F">
      <w:pPr>
        <w:jc w:val="center"/>
        <w:rPr>
          <w:b/>
          <w:noProof/>
          <w:color w:val="000000"/>
          <w:lang w:val="uk-UA" w:eastAsia="uk-UA"/>
        </w:rPr>
      </w:pPr>
    </w:p>
    <w:p w14:paraId="2505C913" w14:textId="77777777" w:rsidR="0074293F" w:rsidRPr="0074293F" w:rsidRDefault="0074293F" w:rsidP="0074293F">
      <w:pPr>
        <w:jc w:val="center"/>
        <w:rPr>
          <w:b/>
          <w:noProof/>
          <w:color w:val="000000"/>
          <w:lang w:val="uk-UA" w:eastAsia="uk-UA"/>
        </w:rPr>
      </w:pPr>
      <w:r w:rsidRPr="0074293F">
        <w:rPr>
          <w:b/>
          <w:noProof/>
          <w:color w:val="000000"/>
          <w:lang w:val="uk-UA" w:eastAsia="uk-UA"/>
        </w:rPr>
        <w:t xml:space="preserve">11.5. Підтримка спорту вищих досягнень </w:t>
      </w:r>
      <w:r w:rsidRPr="0074293F">
        <w:rPr>
          <w:b/>
          <w:noProof/>
          <w:color w:val="000000"/>
          <w:lang w:val="uk-UA"/>
        </w:rPr>
        <w:t xml:space="preserve">– 2228,4  </w:t>
      </w:r>
      <w:r w:rsidRPr="0074293F">
        <w:rPr>
          <w:b/>
          <w:noProof/>
          <w:color w:val="000000"/>
          <w:lang w:val="uk-UA" w:eastAsia="uk-UA"/>
        </w:rPr>
        <w:t>тис. грн.</w:t>
      </w:r>
    </w:p>
    <w:p w14:paraId="69FF97E5" w14:textId="77777777" w:rsidR="0074293F" w:rsidRPr="0074293F" w:rsidRDefault="0074293F" w:rsidP="0074293F">
      <w:pPr>
        <w:jc w:val="center"/>
        <w:rPr>
          <w:b/>
          <w:noProof/>
          <w:color w:val="000000"/>
          <w:lang w:val="uk-UA" w:eastAsia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2843"/>
        <w:gridCol w:w="2309"/>
        <w:gridCol w:w="1502"/>
        <w:gridCol w:w="1204"/>
        <w:gridCol w:w="979"/>
        <w:gridCol w:w="833"/>
        <w:gridCol w:w="843"/>
        <w:gridCol w:w="989"/>
        <w:gridCol w:w="2590"/>
      </w:tblGrid>
      <w:tr w:rsidR="0074293F" w:rsidRPr="0074293F" w14:paraId="3ED76666" w14:textId="77777777" w:rsidTr="001E1015">
        <w:tc>
          <w:tcPr>
            <w:tcW w:w="364" w:type="dxa"/>
            <w:vMerge w:val="restart"/>
            <w:shd w:val="clear" w:color="auto" w:fill="auto"/>
          </w:tcPr>
          <w:p w14:paraId="0D731CA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141F4B8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Найменування заходу</w:t>
            </w:r>
          </w:p>
        </w:tc>
        <w:tc>
          <w:tcPr>
            <w:tcW w:w="2366" w:type="dxa"/>
            <w:vMerge w:val="restart"/>
            <w:shd w:val="clear" w:color="auto" w:fill="auto"/>
            <w:vAlign w:val="center"/>
          </w:tcPr>
          <w:p w14:paraId="0FA11C2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Відповідальні виконавці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32C136F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Строки виконання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396784A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Джерела фінан-</w:t>
            </w:r>
          </w:p>
          <w:p w14:paraId="5359582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сування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2597CDA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Обсяги фінансування, тис. грн.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14:paraId="4BBA22D7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Очікувані кінцеві результати</w:t>
            </w:r>
          </w:p>
        </w:tc>
      </w:tr>
      <w:tr w:rsidR="0074293F" w:rsidRPr="0074293F" w14:paraId="3D194D50" w14:textId="77777777" w:rsidTr="001E1015">
        <w:tc>
          <w:tcPr>
            <w:tcW w:w="364" w:type="dxa"/>
            <w:vMerge/>
            <w:shd w:val="clear" w:color="auto" w:fill="auto"/>
          </w:tcPr>
          <w:p w14:paraId="68803E27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14:paraId="1ADD5BF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2366" w:type="dxa"/>
            <w:vMerge/>
            <w:shd w:val="clear" w:color="auto" w:fill="auto"/>
          </w:tcPr>
          <w:p w14:paraId="391E385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57638BF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20FD44F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F4BA773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63B9F4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0E16A9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2026 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29EA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2691" w:type="dxa"/>
            <w:vMerge/>
            <w:shd w:val="clear" w:color="auto" w:fill="auto"/>
          </w:tcPr>
          <w:p w14:paraId="5F4D8CA4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</w:tr>
      <w:tr w:rsidR="0074293F" w:rsidRPr="0074293F" w14:paraId="6EE1385F" w14:textId="77777777" w:rsidTr="001E1015">
        <w:tc>
          <w:tcPr>
            <w:tcW w:w="364" w:type="dxa"/>
            <w:shd w:val="clear" w:color="auto" w:fill="auto"/>
            <w:vAlign w:val="center"/>
          </w:tcPr>
          <w:p w14:paraId="0EB7D8D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14:paraId="3E05B33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Заохочення провідних спортсменів та кращих тренерів стипендіями Южненської міської ради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7BB88D3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Управляння    КСМП ЮМР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0F0B3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62F184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7C30BAD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558,0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A3A1F2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558,0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088A04D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558,0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A6637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1674,0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6B02751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Виплата стипендій кращим тренерам та провідним спортсменам громади</w:t>
            </w:r>
          </w:p>
        </w:tc>
      </w:tr>
      <w:tr w:rsidR="0074293F" w:rsidRPr="0074293F" w14:paraId="62B748F1" w14:textId="77777777" w:rsidTr="001E1015">
        <w:tc>
          <w:tcPr>
            <w:tcW w:w="364" w:type="dxa"/>
            <w:shd w:val="clear" w:color="auto" w:fill="auto"/>
            <w:vAlign w:val="center"/>
          </w:tcPr>
          <w:p w14:paraId="513C8E9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B364CD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Заохочення спортсменів і тренерів одноразовими грошовими винагородпми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0D2E606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Управляння    КСМП ЮМР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34D47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0C6AD0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0E96F76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170,4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65F45C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192,0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05C35E0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192,0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BC503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554,4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91200D9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Виплата стипендій кращим тренерам та провідним спортсменам громади</w:t>
            </w:r>
          </w:p>
        </w:tc>
      </w:tr>
      <w:tr w:rsidR="0074293F" w:rsidRPr="0074293F" w14:paraId="5FD0FD18" w14:textId="77777777" w:rsidTr="001E1015">
        <w:tc>
          <w:tcPr>
            <w:tcW w:w="7181" w:type="dxa"/>
            <w:gridSpan w:val="4"/>
            <w:shd w:val="clear" w:color="auto" w:fill="auto"/>
            <w:vAlign w:val="center"/>
          </w:tcPr>
          <w:p w14:paraId="2C7623A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B42E9A1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1099A2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728,4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6BD41C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750,0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BB51F5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750,0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15A41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2228,4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37021E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</w:tbl>
    <w:p w14:paraId="6F8A76AE" w14:textId="77777777" w:rsidR="0074293F" w:rsidRPr="0074293F" w:rsidRDefault="0074293F" w:rsidP="0074293F">
      <w:pPr>
        <w:rPr>
          <w:vanish/>
          <w:color w:val="000000"/>
        </w:rPr>
      </w:pPr>
    </w:p>
    <w:p w14:paraId="2DF7DFCE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t xml:space="preserve"> </w:t>
      </w:r>
    </w:p>
    <w:p w14:paraId="1951BF93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702F26CB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5BF02305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267C589A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0B5FC100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737BC130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6DAF445F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77DEED1D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09EEACC1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lastRenderedPageBreak/>
        <w:t>11.6. Підтримка і розвиток спортивної інфраструктури – 93050,0 тис.грн.</w:t>
      </w:r>
    </w:p>
    <w:p w14:paraId="24662734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944"/>
        <w:gridCol w:w="2365"/>
        <w:gridCol w:w="1064"/>
        <w:gridCol w:w="1205"/>
        <w:gridCol w:w="1063"/>
        <w:gridCol w:w="1022"/>
        <w:gridCol w:w="1008"/>
        <w:gridCol w:w="1119"/>
        <w:gridCol w:w="2590"/>
      </w:tblGrid>
      <w:tr w:rsidR="0074293F" w:rsidRPr="0074293F" w14:paraId="4A2D4318" w14:textId="77777777" w:rsidTr="001E1015">
        <w:trPr>
          <w:trHeight w:val="257"/>
        </w:trPr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ACD7A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9CE7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Найменування заходу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34CF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Відповідальні виконавці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CFC2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Строки виконання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2E64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Джерела фінан-</w:t>
            </w:r>
          </w:p>
          <w:p w14:paraId="5F39C1E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сування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1BCE0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Обсяги фінансування, тис. грн.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7A90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Очікувані кінцеві результати</w:t>
            </w:r>
          </w:p>
        </w:tc>
      </w:tr>
      <w:tr w:rsidR="0074293F" w:rsidRPr="0074293F" w14:paraId="783E8167" w14:textId="77777777" w:rsidTr="001E1015">
        <w:trPr>
          <w:cantSplit/>
          <w:trHeight w:val="670"/>
        </w:trPr>
        <w:tc>
          <w:tcPr>
            <w:tcW w:w="360" w:type="dxa"/>
            <w:vMerge/>
            <w:shd w:val="clear" w:color="auto" w:fill="auto"/>
            <w:vAlign w:val="center"/>
          </w:tcPr>
          <w:p w14:paraId="4573D4B9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</w:p>
        </w:tc>
        <w:tc>
          <w:tcPr>
            <w:tcW w:w="2944" w:type="dxa"/>
            <w:vMerge/>
            <w:shd w:val="clear" w:color="auto" w:fill="auto"/>
            <w:vAlign w:val="center"/>
          </w:tcPr>
          <w:p w14:paraId="07B4915B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353902D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14:paraId="672F919A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26F1BF6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3498374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644BE39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6427CAE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2026 рік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B5EF3C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2590" w:type="dxa"/>
            <w:vMerge/>
            <w:shd w:val="clear" w:color="auto" w:fill="auto"/>
            <w:textDirection w:val="btLr"/>
            <w:vAlign w:val="center"/>
          </w:tcPr>
          <w:p w14:paraId="61A7AA56" w14:textId="77777777" w:rsidR="0074293F" w:rsidRPr="0074293F" w:rsidRDefault="0074293F" w:rsidP="0074293F">
            <w:pPr>
              <w:ind w:left="113" w:right="113"/>
              <w:jc w:val="center"/>
              <w:rPr>
                <w:noProof/>
                <w:color w:val="000000"/>
                <w:lang w:val="uk-UA"/>
              </w:rPr>
            </w:pPr>
          </w:p>
        </w:tc>
      </w:tr>
      <w:tr w:rsidR="0074293F" w:rsidRPr="0071687B" w14:paraId="04D21CBC" w14:textId="77777777" w:rsidTr="001E1015">
        <w:trPr>
          <w:cantSplit/>
          <w:trHeight w:val="866"/>
        </w:trPr>
        <w:tc>
          <w:tcPr>
            <w:tcW w:w="360" w:type="dxa"/>
            <w:shd w:val="clear" w:color="auto" w:fill="auto"/>
            <w:vAlign w:val="center"/>
          </w:tcPr>
          <w:p w14:paraId="10F7364B" w14:textId="77777777" w:rsidR="0074293F" w:rsidRPr="0074293F" w:rsidRDefault="0074293F" w:rsidP="0074293F">
            <w:pPr>
              <w:jc w:val="center"/>
              <w:rPr>
                <w:bCs/>
                <w:noProof/>
                <w:color w:val="000000"/>
                <w:lang w:val="uk-UA"/>
              </w:rPr>
            </w:pPr>
            <w:r w:rsidRPr="0074293F">
              <w:rPr>
                <w:bCs/>
                <w:noProof/>
                <w:color w:val="000000"/>
                <w:lang w:val="uk-UA"/>
              </w:rPr>
              <w:t>1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6EAA80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Забезпечення та підтримка в належному стані існуючої мережі спортивних споруд Комунального некомерційного підприємства «Спортивно-оздоровчий комплекс «Олімп» Южненської міської ради, забезпечення їх ефективного функціонування для проведення спортивних заходів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33DB52B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Управління     КСМП ЮМР,</w:t>
            </w:r>
          </w:p>
          <w:p w14:paraId="115C002D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УКБ ЮМР,</w:t>
            </w:r>
          </w:p>
          <w:p w14:paraId="117F71C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ФКМ, КНП «Спортивно-оздоровчий комплекс «Олімп» ЮМР, Управління ЖКГ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13B9D7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71448A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033FC8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30050,0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56B4998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35000,0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FF30696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28000,0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509570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93050,0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381C792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Збільшення кількості спортивних заходів (навчально-тренувальних зборів, змагань), що проводяться на комунальній спортивній споруді та збільшення кількості відвідувачів спортивницх секцій, які проводять заняття на комунальній спортивній споруді, стабільна робота НКП «Спортивно-оздоровчого комплекса «Олімп» відповідно до їх функціональних призначень щодо надання послуг мешканцям громади</w:t>
            </w:r>
          </w:p>
        </w:tc>
      </w:tr>
      <w:tr w:rsidR="0074293F" w:rsidRPr="0074293F" w14:paraId="7C02D701" w14:textId="77777777" w:rsidTr="001E1015">
        <w:trPr>
          <w:cantSplit/>
          <w:trHeight w:val="583"/>
        </w:trPr>
        <w:tc>
          <w:tcPr>
            <w:tcW w:w="6733" w:type="dxa"/>
            <w:gridSpan w:val="4"/>
            <w:shd w:val="clear" w:color="auto" w:fill="auto"/>
            <w:vAlign w:val="center"/>
          </w:tcPr>
          <w:p w14:paraId="0BA512F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6D5702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53DAED6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30050,0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A6939E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35000,0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1E058C4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28000,0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BA5A54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 w:eastAsia="uk-UA"/>
              </w:rPr>
              <w:t>93050,0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6281D8E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</w:p>
        </w:tc>
      </w:tr>
    </w:tbl>
    <w:p w14:paraId="13FF3C79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41BFB238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7224D406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09E6E78A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  <w:r w:rsidRPr="0074293F">
        <w:rPr>
          <w:b/>
          <w:noProof/>
          <w:color w:val="000000"/>
          <w:lang w:val="uk-UA"/>
        </w:rPr>
        <w:lastRenderedPageBreak/>
        <w:t>Разом по Програмі – 133615,7 тис. грн.</w:t>
      </w:r>
    </w:p>
    <w:tbl>
      <w:tblPr>
        <w:tblpPr w:leftFromText="180" w:rightFromText="180" w:vertAnchor="text" w:horzAnchor="margin" w:tblpXSpec="right" w:tblpY="444"/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940"/>
        <w:gridCol w:w="1853"/>
        <w:gridCol w:w="1204"/>
        <w:gridCol w:w="1022"/>
        <w:gridCol w:w="1008"/>
        <w:gridCol w:w="1036"/>
        <w:gridCol w:w="1147"/>
        <w:gridCol w:w="2906"/>
      </w:tblGrid>
      <w:tr w:rsidR="0074293F" w:rsidRPr="0074293F" w14:paraId="79E29AE9" w14:textId="77777777" w:rsidTr="001E1015">
        <w:tc>
          <w:tcPr>
            <w:tcW w:w="2488" w:type="dxa"/>
            <w:vMerge w:val="restart"/>
            <w:shd w:val="clear" w:color="auto" w:fill="auto"/>
            <w:vAlign w:val="center"/>
          </w:tcPr>
          <w:p w14:paraId="7A4D4842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Назва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14:paraId="01DA15D9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Відповідальні виконавці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2684E1B4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Строки виконання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52D36EE3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Джерела фінан-</w:t>
            </w:r>
          </w:p>
          <w:p w14:paraId="1451E9A9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сування</w:t>
            </w:r>
          </w:p>
        </w:tc>
        <w:tc>
          <w:tcPr>
            <w:tcW w:w="4213" w:type="dxa"/>
            <w:gridSpan w:val="4"/>
            <w:shd w:val="clear" w:color="auto" w:fill="auto"/>
            <w:vAlign w:val="center"/>
          </w:tcPr>
          <w:p w14:paraId="257DC127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Обсяги фінансування, тис. грн.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14:paraId="6467B6F4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Очікувані кінцеві результати</w:t>
            </w:r>
          </w:p>
        </w:tc>
      </w:tr>
      <w:tr w:rsidR="0074293F" w:rsidRPr="0074293F" w14:paraId="06E4BCD9" w14:textId="77777777" w:rsidTr="001E1015">
        <w:tc>
          <w:tcPr>
            <w:tcW w:w="2488" w:type="dxa"/>
            <w:vMerge/>
            <w:shd w:val="clear" w:color="auto" w:fill="auto"/>
          </w:tcPr>
          <w:p w14:paraId="055DC88C" w14:textId="77777777" w:rsidR="0074293F" w:rsidRPr="0074293F" w:rsidRDefault="0074293F" w:rsidP="0074293F">
            <w:pPr>
              <w:rPr>
                <w:b/>
                <w:noProof/>
                <w:color w:val="000000"/>
                <w:lang w:val="uk-UA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79E3458C" w14:textId="77777777" w:rsidR="0074293F" w:rsidRPr="0074293F" w:rsidRDefault="0074293F" w:rsidP="0074293F">
            <w:pPr>
              <w:rPr>
                <w:b/>
                <w:noProof/>
                <w:color w:val="000000"/>
                <w:lang w:val="uk-UA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EF00FE3" w14:textId="77777777" w:rsidR="0074293F" w:rsidRPr="0074293F" w:rsidRDefault="0074293F" w:rsidP="0074293F">
            <w:pPr>
              <w:rPr>
                <w:b/>
                <w:noProof/>
                <w:color w:val="000000"/>
                <w:lang w:val="uk-UA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7A9E2D09" w14:textId="77777777" w:rsidR="0074293F" w:rsidRPr="0074293F" w:rsidRDefault="0074293F" w:rsidP="0074293F">
            <w:pPr>
              <w:rPr>
                <w:b/>
                <w:noProof/>
                <w:color w:val="000000"/>
                <w:lang w:val="uk-UA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132AD9B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2024 рік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03AC630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2025 рік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9D1DFBA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2026 рік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380B690" w14:textId="77777777" w:rsidR="0074293F" w:rsidRPr="0074293F" w:rsidRDefault="0074293F" w:rsidP="0074293F">
            <w:pPr>
              <w:jc w:val="center"/>
              <w:rPr>
                <w:b/>
                <w:bCs/>
                <w:noProof/>
                <w:color w:val="000000"/>
                <w:lang w:val="uk-UA"/>
              </w:rPr>
            </w:pPr>
            <w:r w:rsidRPr="0074293F">
              <w:rPr>
                <w:b/>
                <w:bCs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2906" w:type="dxa"/>
            <w:vMerge/>
            <w:shd w:val="clear" w:color="auto" w:fill="auto"/>
          </w:tcPr>
          <w:p w14:paraId="5BE8A3E7" w14:textId="77777777" w:rsidR="0074293F" w:rsidRPr="0074293F" w:rsidRDefault="0074293F" w:rsidP="0074293F">
            <w:pPr>
              <w:rPr>
                <w:b/>
                <w:noProof/>
                <w:color w:val="000000"/>
                <w:lang w:val="uk-UA"/>
              </w:rPr>
            </w:pPr>
          </w:p>
        </w:tc>
      </w:tr>
      <w:tr w:rsidR="0074293F" w:rsidRPr="0074293F" w14:paraId="2E2F131D" w14:textId="77777777" w:rsidTr="001E1015">
        <w:trPr>
          <w:trHeight w:val="1185"/>
        </w:trPr>
        <w:tc>
          <w:tcPr>
            <w:tcW w:w="2488" w:type="dxa"/>
            <w:vMerge w:val="restart"/>
            <w:shd w:val="clear" w:color="auto" w:fill="auto"/>
            <w:vAlign w:val="center"/>
          </w:tcPr>
          <w:p w14:paraId="102D81D7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Програма розвитку фізичної культури    та спорту в  Южненській міській територіальній громаді на 2024-2026 роки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14:paraId="3CDAC0A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Управління     КСМП ЮМР,     УКБ ЮМР,</w:t>
            </w:r>
          </w:p>
          <w:p w14:paraId="2F1D1B83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ФУ ЮМР,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0AB53275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2024-2026 роки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45D5904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C2CD63A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48552,9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F235EDE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46015,7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AFB1E6C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39047,1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ECB02C7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 w:eastAsia="uk-UA"/>
              </w:rPr>
              <w:t>133615,7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14:paraId="7D367B8F" w14:textId="77777777" w:rsidR="0074293F" w:rsidRPr="0074293F" w:rsidRDefault="0074293F" w:rsidP="0074293F">
            <w:pPr>
              <w:spacing w:after="120"/>
              <w:jc w:val="center"/>
              <w:rPr>
                <w:noProof/>
                <w:color w:val="000000"/>
                <w:lang w:val="uk-UA" w:eastAsia="uk-UA"/>
              </w:rPr>
            </w:pPr>
            <w:r w:rsidRPr="0074293F">
              <w:rPr>
                <w:noProof/>
                <w:color w:val="000000"/>
                <w:lang w:val="uk-UA" w:eastAsia="uk-UA"/>
              </w:rPr>
              <w:t>Покращення матеріальної бази в результаті капітальних та поточних ремонтів, реконструкції та будівництва спортивних об’єктів; покращення умов праці та залучення до занять спортом людей всіх верств населення, зайняття призових місць на змаганнях різного рівня.</w:t>
            </w:r>
          </w:p>
        </w:tc>
      </w:tr>
      <w:tr w:rsidR="0074293F" w:rsidRPr="0074293F" w14:paraId="55C57A7C" w14:textId="77777777" w:rsidTr="001E1015">
        <w:trPr>
          <w:trHeight w:val="1364"/>
        </w:trPr>
        <w:tc>
          <w:tcPr>
            <w:tcW w:w="2488" w:type="dxa"/>
            <w:vMerge/>
            <w:shd w:val="clear" w:color="auto" w:fill="auto"/>
          </w:tcPr>
          <w:p w14:paraId="5EFD043E" w14:textId="77777777" w:rsidR="0074293F" w:rsidRPr="0074293F" w:rsidRDefault="0074293F" w:rsidP="0074293F">
            <w:pPr>
              <w:rPr>
                <w:b/>
                <w:noProof/>
                <w:color w:val="000000"/>
                <w:lang w:val="uk-UA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2B98AE05" w14:textId="77777777" w:rsidR="0074293F" w:rsidRPr="0074293F" w:rsidRDefault="0074293F" w:rsidP="0074293F">
            <w:pPr>
              <w:rPr>
                <w:b/>
                <w:noProof/>
                <w:color w:val="000000"/>
                <w:lang w:val="uk-UA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B58B416" w14:textId="77777777" w:rsidR="0074293F" w:rsidRPr="0074293F" w:rsidRDefault="0074293F" w:rsidP="0074293F">
            <w:pPr>
              <w:rPr>
                <w:b/>
                <w:noProof/>
                <w:color w:val="000000"/>
                <w:lang w:val="uk-UA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501614C" w14:textId="77777777" w:rsidR="0074293F" w:rsidRPr="0074293F" w:rsidRDefault="0074293F" w:rsidP="0074293F">
            <w:pPr>
              <w:jc w:val="center"/>
              <w:rPr>
                <w:noProof/>
                <w:color w:val="000000"/>
                <w:lang w:val="uk-UA"/>
              </w:rPr>
            </w:pPr>
            <w:r w:rsidRPr="0074293F">
              <w:rPr>
                <w:noProof/>
                <w:color w:val="000000"/>
                <w:lang w:val="uk-UA"/>
              </w:rPr>
              <w:t>Інші джерела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0FE6805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AE93F44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12CD711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04365F8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</w:p>
        </w:tc>
        <w:tc>
          <w:tcPr>
            <w:tcW w:w="2906" w:type="dxa"/>
            <w:vMerge/>
            <w:shd w:val="clear" w:color="auto" w:fill="auto"/>
          </w:tcPr>
          <w:p w14:paraId="54AB96D0" w14:textId="77777777" w:rsidR="0074293F" w:rsidRPr="0074293F" w:rsidRDefault="0074293F" w:rsidP="0074293F">
            <w:pPr>
              <w:rPr>
                <w:b/>
                <w:noProof/>
                <w:color w:val="000000"/>
                <w:lang w:val="uk-UA"/>
              </w:rPr>
            </w:pPr>
          </w:p>
        </w:tc>
      </w:tr>
      <w:tr w:rsidR="0074293F" w:rsidRPr="0074293F" w14:paraId="5AC17E42" w14:textId="77777777" w:rsidTr="001E1015">
        <w:trPr>
          <w:trHeight w:val="736"/>
        </w:trPr>
        <w:tc>
          <w:tcPr>
            <w:tcW w:w="6281" w:type="dxa"/>
            <w:gridSpan w:val="3"/>
            <w:shd w:val="clear" w:color="auto" w:fill="auto"/>
            <w:vAlign w:val="center"/>
          </w:tcPr>
          <w:p w14:paraId="13F8C77C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Всього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A098AC1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місцевий бюджет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B1CFC7B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48552,9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20EE9E0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46015,7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12F257F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/>
              </w:rPr>
            </w:pPr>
            <w:r w:rsidRPr="0074293F">
              <w:rPr>
                <w:b/>
                <w:noProof/>
                <w:color w:val="000000"/>
                <w:lang w:val="uk-UA"/>
              </w:rPr>
              <w:t>39047,1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8BE3AED" w14:textId="77777777" w:rsidR="0074293F" w:rsidRPr="0074293F" w:rsidRDefault="0074293F" w:rsidP="0074293F">
            <w:pPr>
              <w:jc w:val="center"/>
              <w:rPr>
                <w:b/>
                <w:noProof/>
                <w:color w:val="000000"/>
                <w:lang w:val="uk-UA" w:eastAsia="uk-UA"/>
              </w:rPr>
            </w:pPr>
            <w:r w:rsidRPr="0074293F">
              <w:rPr>
                <w:b/>
                <w:noProof/>
                <w:color w:val="000000"/>
                <w:lang w:val="uk-UA" w:eastAsia="uk-UA"/>
              </w:rPr>
              <w:t>133615,7</w:t>
            </w:r>
          </w:p>
        </w:tc>
        <w:tc>
          <w:tcPr>
            <w:tcW w:w="2906" w:type="dxa"/>
            <w:shd w:val="clear" w:color="auto" w:fill="auto"/>
          </w:tcPr>
          <w:p w14:paraId="24E75C02" w14:textId="77777777" w:rsidR="0074293F" w:rsidRPr="0074293F" w:rsidRDefault="0074293F" w:rsidP="0074293F">
            <w:pPr>
              <w:rPr>
                <w:b/>
                <w:noProof/>
                <w:color w:val="000000"/>
                <w:lang w:val="uk-UA"/>
              </w:rPr>
            </w:pPr>
          </w:p>
        </w:tc>
      </w:tr>
    </w:tbl>
    <w:p w14:paraId="4C159965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73AA9559" w14:textId="77777777" w:rsidR="0074293F" w:rsidRPr="0074293F" w:rsidRDefault="0074293F" w:rsidP="0074293F">
      <w:pPr>
        <w:jc w:val="center"/>
        <w:rPr>
          <w:b/>
          <w:noProof/>
          <w:color w:val="000000"/>
          <w:lang w:val="uk-UA"/>
        </w:rPr>
      </w:pPr>
    </w:p>
    <w:p w14:paraId="05FFCDAF" w14:textId="77777777" w:rsidR="00163460" w:rsidRDefault="00163460" w:rsidP="00163460">
      <w:pPr>
        <w:spacing w:line="480" w:lineRule="auto"/>
        <w:jc w:val="center"/>
        <w:rPr>
          <w:noProof/>
          <w:color w:val="000000"/>
          <w:lang w:val="uk-UA"/>
        </w:rPr>
      </w:pPr>
    </w:p>
    <w:p w14:paraId="05869E3D" w14:textId="63C13449" w:rsidR="0074293F" w:rsidRPr="0074293F" w:rsidRDefault="0074293F" w:rsidP="00163460">
      <w:pPr>
        <w:spacing w:line="480" w:lineRule="auto"/>
        <w:jc w:val="center"/>
        <w:rPr>
          <w:noProof/>
          <w:color w:val="000000"/>
          <w:lang w:val="uk-UA"/>
        </w:rPr>
      </w:pPr>
      <w:r w:rsidRPr="0074293F">
        <w:rPr>
          <w:noProof/>
          <w:color w:val="000000"/>
          <w:lang w:val="uk-UA"/>
        </w:rPr>
        <w:t>Керуючий справами виконавчого комітету</w:t>
      </w:r>
      <w:r w:rsidRPr="0074293F">
        <w:rPr>
          <w:noProof/>
          <w:color w:val="000000"/>
          <w:lang w:val="uk-UA"/>
        </w:rPr>
        <w:tab/>
      </w:r>
      <w:r w:rsidRPr="0074293F">
        <w:rPr>
          <w:noProof/>
          <w:color w:val="000000"/>
          <w:lang w:val="uk-UA"/>
        </w:rPr>
        <w:tab/>
      </w:r>
      <w:r w:rsidRPr="0074293F">
        <w:rPr>
          <w:noProof/>
          <w:color w:val="000000"/>
          <w:lang w:val="uk-UA"/>
        </w:rPr>
        <w:tab/>
      </w:r>
      <w:r w:rsidRPr="0074293F">
        <w:rPr>
          <w:noProof/>
          <w:color w:val="000000"/>
          <w:lang w:val="uk-UA"/>
        </w:rPr>
        <w:tab/>
      </w:r>
      <w:r w:rsidRPr="0074293F">
        <w:rPr>
          <w:noProof/>
          <w:color w:val="000000"/>
          <w:lang w:val="uk-UA"/>
        </w:rPr>
        <w:tab/>
      </w:r>
      <w:r w:rsidRPr="0074293F">
        <w:rPr>
          <w:noProof/>
          <w:color w:val="000000"/>
          <w:lang w:val="uk-UA"/>
        </w:rPr>
        <w:tab/>
        <w:t xml:space="preserve">    Владислав ТЕРЕЩЕНКО</w:t>
      </w:r>
    </w:p>
    <w:p w14:paraId="18712DFB" w14:textId="77777777" w:rsidR="0074293F" w:rsidRPr="0074293F" w:rsidRDefault="0074293F" w:rsidP="0074293F">
      <w:pPr>
        <w:rPr>
          <w:noProof/>
          <w:color w:val="000000"/>
          <w:lang w:val="uk-UA"/>
        </w:rPr>
      </w:pPr>
    </w:p>
    <w:p w14:paraId="15699C9B" w14:textId="77777777" w:rsidR="0074293F" w:rsidRDefault="0074293F">
      <w:pPr>
        <w:rPr>
          <w:lang w:val="uk-UA"/>
        </w:rPr>
      </w:pPr>
    </w:p>
    <w:sectPr w:rsidR="0074293F" w:rsidSect="0074293F">
      <w:pgSz w:w="16840" w:h="11907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96E9" w14:textId="77777777" w:rsidR="00BF49A6" w:rsidRDefault="00BF49A6" w:rsidP="0074293F">
      <w:r>
        <w:separator/>
      </w:r>
    </w:p>
  </w:endnote>
  <w:endnote w:type="continuationSeparator" w:id="0">
    <w:p w14:paraId="60EC9BFE" w14:textId="77777777" w:rsidR="00BF49A6" w:rsidRDefault="00BF49A6" w:rsidP="0074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0D89" w14:textId="77777777" w:rsidR="00BF49A6" w:rsidRDefault="00BF49A6" w:rsidP="0074293F">
      <w:r>
        <w:separator/>
      </w:r>
    </w:p>
  </w:footnote>
  <w:footnote w:type="continuationSeparator" w:id="0">
    <w:p w14:paraId="54F1AA8D" w14:textId="77777777" w:rsidR="00BF49A6" w:rsidRDefault="00BF49A6" w:rsidP="0074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A2EA" w14:textId="77777777" w:rsidR="007371C4" w:rsidRDefault="00000000" w:rsidP="0076406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55FD5B5" w14:textId="77777777" w:rsidR="007371C4" w:rsidRDefault="007371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6FE4FCA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314543D"/>
    <w:multiLevelType w:val="hybridMultilevel"/>
    <w:tmpl w:val="C0342778"/>
    <w:lvl w:ilvl="0" w:tplc="78B08C34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</w:lvl>
    <w:lvl w:ilvl="1" w:tplc="5052B4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51C5A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70B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50CB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1C42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8048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222DC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48FB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E5F1576"/>
    <w:multiLevelType w:val="hybridMultilevel"/>
    <w:tmpl w:val="D6087982"/>
    <w:lvl w:ilvl="0" w:tplc="988E059E"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876730"/>
    <w:multiLevelType w:val="hybridMultilevel"/>
    <w:tmpl w:val="B6AC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E47"/>
    <w:multiLevelType w:val="hybridMultilevel"/>
    <w:tmpl w:val="499676E4"/>
    <w:lvl w:ilvl="0" w:tplc="FE5A8C8C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84A11"/>
    <w:multiLevelType w:val="hybridMultilevel"/>
    <w:tmpl w:val="66EA8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75017"/>
    <w:multiLevelType w:val="hybridMultilevel"/>
    <w:tmpl w:val="B6A692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55372B"/>
    <w:multiLevelType w:val="hybridMultilevel"/>
    <w:tmpl w:val="4D841602"/>
    <w:lvl w:ilvl="0" w:tplc="31BC50F8">
      <w:start w:val="2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B1514"/>
    <w:multiLevelType w:val="hybridMultilevel"/>
    <w:tmpl w:val="6454590E"/>
    <w:lvl w:ilvl="0" w:tplc="2952A2B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1" w15:restartNumberingAfterBreak="0">
    <w:nsid w:val="354E2AF0"/>
    <w:multiLevelType w:val="hybridMultilevel"/>
    <w:tmpl w:val="CB38987E"/>
    <w:lvl w:ilvl="0" w:tplc="C93A7208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AB4AF4"/>
    <w:multiLevelType w:val="hybridMultilevel"/>
    <w:tmpl w:val="76A88508"/>
    <w:lvl w:ilvl="0" w:tplc="55865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E617B2"/>
    <w:multiLevelType w:val="hybridMultilevel"/>
    <w:tmpl w:val="23ACD5B4"/>
    <w:lvl w:ilvl="0" w:tplc="F692C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A3EF0"/>
    <w:multiLevelType w:val="hybridMultilevel"/>
    <w:tmpl w:val="BA388B8C"/>
    <w:lvl w:ilvl="0" w:tplc="F95AA7F8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91499B"/>
    <w:multiLevelType w:val="hybridMultilevel"/>
    <w:tmpl w:val="40267496"/>
    <w:lvl w:ilvl="0" w:tplc="490C9E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42F2D"/>
    <w:multiLevelType w:val="hybridMultilevel"/>
    <w:tmpl w:val="B08A2940"/>
    <w:lvl w:ilvl="0" w:tplc="33D4A480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47014"/>
    <w:multiLevelType w:val="hybridMultilevel"/>
    <w:tmpl w:val="FBCA2538"/>
    <w:lvl w:ilvl="0" w:tplc="5CC20C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293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2CB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6CB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A33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C2E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CA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2A4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855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72D59"/>
    <w:multiLevelType w:val="hybridMultilevel"/>
    <w:tmpl w:val="B3567032"/>
    <w:lvl w:ilvl="0" w:tplc="57EECBBE">
      <w:start w:val="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77B6EAA"/>
    <w:multiLevelType w:val="hybridMultilevel"/>
    <w:tmpl w:val="82347190"/>
    <w:lvl w:ilvl="0" w:tplc="78B08C34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C2ABB"/>
    <w:multiLevelType w:val="hybridMultilevel"/>
    <w:tmpl w:val="F80A3FB2"/>
    <w:lvl w:ilvl="0" w:tplc="C93A72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25DDB"/>
    <w:multiLevelType w:val="hybridMultilevel"/>
    <w:tmpl w:val="E7FEA85E"/>
    <w:lvl w:ilvl="0" w:tplc="F5EADCE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57197346">
    <w:abstractNumId w:val="12"/>
  </w:num>
  <w:num w:numId="2" w16cid:durableId="282812075">
    <w:abstractNumId w:val="21"/>
  </w:num>
  <w:num w:numId="3" w16cid:durableId="310256422">
    <w:abstractNumId w:val="18"/>
  </w:num>
  <w:num w:numId="4" w16cid:durableId="1432817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7915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6316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63053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19214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281393">
    <w:abstractNumId w:val="13"/>
  </w:num>
  <w:num w:numId="10" w16cid:durableId="1653214149">
    <w:abstractNumId w:val="15"/>
  </w:num>
  <w:num w:numId="11" w16cid:durableId="964233833">
    <w:abstractNumId w:val="5"/>
  </w:num>
  <w:num w:numId="12" w16cid:durableId="368578280">
    <w:abstractNumId w:val="20"/>
  </w:num>
  <w:num w:numId="13" w16cid:durableId="1003050504">
    <w:abstractNumId w:val="11"/>
  </w:num>
  <w:num w:numId="14" w16cid:durableId="2083003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4784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4027659">
    <w:abstractNumId w:val="2"/>
  </w:num>
  <w:num w:numId="17" w16cid:durableId="1762338587">
    <w:abstractNumId w:val="19"/>
  </w:num>
  <w:num w:numId="18" w16cid:durableId="8470197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1170715">
    <w:abstractNumId w:val="17"/>
  </w:num>
  <w:num w:numId="20" w16cid:durableId="2111192434">
    <w:abstractNumId w:val="0"/>
  </w:num>
  <w:num w:numId="21" w16cid:durableId="1838031412">
    <w:abstractNumId w:val="1"/>
  </w:num>
  <w:num w:numId="22" w16cid:durableId="1770158408">
    <w:abstractNumId w:val="3"/>
  </w:num>
  <w:num w:numId="23" w16cid:durableId="14038883">
    <w:abstractNumId w:val="10"/>
  </w:num>
  <w:num w:numId="24" w16cid:durableId="320353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E"/>
    <w:rsid w:val="00005CEE"/>
    <w:rsid w:val="00042625"/>
    <w:rsid w:val="00046946"/>
    <w:rsid w:val="00081B4A"/>
    <w:rsid w:val="00085248"/>
    <w:rsid w:val="000E7C77"/>
    <w:rsid w:val="00163460"/>
    <w:rsid w:val="001C113E"/>
    <w:rsid w:val="001D78EF"/>
    <w:rsid w:val="001E6D4B"/>
    <w:rsid w:val="00346D56"/>
    <w:rsid w:val="00364745"/>
    <w:rsid w:val="00367840"/>
    <w:rsid w:val="003F0A22"/>
    <w:rsid w:val="0047527A"/>
    <w:rsid w:val="005317C8"/>
    <w:rsid w:val="00556190"/>
    <w:rsid w:val="00590972"/>
    <w:rsid w:val="005D2BA5"/>
    <w:rsid w:val="00613D20"/>
    <w:rsid w:val="0062687A"/>
    <w:rsid w:val="006D4B89"/>
    <w:rsid w:val="006E226C"/>
    <w:rsid w:val="0071687B"/>
    <w:rsid w:val="00732795"/>
    <w:rsid w:val="007371C4"/>
    <w:rsid w:val="0074293F"/>
    <w:rsid w:val="00917B0E"/>
    <w:rsid w:val="00A27FBF"/>
    <w:rsid w:val="00AA6913"/>
    <w:rsid w:val="00AD0E61"/>
    <w:rsid w:val="00B40C1B"/>
    <w:rsid w:val="00B423AF"/>
    <w:rsid w:val="00B92A9F"/>
    <w:rsid w:val="00BF49A6"/>
    <w:rsid w:val="00CA4309"/>
    <w:rsid w:val="00CB7216"/>
    <w:rsid w:val="00CD13F5"/>
    <w:rsid w:val="00CE6139"/>
    <w:rsid w:val="00D11EBF"/>
    <w:rsid w:val="00DA4B8C"/>
    <w:rsid w:val="00E95F88"/>
    <w:rsid w:val="00EC4140"/>
    <w:rsid w:val="00F21288"/>
    <w:rsid w:val="00F57C3A"/>
    <w:rsid w:val="00F67009"/>
    <w:rsid w:val="00FB1EA8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440B8E"/>
  <w15:chartTrackingRefBased/>
  <w15:docId w15:val="{55078E7C-B141-4A43-91C8-F55D956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A27FBF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946"/>
    <w:pPr>
      <w:ind w:left="720"/>
      <w:contextualSpacing/>
    </w:pPr>
  </w:style>
  <w:style w:type="table" w:styleId="a5">
    <w:name w:val="Table Grid"/>
    <w:basedOn w:val="a1"/>
    <w:uiPriority w:val="59"/>
    <w:rsid w:val="0091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link w:val="a3"/>
    <w:uiPriority w:val="1"/>
    <w:locked/>
    <w:rsid w:val="0073279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ParagraphStyle">
    <w:name w:val="Paragraph Style"/>
    <w:rsid w:val="00CE61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Normal (Web)"/>
    <w:basedOn w:val="a"/>
    <w:qFormat/>
    <w:rsid w:val="00F57C3A"/>
    <w:pPr>
      <w:spacing w:beforeAutospacing="1" w:after="200" w:afterAutospacing="1"/>
    </w:pPr>
    <w:rPr>
      <w:rFonts w:eastAsia="Calibri"/>
      <w:color w:val="00000A"/>
      <w:lang w:val="uk-UA"/>
    </w:rPr>
  </w:style>
  <w:style w:type="paragraph" w:customStyle="1" w:styleId="11">
    <w:name w:val="Абзац списка1"/>
    <w:basedOn w:val="a"/>
    <w:uiPriority w:val="99"/>
    <w:qFormat/>
    <w:rsid w:val="00F57C3A"/>
    <w:pPr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val="uk-UA"/>
    </w:rPr>
  </w:style>
  <w:style w:type="character" w:customStyle="1" w:styleId="rvts44">
    <w:name w:val="rvts44"/>
    <w:basedOn w:val="a0"/>
    <w:rsid w:val="00F57C3A"/>
  </w:style>
  <w:style w:type="character" w:customStyle="1" w:styleId="21">
    <w:name w:val="Основной текст (2)_"/>
    <w:basedOn w:val="a0"/>
    <w:link w:val="22"/>
    <w:rsid w:val="00F57C3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7C3A"/>
    <w:pPr>
      <w:widowControl w:val="0"/>
      <w:shd w:val="clear" w:color="auto" w:fill="FFFFFF"/>
      <w:spacing w:before="420" w:line="0" w:lineRule="atLeast"/>
      <w:ind w:hanging="360"/>
      <w:jc w:val="both"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A27FB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FontStyle">
    <w:name w:val="Font Style"/>
    <w:rsid w:val="00A27FBF"/>
    <w:rPr>
      <w:color w:val="00000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E6D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E6D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u-RU" w:eastAsia="ru-RU"/>
      <w14:ligatures w14:val="none"/>
    </w:rPr>
  </w:style>
  <w:style w:type="table" w:customStyle="1" w:styleId="12">
    <w:name w:val="Сетка таблицы1"/>
    <w:basedOn w:val="a1"/>
    <w:next w:val="a5"/>
    <w:rsid w:val="007429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74293F"/>
    <w:pPr>
      <w:spacing w:after="120" w:line="480" w:lineRule="auto"/>
      <w:ind w:left="283"/>
    </w:pPr>
    <w:rPr>
      <w:sz w:val="26"/>
      <w:szCs w:val="26"/>
      <w:lang w:val="uk-UA"/>
    </w:rPr>
  </w:style>
  <w:style w:type="character" w:customStyle="1" w:styleId="24">
    <w:name w:val="Основний текст з відступом 2 Знак"/>
    <w:basedOn w:val="a0"/>
    <w:link w:val="23"/>
    <w:rsid w:val="0074293F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proza">
    <w:name w:val="proza"/>
    <w:basedOn w:val="a"/>
    <w:rsid w:val="0074293F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74293F"/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74293F"/>
    <w:pPr>
      <w:spacing w:after="120"/>
    </w:pPr>
    <w:rPr>
      <w:lang w:val="uk-UA"/>
    </w:rPr>
  </w:style>
  <w:style w:type="character" w:customStyle="1" w:styleId="a9">
    <w:name w:val="Основний текст Знак"/>
    <w:basedOn w:val="a0"/>
    <w:link w:val="a8"/>
    <w:rsid w:val="0074293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header"/>
    <w:basedOn w:val="a"/>
    <w:link w:val="ab"/>
    <w:rsid w:val="0074293F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rsid w:val="0074293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c">
    <w:name w:val="page number"/>
    <w:basedOn w:val="a0"/>
    <w:rsid w:val="0074293F"/>
  </w:style>
  <w:style w:type="paragraph" w:styleId="25">
    <w:name w:val="Body Text 2"/>
    <w:basedOn w:val="a"/>
    <w:link w:val="26"/>
    <w:rsid w:val="0074293F"/>
    <w:pPr>
      <w:spacing w:after="120" w:line="480" w:lineRule="auto"/>
    </w:pPr>
  </w:style>
  <w:style w:type="character" w:customStyle="1" w:styleId="26">
    <w:name w:val="Основний текст 2 Знак"/>
    <w:basedOn w:val="a0"/>
    <w:link w:val="25"/>
    <w:rsid w:val="0074293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3">
    <w:name w:val="Обычный1"/>
    <w:rsid w:val="0074293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ru-RU" w:eastAsia="ru-RU"/>
      <w14:ligatures w14:val="none"/>
    </w:rPr>
  </w:style>
  <w:style w:type="character" w:customStyle="1" w:styleId="6">
    <w:name w:val="Основной текст (6)_"/>
    <w:link w:val="60"/>
    <w:rsid w:val="0074293F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293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kern w:val="2"/>
      <w:sz w:val="8"/>
      <w:szCs w:val="8"/>
      <w:lang w:val="uk-UA" w:eastAsia="en-US"/>
      <w14:ligatures w14:val="standardContextual"/>
    </w:rPr>
  </w:style>
  <w:style w:type="character" w:customStyle="1" w:styleId="4">
    <w:name w:val="Основной текст (4)_"/>
    <w:link w:val="40"/>
    <w:rsid w:val="0074293F"/>
    <w:rPr>
      <w:noProof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293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kern w:val="2"/>
      <w:sz w:val="22"/>
      <w:szCs w:val="22"/>
      <w:lang w:val="uk-UA" w:eastAsia="en-US"/>
      <w14:ligatures w14:val="standardContextual"/>
    </w:rPr>
  </w:style>
  <w:style w:type="character" w:styleId="ad">
    <w:name w:val="Hyperlink"/>
    <w:rsid w:val="0074293F"/>
    <w:rPr>
      <w:color w:val="000080"/>
      <w:u w:val="single"/>
    </w:rPr>
  </w:style>
  <w:style w:type="character" w:customStyle="1" w:styleId="27">
    <w:name w:val="Заголовок №2_"/>
    <w:link w:val="28"/>
    <w:rsid w:val="0074293F"/>
    <w:rPr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74293F"/>
    <w:pPr>
      <w:shd w:val="clear" w:color="auto" w:fill="FFFFFF"/>
      <w:spacing w:after="300" w:line="240" w:lineRule="atLeast"/>
      <w:outlineLvl w:val="1"/>
    </w:pPr>
    <w:rPr>
      <w:rFonts w:asciiTheme="minorHAnsi" w:eastAsiaTheme="minorHAnsi" w:hAnsiTheme="minorHAnsi" w:cstheme="minorBidi"/>
      <w:b/>
      <w:bCs/>
      <w:kern w:val="2"/>
      <w:sz w:val="27"/>
      <w:szCs w:val="27"/>
      <w:lang w:val="uk-UA" w:eastAsia="en-US"/>
      <w14:ligatures w14:val="standardContextual"/>
    </w:rPr>
  </w:style>
  <w:style w:type="character" w:customStyle="1" w:styleId="ae">
    <w:name w:val="Подпись к таблице_"/>
    <w:link w:val="14"/>
    <w:rsid w:val="0074293F"/>
    <w:rPr>
      <w:b/>
      <w:bCs/>
      <w:sz w:val="27"/>
      <w:szCs w:val="27"/>
      <w:shd w:val="clear" w:color="auto" w:fill="FFFFFF"/>
    </w:rPr>
  </w:style>
  <w:style w:type="character" w:customStyle="1" w:styleId="af">
    <w:name w:val="Подпись к таблице"/>
    <w:rsid w:val="0074293F"/>
    <w:rPr>
      <w:b/>
      <w:bCs/>
      <w:sz w:val="27"/>
      <w:szCs w:val="27"/>
      <w:u w:val="single"/>
      <w:lang w:bidi="ar-SA"/>
    </w:rPr>
  </w:style>
  <w:style w:type="paragraph" w:customStyle="1" w:styleId="14">
    <w:name w:val="Подпись к таблице1"/>
    <w:basedOn w:val="a"/>
    <w:link w:val="ae"/>
    <w:rsid w:val="0074293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kern w:val="2"/>
      <w:sz w:val="27"/>
      <w:szCs w:val="27"/>
      <w:lang w:val="uk-UA" w:eastAsia="en-US"/>
      <w14:ligatures w14:val="standardContextual"/>
    </w:rPr>
  </w:style>
  <w:style w:type="character" w:customStyle="1" w:styleId="130">
    <w:name w:val="Основной текст + 13"/>
    <w:aliases w:val="5 pt,Полужирный1"/>
    <w:rsid w:val="0074293F"/>
    <w:rPr>
      <w:rFonts w:ascii="Times New Roman" w:hAnsi="Times New Roman" w:cs="Times New Roman"/>
      <w:b/>
      <w:bCs/>
      <w:spacing w:val="0"/>
      <w:sz w:val="27"/>
      <w:szCs w:val="27"/>
      <w:lang w:val="uk-UA" w:eastAsia="ru-RU" w:bidi="ar-SA"/>
    </w:rPr>
  </w:style>
  <w:style w:type="paragraph" w:styleId="af0">
    <w:name w:val="caption"/>
    <w:basedOn w:val="a"/>
    <w:qFormat/>
    <w:rsid w:val="0074293F"/>
    <w:pPr>
      <w:jc w:val="center"/>
    </w:pPr>
    <w:rPr>
      <w:b/>
      <w:color w:val="000000"/>
      <w:kern w:val="28"/>
      <w:sz w:val="40"/>
      <w:szCs w:val="20"/>
    </w:rPr>
  </w:style>
  <w:style w:type="paragraph" w:styleId="HTML">
    <w:name w:val="HTML Preformatted"/>
    <w:basedOn w:val="a"/>
    <w:link w:val="HTML0"/>
    <w:rsid w:val="00742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74293F"/>
    <w:rPr>
      <w:rFonts w:ascii="Courier New" w:eastAsia="Times New Roman" w:hAnsi="Courier New" w:cs="Courier New"/>
      <w:kern w:val="0"/>
      <w:sz w:val="24"/>
      <w:szCs w:val="24"/>
      <w:lang w:val="ru-RU" w:eastAsia="ru-RU"/>
      <w14:ligatures w14:val="none"/>
    </w:rPr>
  </w:style>
  <w:style w:type="paragraph" w:customStyle="1" w:styleId="15">
    <w:name w:val="Знак Знак1 Знак"/>
    <w:basedOn w:val="a"/>
    <w:rsid w:val="0074293F"/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74293F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rsid w:val="0074293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3">
    <w:name w:val="Обычный + Черный"/>
    <w:aliases w:val="По центру,Слева:  -0,17 см,Справа:  -0"/>
    <w:basedOn w:val="a"/>
    <w:rsid w:val="0074293F"/>
    <w:rPr>
      <w:color w:val="FF0000"/>
      <w:lang w:val="uk-UA"/>
    </w:rPr>
  </w:style>
  <w:style w:type="paragraph" w:styleId="af4">
    <w:name w:val="Balloon Text"/>
    <w:basedOn w:val="a"/>
    <w:link w:val="af5"/>
    <w:rsid w:val="0074293F"/>
    <w:rPr>
      <w:rFonts w:ascii="Tahoma" w:hAnsi="Tahoma"/>
      <w:sz w:val="16"/>
      <w:szCs w:val="16"/>
    </w:rPr>
  </w:style>
  <w:style w:type="character" w:customStyle="1" w:styleId="af5">
    <w:name w:val="Текст у виносці Знак"/>
    <w:basedOn w:val="a0"/>
    <w:link w:val="af4"/>
    <w:rsid w:val="0074293F"/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character" w:styleId="af6">
    <w:name w:val="FollowedHyperlink"/>
    <w:basedOn w:val="a0"/>
    <w:uiPriority w:val="99"/>
    <w:semiHidden/>
    <w:unhideWhenUsed/>
    <w:rsid w:val="00742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29144</Words>
  <Characters>16613</Characters>
  <Application>Microsoft Office Word</Application>
  <DocSecurity>0</DocSecurity>
  <Lines>138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</cp:revision>
  <cp:lastPrinted>2024-10-29T10:01:00Z</cp:lastPrinted>
  <dcterms:created xsi:type="dcterms:W3CDTF">2024-10-27T16:50:00Z</dcterms:created>
  <dcterms:modified xsi:type="dcterms:W3CDTF">2024-10-30T15:38:00Z</dcterms:modified>
</cp:coreProperties>
</file>