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D025" w14:textId="77777777" w:rsidR="00B1794E" w:rsidRPr="00B1794E" w:rsidRDefault="00B1794E" w:rsidP="00B1794E">
      <w:pPr>
        <w:ind w:left="9360" w:firstLine="720"/>
        <w:rPr>
          <w:rFonts w:eastAsia="Calibri"/>
          <w:lang w:val="uk-UA" w:eastAsia="en-US"/>
        </w:rPr>
      </w:pPr>
      <w:bookmarkStart w:id="0" w:name="_Hlk179535429"/>
      <w:bookmarkStart w:id="1" w:name="_Hlk179534225"/>
      <w:bookmarkStart w:id="2" w:name="_Hlk65497459"/>
      <w:r w:rsidRPr="00B1794E">
        <w:rPr>
          <w:rFonts w:eastAsia="Calibri"/>
          <w:lang w:val="uk-UA" w:eastAsia="en-US"/>
        </w:rPr>
        <w:t>Додаток</w:t>
      </w:r>
    </w:p>
    <w:p w14:paraId="29C8E82B" w14:textId="77777777" w:rsidR="00B1794E" w:rsidRPr="00B1794E" w:rsidRDefault="00B1794E" w:rsidP="00B1794E">
      <w:pPr>
        <w:ind w:left="9360" w:firstLine="720"/>
        <w:rPr>
          <w:rFonts w:eastAsia="Calibri"/>
          <w:lang w:val="uk-UA" w:eastAsia="en-US"/>
        </w:rPr>
      </w:pPr>
      <w:r w:rsidRPr="00B1794E">
        <w:rPr>
          <w:rFonts w:eastAsia="Calibri"/>
          <w:lang w:val="uk-UA" w:eastAsia="en-US"/>
        </w:rPr>
        <w:t>до рішення Южненської міської ради</w:t>
      </w:r>
    </w:p>
    <w:p w14:paraId="1B7F9376" w14:textId="62D094D7" w:rsidR="00B1794E" w:rsidRPr="00B1794E" w:rsidRDefault="00B1794E" w:rsidP="00B1794E">
      <w:pPr>
        <w:ind w:left="9360" w:firstLine="720"/>
        <w:rPr>
          <w:rFonts w:eastAsia="Calibri"/>
          <w:lang w:val="uk-UA" w:eastAsia="en-US"/>
        </w:rPr>
      </w:pPr>
      <w:r w:rsidRPr="00B1794E">
        <w:rPr>
          <w:rFonts w:eastAsia="Calibri"/>
          <w:lang w:val="uk-UA" w:eastAsia="en-US"/>
        </w:rPr>
        <w:t xml:space="preserve">від 14.11.2024 № </w:t>
      </w:r>
      <w:r w:rsidRPr="00D432BC">
        <w:rPr>
          <w:rFonts w:eastAsia="Calibri"/>
          <w:lang w:val="uk-UA" w:eastAsia="en-US"/>
        </w:rPr>
        <w:t>1918</w:t>
      </w:r>
      <w:r w:rsidRPr="00B1794E">
        <w:rPr>
          <w:rFonts w:eastAsia="Calibri"/>
          <w:lang w:val="uk-UA" w:eastAsia="en-US"/>
        </w:rPr>
        <w:t xml:space="preserve"> – </w:t>
      </w:r>
      <w:r w:rsidRPr="00B1794E">
        <w:rPr>
          <w:rFonts w:eastAsia="Calibri"/>
          <w:lang w:eastAsia="en-US"/>
        </w:rPr>
        <w:t>V</w:t>
      </w:r>
      <w:r w:rsidRPr="00B1794E">
        <w:rPr>
          <w:rFonts w:eastAsia="Calibri"/>
          <w:lang w:val="uk-UA" w:eastAsia="en-US"/>
        </w:rPr>
        <w:t>ІІІ</w:t>
      </w:r>
    </w:p>
    <w:bookmarkEnd w:id="0"/>
    <w:bookmarkEnd w:id="2"/>
    <w:p w14:paraId="726A0E07" w14:textId="77777777" w:rsidR="00B1794E" w:rsidRDefault="00B1794E" w:rsidP="00B1794E">
      <w:pPr>
        <w:rPr>
          <w:rFonts w:eastAsia="Calibri"/>
          <w:sz w:val="22"/>
          <w:szCs w:val="22"/>
          <w:lang w:val="uk-UA" w:eastAsia="en-US"/>
        </w:rPr>
      </w:pPr>
    </w:p>
    <w:bookmarkEnd w:id="1"/>
    <w:p w14:paraId="7AA4C82B" w14:textId="77777777" w:rsidR="00B1794E" w:rsidRPr="00B1794E" w:rsidRDefault="00B1794E" w:rsidP="00B1794E">
      <w:pPr>
        <w:jc w:val="center"/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</w:pPr>
      <w:r w:rsidRPr="00B1794E"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  <w:t>ЗВІТ</w:t>
      </w:r>
    </w:p>
    <w:p w14:paraId="1EA00EBD" w14:textId="77777777" w:rsidR="00B1794E" w:rsidRPr="00B1794E" w:rsidRDefault="00B1794E" w:rsidP="00B1794E">
      <w:pPr>
        <w:jc w:val="center"/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</w:pPr>
      <w:r w:rsidRPr="00B1794E"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  <w:t>про результати виконання</w:t>
      </w:r>
    </w:p>
    <w:p w14:paraId="7D621889" w14:textId="77777777" w:rsidR="00B1794E" w:rsidRPr="00B1794E" w:rsidRDefault="00B1794E" w:rsidP="00B1794E">
      <w:pPr>
        <w:jc w:val="center"/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</w:pPr>
      <w:r w:rsidRPr="00B1794E">
        <w:rPr>
          <w:rFonts w:eastAsiaTheme="minorHAnsi"/>
          <w:b/>
          <w:bCs/>
          <w:kern w:val="2"/>
          <w:lang w:val="uk-UA" w:eastAsia="en-US"/>
          <w14:ligatures w14:val="standardContextual"/>
        </w:rPr>
        <w:t>Муніципальної інвестиційної програми розвитку Южненської міської територіальної громади на 2021-2024 роки,</w:t>
      </w:r>
      <w:r w:rsidRPr="00B1794E"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  <w:t xml:space="preserve">                                                                                                    за І півріччя 2024 року</w:t>
      </w:r>
    </w:p>
    <w:p w14:paraId="37544298" w14:textId="77777777" w:rsidR="00B1794E" w:rsidRPr="00B1794E" w:rsidRDefault="00B1794E" w:rsidP="00B1794E">
      <w:pPr>
        <w:spacing w:after="160"/>
        <w:ind w:left="567"/>
        <w:jc w:val="both"/>
        <w:rPr>
          <w:rFonts w:eastAsiaTheme="minorHAnsi"/>
          <w:b/>
          <w:bCs/>
          <w:i/>
          <w:iCs/>
          <w:color w:val="000000" w:themeColor="text1"/>
          <w:kern w:val="2"/>
          <w:lang w:val="uk-UA" w:eastAsia="en-US"/>
          <w14:ligatures w14:val="standardContextual"/>
        </w:rPr>
      </w:pPr>
    </w:p>
    <w:p w14:paraId="368BA0C1" w14:textId="77777777" w:rsidR="00B1794E" w:rsidRPr="00B1794E" w:rsidRDefault="00B1794E" w:rsidP="00B1794E">
      <w:pPr>
        <w:ind w:left="567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  <w:r w:rsidRPr="00B1794E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>Дата і номер рішення  Южненської міської ради, яким затверджено Програму та зміни до неї:</w:t>
      </w:r>
    </w:p>
    <w:p w14:paraId="25A2D64B" w14:textId="77777777" w:rsidR="00B1794E" w:rsidRPr="00B1794E" w:rsidRDefault="00B1794E" w:rsidP="00B1794E">
      <w:pPr>
        <w:ind w:left="567" w:firstLine="708"/>
        <w:jc w:val="both"/>
        <w:rPr>
          <w:rFonts w:eastAsiaTheme="minorHAnsi"/>
          <w:kern w:val="2"/>
          <w:lang w:val="uk-UA" w:eastAsia="en-US"/>
          <w14:ligatures w14:val="standardContextual"/>
        </w:rPr>
      </w:pPr>
      <w:r w:rsidRPr="00B1794E">
        <w:rPr>
          <w:rFonts w:eastAsiaTheme="minorHAnsi"/>
          <w:kern w:val="2"/>
          <w:lang w:val="uk-UA" w:eastAsia="en-US"/>
          <w14:ligatures w14:val="standardContextual"/>
        </w:rPr>
        <w:t>рішенням Южненської міської ради від 22.12.2020 року №37-VIII «Про затвердження Муніципальної інвестиційної програми розвитку Южненської міської територіальної громади на 2021-2023 роки»;</w:t>
      </w:r>
    </w:p>
    <w:p w14:paraId="7303CE57" w14:textId="77777777" w:rsidR="00B1794E" w:rsidRPr="00B1794E" w:rsidRDefault="00B1794E" w:rsidP="00B1794E">
      <w:pPr>
        <w:ind w:left="567" w:firstLine="708"/>
        <w:jc w:val="both"/>
        <w:rPr>
          <w:rFonts w:eastAsiaTheme="minorHAnsi"/>
          <w:kern w:val="2"/>
          <w:lang w:val="uk-UA" w:eastAsia="en-US"/>
          <w14:ligatures w14:val="standardContextual"/>
        </w:rPr>
      </w:pPr>
      <w:bookmarkStart w:id="3" w:name="_Hlk157163268"/>
      <w:r w:rsidRPr="00B1794E">
        <w:rPr>
          <w:rFonts w:eastAsiaTheme="minorHAnsi"/>
          <w:kern w:val="2"/>
          <w:lang w:val="uk-UA" w:eastAsia="en-US"/>
          <w14:ligatures w14:val="standardContextual"/>
        </w:rPr>
        <w:t>рішенням Южненської міської ради від 09.12.2021 року №828-VIII «Про внесення змін та доповнень до Муніципальної інвестиційної програми розвитку Южненської міської територіальної громади на 2021-2023 роки,  затвердженої рішенням Южненської міської ради від 22.12.2020 року №37-VIII, шляхом викладення її в новій редакції».</w:t>
      </w:r>
    </w:p>
    <w:p w14:paraId="740FCA4D" w14:textId="77777777" w:rsidR="00B1794E" w:rsidRPr="00B1794E" w:rsidRDefault="00B1794E" w:rsidP="00B1794E">
      <w:pPr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</w:p>
    <w:bookmarkEnd w:id="3"/>
    <w:p w14:paraId="1CD0DEFD" w14:textId="77777777" w:rsidR="00B1794E" w:rsidRPr="00B1794E" w:rsidRDefault="00B1794E" w:rsidP="00B1794E">
      <w:pPr>
        <w:ind w:left="567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  <w:r w:rsidRPr="00B1794E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>Відповідальний виконавець Програми: Управління економіки Южненської міської ради Одеського району Одеської області.</w:t>
      </w:r>
    </w:p>
    <w:p w14:paraId="140762DC" w14:textId="77777777" w:rsidR="00B1794E" w:rsidRPr="00B1794E" w:rsidRDefault="00B1794E" w:rsidP="00B1794E">
      <w:pPr>
        <w:ind w:left="567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</w:p>
    <w:p w14:paraId="7A684851" w14:textId="77777777" w:rsidR="00B1794E" w:rsidRPr="00B1794E" w:rsidRDefault="00B1794E" w:rsidP="00B1794E">
      <w:pPr>
        <w:ind w:left="567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  <w:r w:rsidRPr="00B1794E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 xml:space="preserve">Строк реалізації Програми: 2021-2024 роки.                                                      </w:t>
      </w:r>
    </w:p>
    <w:p w14:paraId="0DAB46B0" w14:textId="77777777" w:rsidR="00B1794E" w:rsidRPr="00B1794E" w:rsidRDefault="00B1794E" w:rsidP="00B1794E">
      <w:pPr>
        <w:spacing w:after="160"/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</w:pPr>
      <w:r w:rsidRPr="00B1794E"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  <w:t xml:space="preserve">                                                                                                         Виконання заходів Програми </w:t>
      </w: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6"/>
        <w:gridCol w:w="1763"/>
        <w:gridCol w:w="1842"/>
        <w:gridCol w:w="1276"/>
        <w:gridCol w:w="1843"/>
        <w:gridCol w:w="1559"/>
        <w:gridCol w:w="1418"/>
        <w:gridCol w:w="1275"/>
        <w:gridCol w:w="993"/>
        <w:gridCol w:w="992"/>
        <w:gridCol w:w="1843"/>
      </w:tblGrid>
      <w:tr w:rsidR="00B1794E" w:rsidRPr="00B1794E" w14:paraId="53ACDF4F" w14:textId="77777777" w:rsidTr="00497917">
        <w:tc>
          <w:tcPr>
            <w:tcW w:w="506" w:type="dxa"/>
          </w:tcPr>
          <w:p w14:paraId="7EC379C4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№ з/п</w:t>
            </w:r>
          </w:p>
        </w:tc>
        <w:tc>
          <w:tcPr>
            <w:tcW w:w="1763" w:type="dxa"/>
          </w:tcPr>
          <w:p w14:paraId="2C235E5F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Завдання Програми</w:t>
            </w:r>
          </w:p>
        </w:tc>
        <w:tc>
          <w:tcPr>
            <w:tcW w:w="1842" w:type="dxa"/>
          </w:tcPr>
          <w:p w14:paraId="63E83A40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Зміст заходів</w:t>
            </w:r>
          </w:p>
        </w:tc>
        <w:tc>
          <w:tcPr>
            <w:tcW w:w="1276" w:type="dxa"/>
          </w:tcPr>
          <w:p w14:paraId="5F0F9DFD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Термін виконання</w:t>
            </w:r>
          </w:p>
        </w:tc>
        <w:tc>
          <w:tcPr>
            <w:tcW w:w="1843" w:type="dxa"/>
          </w:tcPr>
          <w:p w14:paraId="752CCC99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Виконавці</w:t>
            </w:r>
          </w:p>
        </w:tc>
        <w:tc>
          <w:tcPr>
            <w:tcW w:w="1559" w:type="dxa"/>
          </w:tcPr>
          <w:p w14:paraId="52B1F3AE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Річний обсяг </w:t>
            </w:r>
            <w:proofErr w:type="spellStart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фінансу-вання</w:t>
            </w:r>
            <w:proofErr w:type="spellEnd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, </w:t>
            </w:r>
            <w:proofErr w:type="spellStart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передба-чений</w:t>
            </w:r>
            <w:proofErr w:type="spellEnd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 Програмою, </w:t>
            </w:r>
            <w:proofErr w:type="spellStart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0FDE3BD9" w14:textId="77777777" w:rsidR="00B1794E" w:rsidRPr="00B1794E" w:rsidRDefault="00B1794E" w:rsidP="00B1794E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Річний обсяг </w:t>
            </w:r>
            <w:proofErr w:type="spellStart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фінансу-вання</w:t>
            </w:r>
            <w:proofErr w:type="spellEnd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, </w:t>
            </w:r>
            <w:proofErr w:type="spellStart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затверд-жений</w:t>
            </w:r>
            <w:proofErr w:type="spellEnd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 бюджетом, </w:t>
            </w:r>
            <w:proofErr w:type="spellStart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тис.грн</w:t>
            </w:r>
            <w:proofErr w:type="spellEnd"/>
          </w:p>
        </w:tc>
        <w:tc>
          <w:tcPr>
            <w:tcW w:w="1275" w:type="dxa"/>
          </w:tcPr>
          <w:p w14:paraId="5BAA9AF1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Фактично </w:t>
            </w:r>
            <w:proofErr w:type="spellStart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профінан-совано</w:t>
            </w:r>
            <w:proofErr w:type="spellEnd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 у звітному періоді, </w:t>
            </w:r>
            <w:proofErr w:type="spellStart"/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тис.грн</w:t>
            </w:r>
            <w:proofErr w:type="spellEnd"/>
          </w:p>
        </w:tc>
        <w:tc>
          <w:tcPr>
            <w:tcW w:w="993" w:type="dxa"/>
          </w:tcPr>
          <w:p w14:paraId="3B0708B6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% виконання заходу від обсягів, передбачених Програмою</w:t>
            </w:r>
          </w:p>
        </w:tc>
        <w:tc>
          <w:tcPr>
            <w:tcW w:w="992" w:type="dxa"/>
          </w:tcPr>
          <w:p w14:paraId="17E5FCF2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% виконання заходу від обсягів, затверджених бюджетом</w:t>
            </w:r>
          </w:p>
        </w:tc>
        <w:tc>
          <w:tcPr>
            <w:tcW w:w="1843" w:type="dxa"/>
          </w:tcPr>
          <w:p w14:paraId="6D2586AF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B1794E" w:rsidRPr="00B1794E" w14:paraId="61F99056" w14:textId="77777777" w:rsidTr="00497917">
        <w:trPr>
          <w:trHeight w:val="1475"/>
        </w:trPr>
        <w:tc>
          <w:tcPr>
            <w:tcW w:w="506" w:type="dxa"/>
            <w:vMerge w:val="restart"/>
          </w:tcPr>
          <w:p w14:paraId="29FFBDBB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lastRenderedPageBreak/>
              <w:t>1</w:t>
            </w:r>
          </w:p>
        </w:tc>
        <w:tc>
          <w:tcPr>
            <w:tcW w:w="1763" w:type="dxa"/>
            <w:vMerge w:val="restart"/>
          </w:tcPr>
          <w:p w14:paraId="531E7537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Створення позитивного іміджу міста та представлення його інвестиційних переваг</w:t>
            </w:r>
          </w:p>
          <w:p w14:paraId="5283A75B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  <w:p w14:paraId="1FB828E0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2" w:type="dxa"/>
          </w:tcPr>
          <w:p w14:paraId="7704D28B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Розроблення нової сучасної презентаційної продукції Южненської міської територіальної громади (інвестиційного паспорту, інше)</w:t>
            </w:r>
          </w:p>
        </w:tc>
        <w:tc>
          <w:tcPr>
            <w:tcW w:w="1276" w:type="dxa"/>
          </w:tcPr>
          <w:p w14:paraId="0F0E0F0B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 xml:space="preserve">2021-2024 </w:t>
            </w:r>
            <w:proofErr w:type="spellStart"/>
            <w:r w:rsidRPr="00B1794E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>роки</w:t>
            </w:r>
            <w:proofErr w:type="spellEnd"/>
          </w:p>
        </w:tc>
        <w:tc>
          <w:tcPr>
            <w:tcW w:w="1843" w:type="dxa"/>
          </w:tcPr>
          <w:p w14:paraId="2963C5E1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Управління економіки, відділ </w:t>
            </w:r>
            <w:proofErr w:type="spellStart"/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зовнішньоеко-номічної</w:t>
            </w:r>
            <w:proofErr w:type="spellEnd"/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 діяльності, інвестицій та туризму управління економіки Южненської міської ради</w:t>
            </w:r>
          </w:p>
        </w:tc>
        <w:tc>
          <w:tcPr>
            <w:tcW w:w="1559" w:type="dxa"/>
          </w:tcPr>
          <w:p w14:paraId="73AB1B02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60,0</w:t>
            </w:r>
          </w:p>
        </w:tc>
        <w:tc>
          <w:tcPr>
            <w:tcW w:w="1418" w:type="dxa"/>
          </w:tcPr>
          <w:p w14:paraId="06380681" w14:textId="77777777" w:rsidR="00B1794E" w:rsidRPr="00B1794E" w:rsidRDefault="00B1794E" w:rsidP="00B1794E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2E5E3032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6E6BC3E1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37468726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27BB92C0" w14:textId="77777777" w:rsidR="00B1794E" w:rsidRPr="00B1794E" w:rsidRDefault="00B1794E" w:rsidP="00B1794E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 кошти з бюджету громади не передбачались</w:t>
            </w:r>
          </w:p>
        </w:tc>
      </w:tr>
      <w:tr w:rsidR="00B1794E" w:rsidRPr="00B1794E" w14:paraId="6FD1472B" w14:textId="77777777" w:rsidTr="00497917">
        <w:trPr>
          <w:trHeight w:val="70"/>
        </w:trPr>
        <w:tc>
          <w:tcPr>
            <w:tcW w:w="506" w:type="dxa"/>
            <w:vMerge/>
          </w:tcPr>
          <w:p w14:paraId="3E23231C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763" w:type="dxa"/>
            <w:vMerge/>
          </w:tcPr>
          <w:p w14:paraId="6506CA47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2" w:type="dxa"/>
          </w:tcPr>
          <w:p w14:paraId="508AEF37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Придбання сувенірної та презентаційної продукції щодо популяризації громади (у комплекті)</w:t>
            </w:r>
          </w:p>
        </w:tc>
        <w:tc>
          <w:tcPr>
            <w:tcW w:w="1276" w:type="dxa"/>
          </w:tcPr>
          <w:p w14:paraId="7D08009F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 xml:space="preserve">2021-2024 </w:t>
            </w:r>
            <w:proofErr w:type="spellStart"/>
            <w:r w:rsidRPr="00B1794E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>роки</w:t>
            </w:r>
            <w:proofErr w:type="spellEnd"/>
          </w:p>
        </w:tc>
        <w:tc>
          <w:tcPr>
            <w:tcW w:w="1843" w:type="dxa"/>
          </w:tcPr>
          <w:p w14:paraId="370CC654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Управління економіки, відділ зовнішньоекономічної діяльності, інвестицій та туризму управління економіки Южненської міської ради</w:t>
            </w:r>
          </w:p>
        </w:tc>
        <w:tc>
          <w:tcPr>
            <w:tcW w:w="1559" w:type="dxa"/>
          </w:tcPr>
          <w:p w14:paraId="00215405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118,0</w:t>
            </w:r>
          </w:p>
        </w:tc>
        <w:tc>
          <w:tcPr>
            <w:tcW w:w="1418" w:type="dxa"/>
          </w:tcPr>
          <w:p w14:paraId="19A0EC94" w14:textId="77777777" w:rsidR="00B1794E" w:rsidRPr="00B1794E" w:rsidRDefault="00B1794E" w:rsidP="00B1794E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4DA0BC6A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2A68FDC4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18DC0A4B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4C839AAA" w14:textId="77777777" w:rsidR="00B1794E" w:rsidRPr="00B1794E" w:rsidRDefault="00B1794E" w:rsidP="00B1794E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станом, кошти з бюджету громади не передбачались</w:t>
            </w:r>
          </w:p>
        </w:tc>
      </w:tr>
      <w:tr w:rsidR="00B1794E" w:rsidRPr="00B1794E" w14:paraId="0C4A0F32" w14:textId="77777777" w:rsidTr="00497917">
        <w:trPr>
          <w:trHeight w:val="70"/>
        </w:trPr>
        <w:tc>
          <w:tcPr>
            <w:tcW w:w="506" w:type="dxa"/>
            <w:vMerge/>
          </w:tcPr>
          <w:p w14:paraId="4AA42D8A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763" w:type="dxa"/>
            <w:vMerge/>
          </w:tcPr>
          <w:p w14:paraId="1773D6C9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2" w:type="dxa"/>
          </w:tcPr>
          <w:p w14:paraId="520393B7" w14:textId="77777777" w:rsidR="00B1794E" w:rsidRPr="00B1794E" w:rsidRDefault="00B1794E" w:rsidP="00B1794E">
            <w:pPr>
              <w:jc w:val="both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Покращення матеріального забезпечення</w:t>
            </w:r>
          </w:p>
          <w:p w14:paraId="6E46C43F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при проведенні заходів інвестиційного характеру та промоції громади.</w:t>
            </w:r>
          </w:p>
        </w:tc>
        <w:tc>
          <w:tcPr>
            <w:tcW w:w="1276" w:type="dxa"/>
          </w:tcPr>
          <w:p w14:paraId="2BE38CE4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2021-2024 роки</w:t>
            </w:r>
          </w:p>
        </w:tc>
        <w:tc>
          <w:tcPr>
            <w:tcW w:w="1843" w:type="dxa"/>
          </w:tcPr>
          <w:p w14:paraId="53A0BECC" w14:textId="77777777" w:rsidR="00B1794E" w:rsidRPr="00B1794E" w:rsidRDefault="00B1794E" w:rsidP="00B1794E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B1794E">
              <w:rPr>
                <w:rFonts w:eastAsia="Calibri"/>
                <w:color w:val="00000A"/>
                <w:lang w:val="uk-UA"/>
              </w:rPr>
              <w:t xml:space="preserve">Управління економіки, відділ </w:t>
            </w:r>
            <w:proofErr w:type="spellStart"/>
            <w:r w:rsidRPr="00B1794E">
              <w:rPr>
                <w:rFonts w:eastAsia="Calibri"/>
                <w:color w:val="00000A"/>
                <w:lang w:val="uk-UA"/>
              </w:rPr>
              <w:t>зовнішньоеко-номічної</w:t>
            </w:r>
            <w:proofErr w:type="spellEnd"/>
            <w:r w:rsidRPr="00B1794E">
              <w:rPr>
                <w:rFonts w:eastAsia="Calibri"/>
                <w:color w:val="00000A"/>
                <w:lang w:val="uk-UA"/>
              </w:rPr>
              <w:t xml:space="preserve"> діяльності, інвестицій та туризму управління </w:t>
            </w:r>
            <w:r w:rsidRPr="00B1794E">
              <w:rPr>
                <w:rFonts w:eastAsia="Calibri"/>
                <w:color w:val="00000A"/>
                <w:lang w:val="uk-UA"/>
              </w:rPr>
              <w:lastRenderedPageBreak/>
              <w:t>економіки Южненської міської ради</w:t>
            </w:r>
          </w:p>
        </w:tc>
        <w:tc>
          <w:tcPr>
            <w:tcW w:w="1559" w:type="dxa"/>
          </w:tcPr>
          <w:p w14:paraId="58C48C3F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lastRenderedPageBreak/>
              <w:t>5,0</w:t>
            </w:r>
          </w:p>
        </w:tc>
        <w:tc>
          <w:tcPr>
            <w:tcW w:w="1418" w:type="dxa"/>
          </w:tcPr>
          <w:p w14:paraId="07453B8F" w14:textId="77777777" w:rsidR="00B1794E" w:rsidRPr="00B1794E" w:rsidRDefault="00B1794E" w:rsidP="00B1794E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060A9B4B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5FF44484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38F5659A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3947A322" w14:textId="77777777" w:rsidR="00B1794E" w:rsidRPr="00B1794E" w:rsidRDefault="00B1794E" w:rsidP="00B1794E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станом, кошти з бюджету громади не передбачались</w:t>
            </w:r>
          </w:p>
        </w:tc>
      </w:tr>
      <w:tr w:rsidR="00B1794E" w:rsidRPr="00B1794E" w14:paraId="00B83FC7" w14:textId="77777777" w:rsidTr="00497917">
        <w:trPr>
          <w:trHeight w:val="70"/>
        </w:trPr>
        <w:tc>
          <w:tcPr>
            <w:tcW w:w="506" w:type="dxa"/>
            <w:vMerge w:val="restart"/>
          </w:tcPr>
          <w:p w14:paraId="10359B5A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2</w:t>
            </w:r>
          </w:p>
        </w:tc>
        <w:tc>
          <w:tcPr>
            <w:tcW w:w="1763" w:type="dxa"/>
            <w:vMerge w:val="restart"/>
          </w:tcPr>
          <w:p w14:paraId="73958949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Побратимські та партнерські відносини міста</w:t>
            </w:r>
          </w:p>
        </w:tc>
        <w:tc>
          <w:tcPr>
            <w:tcW w:w="1842" w:type="dxa"/>
          </w:tcPr>
          <w:p w14:paraId="4AC09B32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Організація роботи з містами-побратимами та партнерами у сфері обміну досвідом щодо залучення інвестицій </w:t>
            </w:r>
          </w:p>
        </w:tc>
        <w:tc>
          <w:tcPr>
            <w:tcW w:w="1276" w:type="dxa"/>
          </w:tcPr>
          <w:p w14:paraId="5A0EB9BC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2021-2024 роки</w:t>
            </w:r>
          </w:p>
        </w:tc>
        <w:tc>
          <w:tcPr>
            <w:tcW w:w="1843" w:type="dxa"/>
          </w:tcPr>
          <w:p w14:paraId="01F842B5" w14:textId="77777777" w:rsidR="00B1794E" w:rsidRPr="00B1794E" w:rsidRDefault="00B1794E" w:rsidP="00B1794E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B1794E">
              <w:rPr>
                <w:rFonts w:eastAsia="Calibri"/>
                <w:color w:val="00000A"/>
                <w:lang w:val="uk-UA"/>
              </w:rPr>
              <w:t xml:space="preserve">Управління економіки, відділ </w:t>
            </w:r>
            <w:proofErr w:type="spellStart"/>
            <w:r w:rsidRPr="00B1794E">
              <w:rPr>
                <w:rFonts w:eastAsia="Calibri"/>
                <w:color w:val="00000A"/>
                <w:lang w:val="uk-UA"/>
              </w:rPr>
              <w:t>зовнішньоеко-номічної</w:t>
            </w:r>
            <w:proofErr w:type="spellEnd"/>
            <w:r w:rsidRPr="00B1794E">
              <w:rPr>
                <w:rFonts w:eastAsia="Calibri"/>
                <w:color w:val="00000A"/>
                <w:lang w:val="uk-UA"/>
              </w:rPr>
              <w:t xml:space="preserve"> діяльності,</w:t>
            </w:r>
          </w:p>
          <w:p w14:paraId="2C23D254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інвестицій та туризму,</w:t>
            </w:r>
          </w:p>
          <w:p w14:paraId="75489950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виконавчий комітет  Южненської міської ради</w:t>
            </w:r>
          </w:p>
        </w:tc>
        <w:tc>
          <w:tcPr>
            <w:tcW w:w="1559" w:type="dxa"/>
          </w:tcPr>
          <w:p w14:paraId="7D2E76C3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300,0</w:t>
            </w:r>
          </w:p>
        </w:tc>
        <w:tc>
          <w:tcPr>
            <w:tcW w:w="1418" w:type="dxa"/>
          </w:tcPr>
          <w:p w14:paraId="7A8F1BD6" w14:textId="77777777" w:rsidR="00B1794E" w:rsidRPr="00B1794E" w:rsidRDefault="00B1794E" w:rsidP="00B1794E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5F2BCA77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2E031C76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48679D8E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4A141D63" w14:textId="77777777" w:rsidR="00B1794E" w:rsidRPr="00B1794E" w:rsidRDefault="00B1794E" w:rsidP="00B1794E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станом, кошти з бюджету громади не передбачались</w:t>
            </w:r>
          </w:p>
        </w:tc>
      </w:tr>
      <w:tr w:rsidR="00B1794E" w:rsidRPr="00B1794E" w14:paraId="72DA3D30" w14:textId="77777777" w:rsidTr="00497917">
        <w:trPr>
          <w:trHeight w:val="70"/>
        </w:trPr>
        <w:tc>
          <w:tcPr>
            <w:tcW w:w="506" w:type="dxa"/>
            <w:vMerge/>
          </w:tcPr>
          <w:p w14:paraId="37735C7B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763" w:type="dxa"/>
            <w:vMerge/>
          </w:tcPr>
          <w:p w14:paraId="5FAFB472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2" w:type="dxa"/>
          </w:tcPr>
          <w:p w14:paraId="72AA75F1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Виготовлення аудіо-візуальної продукції</w:t>
            </w:r>
          </w:p>
        </w:tc>
        <w:tc>
          <w:tcPr>
            <w:tcW w:w="1276" w:type="dxa"/>
          </w:tcPr>
          <w:p w14:paraId="107B9A69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2021-2024 роки</w:t>
            </w:r>
          </w:p>
        </w:tc>
        <w:tc>
          <w:tcPr>
            <w:tcW w:w="1843" w:type="dxa"/>
          </w:tcPr>
          <w:p w14:paraId="70DF6B5C" w14:textId="77777777" w:rsidR="00B1794E" w:rsidRPr="00B1794E" w:rsidRDefault="00B1794E" w:rsidP="00B1794E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B1794E">
              <w:rPr>
                <w:rFonts w:eastAsia="Calibri"/>
                <w:color w:val="00000A"/>
                <w:lang w:val="uk-UA"/>
              </w:rPr>
              <w:t xml:space="preserve">Управління економіки, відділ </w:t>
            </w:r>
            <w:proofErr w:type="spellStart"/>
            <w:r w:rsidRPr="00B1794E">
              <w:rPr>
                <w:rFonts w:eastAsia="Calibri"/>
                <w:color w:val="00000A"/>
                <w:lang w:val="uk-UA"/>
              </w:rPr>
              <w:t>зовнішньоеко-номічної</w:t>
            </w:r>
            <w:proofErr w:type="spellEnd"/>
            <w:r w:rsidRPr="00B1794E">
              <w:rPr>
                <w:rFonts w:eastAsia="Calibri"/>
                <w:color w:val="00000A"/>
                <w:lang w:val="uk-UA"/>
              </w:rPr>
              <w:t xml:space="preserve"> діяльності,</w:t>
            </w:r>
          </w:p>
          <w:p w14:paraId="4626919F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інвестицій та туризму,</w:t>
            </w:r>
          </w:p>
          <w:p w14:paraId="50AD5B80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виконавчий комітет  Южненської міської ради</w:t>
            </w:r>
          </w:p>
        </w:tc>
        <w:tc>
          <w:tcPr>
            <w:tcW w:w="1559" w:type="dxa"/>
          </w:tcPr>
          <w:p w14:paraId="259C1611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150,0</w:t>
            </w:r>
          </w:p>
        </w:tc>
        <w:tc>
          <w:tcPr>
            <w:tcW w:w="1418" w:type="dxa"/>
          </w:tcPr>
          <w:p w14:paraId="70075879" w14:textId="77777777" w:rsidR="00B1794E" w:rsidRPr="00B1794E" w:rsidRDefault="00B1794E" w:rsidP="00B1794E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64DA130A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1D1954DB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6FD91073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75590323" w14:textId="77777777" w:rsidR="00B1794E" w:rsidRPr="00B1794E" w:rsidRDefault="00B1794E" w:rsidP="00B1794E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станом, кошти з бюджету громади не передбачались</w:t>
            </w:r>
          </w:p>
        </w:tc>
      </w:tr>
      <w:tr w:rsidR="00B1794E" w:rsidRPr="00B1794E" w14:paraId="44A2EB50" w14:textId="77777777" w:rsidTr="00497917">
        <w:trPr>
          <w:trHeight w:val="70"/>
        </w:trPr>
        <w:tc>
          <w:tcPr>
            <w:tcW w:w="506" w:type="dxa"/>
          </w:tcPr>
          <w:p w14:paraId="396A54CC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763" w:type="dxa"/>
          </w:tcPr>
          <w:p w14:paraId="3F43E16A" w14:textId="77777777" w:rsidR="00B1794E" w:rsidRPr="00B1794E" w:rsidRDefault="00B1794E" w:rsidP="00B1794E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Всього:</w:t>
            </w:r>
          </w:p>
        </w:tc>
        <w:tc>
          <w:tcPr>
            <w:tcW w:w="1842" w:type="dxa"/>
          </w:tcPr>
          <w:p w14:paraId="2A2B680A" w14:textId="77777777" w:rsidR="00B1794E" w:rsidRPr="00B1794E" w:rsidRDefault="00B1794E" w:rsidP="00B1794E">
            <w:pPr>
              <w:jc w:val="both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5E431AE0" w14:textId="77777777" w:rsidR="00B1794E" w:rsidRPr="00B1794E" w:rsidRDefault="00B1794E" w:rsidP="00B1794E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4F6AFC02" w14:textId="77777777" w:rsidR="00B1794E" w:rsidRPr="00B1794E" w:rsidRDefault="00B1794E" w:rsidP="00B1794E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</w:tc>
        <w:tc>
          <w:tcPr>
            <w:tcW w:w="1559" w:type="dxa"/>
          </w:tcPr>
          <w:p w14:paraId="5652C380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633,0</w:t>
            </w:r>
          </w:p>
        </w:tc>
        <w:tc>
          <w:tcPr>
            <w:tcW w:w="1418" w:type="dxa"/>
          </w:tcPr>
          <w:p w14:paraId="4022D91F" w14:textId="77777777" w:rsidR="00B1794E" w:rsidRPr="00B1794E" w:rsidRDefault="00B1794E" w:rsidP="00B1794E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13F04904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042DCE43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6C4E8F78" w14:textId="77777777" w:rsidR="00B1794E" w:rsidRPr="00B1794E" w:rsidRDefault="00B1794E" w:rsidP="00B1794E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B1794E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1CE2D21A" w14:textId="77777777" w:rsidR="00B1794E" w:rsidRPr="00B1794E" w:rsidRDefault="00B1794E" w:rsidP="00B1794E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</w:tr>
    </w:tbl>
    <w:p w14:paraId="2BA56500" w14:textId="77777777" w:rsidR="00B1794E" w:rsidRDefault="00B1794E" w:rsidP="00B1794E">
      <w:pPr>
        <w:spacing w:after="160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</w:p>
    <w:p w14:paraId="0EEED4A6" w14:textId="77777777" w:rsidR="00B1794E" w:rsidRDefault="00B1794E" w:rsidP="00B1794E">
      <w:pPr>
        <w:spacing w:after="160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</w:p>
    <w:p w14:paraId="34601B4F" w14:textId="09B6100F" w:rsidR="00B1794E" w:rsidRPr="00B1794E" w:rsidRDefault="00B1794E" w:rsidP="00B1794E">
      <w:pPr>
        <w:spacing w:after="160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  <w:r w:rsidRPr="00B1794E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>Секретар Южненської міської ради</w:t>
      </w:r>
      <w:r w:rsidRPr="00B1794E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 w:rsidRPr="00B1794E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 w:rsidRPr="00B1794E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 w:rsidRPr="00B1794E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 w:rsidRPr="00B1794E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>Ігор ЧУГУННИКОВ</w:t>
      </w:r>
    </w:p>
    <w:p w14:paraId="66047618" w14:textId="77777777" w:rsidR="00B1794E" w:rsidRPr="00B1794E" w:rsidRDefault="00B1794E" w:rsidP="00B1794E">
      <w:pPr>
        <w:spacing w:after="160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</w:p>
    <w:p w14:paraId="392A3AEC" w14:textId="77777777" w:rsidR="00B1794E" w:rsidRPr="00B1794E" w:rsidRDefault="00B1794E" w:rsidP="00B1794E">
      <w:pPr>
        <w:spacing w:after="160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sectPr w:rsidR="00B1794E" w:rsidRPr="00B1794E" w:rsidSect="00D432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24E2270" w14:textId="77777777" w:rsidR="00B0742D" w:rsidRDefault="00B0742D"/>
    <w:sectPr w:rsidR="00B0742D" w:rsidSect="00B1794E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2D"/>
    <w:rsid w:val="0006741C"/>
    <w:rsid w:val="000A0246"/>
    <w:rsid w:val="00615AEB"/>
    <w:rsid w:val="00B0742D"/>
    <w:rsid w:val="00B1794E"/>
    <w:rsid w:val="00CF214C"/>
    <w:rsid w:val="00D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4100"/>
  <w15:chartTrackingRefBased/>
  <w15:docId w15:val="{44DC629A-EBEE-42A4-8EAD-5A2E6E3C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9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1794E"/>
    <w:rPr>
      <w:b/>
      <w:bCs/>
    </w:rPr>
  </w:style>
  <w:style w:type="table" w:styleId="a4">
    <w:name w:val="Table Grid"/>
    <w:basedOn w:val="a1"/>
    <w:uiPriority w:val="39"/>
    <w:rsid w:val="00B1794E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2024-11-14T11:54:00Z</cp:lastPrinted>
  <dcterms:created xsi:type="dcterms:W3CDTF">2024-11-14T11:43:00Z</dcterms:created>
  <dcterms:modified xsi:type="dcterms:W3CDTF">2024-11-21T13:02:00Z</dcterms:modified>
</cp:coreProperties>
</file>