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E4" w:rsidRPr="00FB5640" w:rsidRDefault="00D872E4" w:rsidP="00D872E4">
      <w:pPr>
        <w:jc w:val="center"/>
        <w:rPr>
          <w:b/>
          <w:lang w:val="ru-RU"/>
        </w:rPr>
      </w:pPr>
      <w:r w:rsidRPr="00FB5640">
        <w:rPr>
          <w:b/>
          <w:lang w:val="ru-RU"/>
        </w:rPr>
        <w:t>ПОРІВНЯЛЬНА ТАБЛИЦЯ</w:t>
      </w:r>
    </w:p>
    <w:p w:rsidR="00D872E4" w:rsidRPr="00336AB2" w:rsidRDefault="00336AB2" w:rsidP="00336AB2">
      <w:pPr>
        <w:jc w:val="center"/>
        <w:rPr>
          <w:b/>
          <w:bCs/>
        </w:rPr>
      </w:pPr>
      <w:r>
        <w:rPr>
          <w:b/>
          <w:lang w:val="ru-RU"/>
        </w:rPr>
        <w:t xml:space="preserve">до </w:t>
      </w:r>
      <w:proofErr w:type="spellStart"/>
      <w:r>
        <w:rPr>
          <w:b/>
          <w:lang w:val="ru-RU"/>
        </w:rPr>
        <w:t>проєкту</w:t>
      </w:r>
      <w:proofErr w:type="spellEnd"/>
      <w:r>
        <w:rPr>
          <w:b/>
          <w:lang w:val="ru-RU"/>
        </w:rPr>
        <w:t xml:space="preserve"> </w:t>
      </w:r>
      <w:proofErr w:type="spellStart"/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>ішення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Південнівської</w:t>
      </w:r>
      <w:proofErr w:type="spellEnd"/>
      <w:r w:rsidR="00D37456">
        <w:rPr>
          <w:b/>
          <w:lang w:val="ru-RU"/>
        </w:rPr>
        <w:t xml:space="preserve"> </w:t>
      </w:r>
      <w:proofErr w:type="spellStart"/>
      <w:r w:rsidR="00D37456">
        <w:rPr>
          <w:b/>
          <w:lang w:val="ru-RU"/>
        </w:rPr>
        <w:t>міської</w:t>
      </w:r>
      <w:proofErr w:type="spellEnd"/>
      <w:r w:rsidR="00D37456">
        <w:rPr>
          <w:b/>
          <w:lang w:val="ru-RU"/>
        </w:rPr>
        <w:t xml:space="preserve"> ради</w:t>
      </w:r>
      <w:r w:rsidR="00E70B8B" w:rsidRPr="00FB5640">
        <w:rPr>
          <w:b/>
          <w:lang w:val="ru-RU"/>
        </w:rPr>
        <w:t xml:space="preserve"> </w:t>
      </w:r>
      <w:r w:rsidR="007B27AC">
        <w:rPr>
          <w:b/>
          <w:lang w:val="ru-RU"/>
        </w:rPr>
        <w:t>«</w:t>
      </w:r>
      <w:r w:rsidR="00502455" w:rsidRPr="003F3973">
        <w:rPr>
          <w:b/>
        </w:rPr>
        <w:t xml:space="preserve">Про </w:t>
      </w:r>
      <w:r w:rsidR="00502455">
        <w:rPr>
          <w:b/>
        </w:rPr>
        <w:t xml:space="preserve">продовження дії </w:t>
      </w:r>
      <w:r w:rsidR="00502455" w:rsidRPr="0006344A">
        <w:rPr>
          <w:b/>
        </w:rPr>
        <w:t xml:space="preserve">Програми надання пільг на оплату послуг зв’язку та інших передбачених законодавством пільг та компенсації за пільговий проїзд окремих категорій громадян </w:t>
      </w:r>
      <w:proofErr w:type="spellStart"/>
      <w:r w:rsidR="003C14C0">
        <w:rPr>
          <w:b/>
        </w:rPr>
        <w:t>Південнівської</w:t>
      </w:r>
      <w:proofErr w:type="spellEnd"/>
      <w:r w:rsidR="00502455">
        <w:rPr>
          <w:b/>
        </w:rPr>
        <w:t xml:space="preserve"> міської територіальної громади на 2021 – 2024 роки на 2025</w:t>
      </w:r>
      <w:r w:rsidR="00502455" w:rsidRPr="0006344A">
        <w:rPr>
          <w:b/>
        </w:rPr>
        <w:t xml:space="preserve"> рік  та</w:t>
      </w:r>
      <w:r w:rsidR="00502455">
        <w:t xml:space="preserve"> </w:t>
      </w:r>
      <w:r w:rsidR="00502455">
        <w:rPr>
          <w:b/>
        </w:rPr>
        <w:t xml:space="preserve">внесення змін шляхом викладення зазначеної Програми </w:t>
      </w:r>
      <w:r w:rsidR="00502455" w:rsidRPr="003F3973">
        <w:rPr>
          <w:b/>
        </w:rPr>
        <w:t xml:space="preserve"> </w:t>
      </w:r>
      <w:r w:rsidR="00502455">
        <w:rPr>
          <w:b/>
        </w:rPr>
        <w:t>в новій редакції</w:t>
      </w:r>
      <w:r w:rsidR="007B0835">
        <w:rPr>
          <w:b/>
        </w:rPr>
        <w:t xml:space="preserve">» </w:t>
      </w:r>
    </w:p>
    <w:p w:rsidR="00E70B8B" w:rsidRPr="00D872E4" w:rsidRDefault="00E70B8B" w:rsidP="00E70B8B">
      <w:pPr>
        <w:rPr>
          <w:b/>
          <w:sz w:val="22"/>
          <w:szCs w:val="22"/>
        </w:rPr>
      </w:pPr>
      <w:r w:rsidRPr="00D872E4">
        <w:rPr>
          <w:b/>
          <w:sz w:val="22"/>
          <w:szCs w:val="22"/>
        </w:rPr>
        <w:t xml:space="preserve">                     </w:t>
      </w:r>
    </w:p>
    <w:tbl>
      <w:tblPr>
        <w:tblStyle w:val="a3"/>
        <w:tblW w:w="16160" w:type="dxa"/>
        <w:tblInd w:w="250" w:type="dxa"/>
        <w:tblLayout w:type="fixed"/>
        <w:tblLook w:val="04A0"/>
      </w:tblPr>
      <w:tblGrid>
        <w:gridCol w:w="284"/>
        <w:gridCol w:w="7938"/>
        <w:gridCol w:w="7938"/>
      </w:tblGrid>
      <w:tr w:rsidR="006731BA" w:rsidTr="00D82C86">
        <w:tc>
          <w:tcPr>
            <w:tcW w:w="284" w:type="dxa"/>
            <w:hideMark/>
          </w:tcPr>
          <w:p w:rsidR="006731BA" w:rsidRDefault="006731BA" w:rsidP="00A2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6731BA" w:rsidRPr="009F2FFE" w:rsidRDefault="006731BA" w:rsidP="00A227E8">
            <w:pPr>
              <w:jc w:val="center"/>
              <w:rPr>
                <w:sz w:val="24"/>
                <w:szCs w:val="24"/>
              </w:rPr>
            </w:pPr>
            <w:r w:rsidRPr="009F2FFE">
              <w:rPr>
                <w:sz w:val="24"/>
                <w:szCs w:val="24"/>
                <w:lang w:val="ru-RU"/>
              </w:rPr>
              <w:t xml:space="preserve">Затверджено        </w:t>
            </w:r>
          </w:p>
        </w:tc>
        <w:tc>
          <w:tcPr>
            <w:tcW w:w="7938" w:type="dxa"/>
          </w:tcPr>
          <w:p w:rsidR="006731BA" w:rsidRPr="009F2FFE" w:rsidRDefault="006731BA" w:rsidP="00A227E8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F2FFE">
              <w:rPr>
                <w:b/>
                <w:sz w:val="24"/>
                <w:szCs w:val="24"/>
                <w:lang w:val="ru-RU"/>
              </w:rPr>
              <w:t>Внесення</w:t>
            </w:r>
            <w:proofErr w:type="spellEnd"/>
            <w:r w:rsidRPr="009F2FF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2FFE">
              <w:rPr>
                <w:b/>
                <w:sz w:val="24"/>
                <w:szCs w:val="24"/>
                <w:lang w:val="ru-RU"/>
              </w:rPr>
              <w:t>змін</w:t>
            </w:r>
            <w:proofErr w:type="spellEnd"/>
          </w:p>
          <w:p w:rsidR="006731BA" w:rsidRPr="009F2FFE" w:rsidRDefault="006731BA" w:rsidP="00A227E8">
            <w:pPr>
              <w:jc w:val="center"/>
              <w:rPr>
                <w:sz w:val="24"/>
                <w:szCs w:val="24"/>
              </w:rPr>
            </w:pPr>
          </w:p>
        </w:tc>
      </w:tr>
      <w:tr w:rsidR="006731BA" w:rsidTr="00D82C8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</w:p>
        </w:tc>
        <w:tc>
          <w:tcPr>
            <w:tcW w:w="1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Pr="009F2FFE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b/>
                <w:sz w:val="24"/>
                <w:szCs w:val="24"/>
              </w:rPr>
            </w:pPr>
          </w:p>
        </w:tc>
      </w:tr>
      <w:tr w:rsidR="00746A6A" w:rsidRPr="00746A6A" w:rsidTr="00D82C86">
        <w:trPr>
          <w:trHeight w:val="387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Default="00502455">
            <w:pPr>
              <w:jc w:val="both"/>
            </w:pPr>
            <w: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55" w:rsidRPr="00502455" w:rsidRDefault="00502455" w:rsidP="00502455">
            <w:pPr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  <w:r w:rsidRPr="00502455">
              <w:rPr>
                <w:b/>
                <w:sz w:val="24"/>
                <w:szCs w:val="24"/>
              </w:rPr>
              <w:t>Паспорт Програми</w:t>
            </w:r>
          </w:p>
          <w:tbl>
            <w:tblPr>
              <w:tblW w:w="10536" w:type="dxa"/>
              <w:tblInd w:w="2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567"/>
              <w:gridCol w:w="2127"/>
              <w:gridCol w:w="7842"/>
            </w:tblGrid>
            <w:tr w:rsidR="00502455" w:rsidRPr="00AE55B4" w:rsidTr="0032194B">
              <w:tc>
                <w:tcPr>
                  <w:tcW w:w="567" w:type="dxa"/>
                  <w:tcMar>
                    <w:left w:w="108" w:type="dxa"/>
                  </w:tcMar>
                </w:tcPr>
                <w:p w:rsidR="00502455" w:rsidRPr="003049D5" w:rsidRDefault="00502455" w:rsidP="00502455">
                  <w:pPr>
                    <w:spacing w:line="100" w:lineRule="atLeast"/>
                    <w:jc w:val="both"/>
                  </w:pPr>
                  <w:r w:rsidRPr="003049D5">
                    <w:t xml:space="preserve">7. </w:t>
                  </w:r>
                </w:p>
              </w:tc>
              <w:tc>
                <w:tcPr>
                  <w:tcW w:w="2127" w:type="dxa"/>
                  <w:tcMar>
                    <w:left w:w="108" w:type="dxa"/>
                  </w:tcMar>
                </w:tcPr>
                <w:p w:rsidR="00502455" w:rsidRPr="005D2618" w:rsidRDefault="00502455" w:rsidP="00502455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5D2618">
                    <w:rPr>
                      <w:lang w:val="ru-RU" w:eastAsia="ru-RU"/>
                    </w:rPr>
                    <w:t>Етапи</w:t>
                  </w:r>
                  <w:proofErr w:type="spellEnd"/>
                  <w:r w:rsidRPr="005D2618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5D2618">
                    <w:rPr>
                      <w:lang w:val="ru-RU" w:eastAsia="ru-RU"/>
                    </w:rPr>
                    <w:t>виконання</w:t>
                  </w:r>
                  <w:proofErr w:type="spellEnd"/>
                  <w:r w:rsidRPr="005D2618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5D2618">
                    <w:rPr>
                      <w:lang w:val="ru-RU" w:eastAsia="ru-RU"/>
                    </w:rPr>
                    <w:t>програми</w:t>
                  </w:r>
                  <w:proofErr w:type="spellEnd"/>
                </w:p>
                <w:p w:rsidR="00502455" w:rsidRPr="005D2618" w:rsidRDefault="00502455" w:rsidP="00502455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7842" w:type="dxa"/>
                  <w:tcMar>
                    <w:left w:w="108" w:type="dxa"/>
                  </w:tcMar>
                </w:tcPr>
                <w:p w:rsidR="00502455" w:rsidRDefault="00502455" w:rsidP="00502455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>
                    <w:rPr>
                      <w:lang w:val="ru-RU" w:eastAsia="ru-RU"/>
                    </w:rPr>
                    <w:t>І - 2021</w:t>
                  </w:r>
                  <w:r w:rsidRPr="005D2618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5D2618">
                    <w:rPr>
                      <w:lang w:val="ru-RU" w:eastAsia="ru-RU"/>
                    </w:rPr>
                    <w:t>рік</w:t>
                  </w:r>
                  <w:proofErr w:type="spellEnd"/>
                  <w:r>
                    <w:rPr>
                      <w:lang w:eastAsia="ru-RU"/>
                    </w:rPr>
                    <w:t>, ІІ – 2022</w:t>
                  </w:r>
                  <w:r w:rsidRPr="005D2618">
                    <w:rPr>
                      <w:lang w:eastAsia="ru-RU"/>
                    </w:rPr>
                    <w:t xml:space="preserve"> рік</w:t>
                  </w:r>
                  <w:r>
                    <w:rPr>
                      <w:lang w:eastAsia="ru-RU"/>
                    </w:rPr>
                    <w:t>, ІІІ – 2023 рік,</w:t>
                  </w:r>
                </w:p>
                <w:p w:rsidR="00502455" w:rsidRPr="00AE55B4" w:rsidRDefault="00502455" w:rsidP="00502455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IV – 2024 рік, </w:t>
                  </w:r>
                </w:p>
              </w:tc>
            </w:tr>
            <w:tr w:rsidR="00502455" w:rsidRPr="00E02FA8" w:rsidTr="0032194B">
              <w:tc>
                <w:tcPr>
                  <w:tcW w:w="567" w:type="dxa"/>
                  <w:tcMar>
                    <w:left w:w="108" w:type="dxa"/>
                  </w:tcMar>
                </w:tcPr>
                <w:p w:rsidR="00502455" w:rsidRPr="003049D5" w:rsidRDefault="00502455" w:rsidP="00502455">
                  <w:pPr>
                    <w:spacing w:line="100" w:lineRule="atLeast"/>
                    <w:jc w:val="both"/>
                  </w:pPr>
                  <w:r w:rsidRPr="003049D5">
                    <w:t>8.</w:t>
                  </w:r>
                </w:p>
              </w:tc>
              <w:tc>
                <w:tcPr>
                  <w:tcW w:w="2127" w:type="dxa"/>
                  <w:tcMar>
                    <w:left w:w="108" w:type="dxa"/>
                  </w:tcMar>
                </w:tcPr>
                <w:p w:rsidR="00502455" w:rsidRPr="003049D5" w:rsidRDefault="00502455" w:rsidP="00502455">
                  <w:pPr>
                    <w:spacing w:line="100" w:lineRule="atLeast"/>
                    <w:jc w:val="both"/>
                  </w:pPr>
                  <w:r w:rsidRPr="003049D5">
                    <w:t>Загальний обсяг фінансових ресурсів, необхідних для реалізації програми, всього</w:t>
                  </w:r>
                </w:p>
              </w:tc>
              <w:tc>
                <w:tcPr>
                  <w:tcW w:w="7842" w:type="dxa"/>
                  <w:tcMar>
                    <w:left w:w="108" w:type="dxa"/>
                  </w:tcMar>
                </w:tcPr>
                <w:p w:rsidR="00502455" w:rsidRPr="008B1BBE" w:rsidRDefault="00502455" w:rsidP="00502455">
                  <w:pPr>
                    <w:spacing w:line="100" w:lineRule="atLeast"/>
                    <w:jc w:val="both"/>
                  </w:pPr>
                  <w:r w:rsidRPr="008B1BBE">
                    <w:t xml:space="preserve">2021 р. -  </w:t>
                  </w:r>
                  <w:r>
                    <w:t>467,130</w:t>
                  </w:r>
                  <w:r w:rsidRPr="008B1BBE">
                    <w:t xml:space="preserve"> </w:t>
                  </w:r>
                  <w:proofErr w:type="spellStart"/>
                  <w:r w:rsidRPr="008B1BBE">
                    <w:t>тис.грн</w:t>
                  </w:r>
                  <w:proofErr w:type="spellEnd"/>
                </w:p>
                <w:p w:rsidR="00502455" w:rsidRPr="008B1BBE" w:rsidRDefault="00502455" w:rsidP="00502455">
                  <w:pPr>
                    <w:spacing w:line="100" w:lineRule="atLeast"/>
                    <w:jc w:val="both"/>
                  </w:pPr>
                  <w:r w:rsidRPr="008B1BBE">
                    <w:t xml:space="preserve">2022 р. -  </w:t>
                  </w:r>
                  <w:r>
                    <w:t>494,944</w:t>
                  </w:r>
                  <w:r w:rsidRPr="008B1BBE">
                    <w:t xml:space="preserve">  </w:t>
                  </w:r>
                  <w:proofErr w:type="spellStart"/>
                  <w:r w:rsidRPr="008B1BBE">
                    <w:t>тис.грн</w:t>
                  </w:r>
                  <w:proofErr w:type="spellEnd"/>
                  <w:r w:rsidRPr="008B1BBE">
                    <w:t>.</w:t>
                  </w:r>
                </w:p>
                <w:p w:rsidR="00502455" w:rsidRDefault="00502455" w:rsidP="00502455">
                  <w:pPr>
                    <w:spacing w:line="100" w:lineRule="atLeast"/>
                    <w:jc w:val="both"/>
                  </w:pPr>
                  <w:r w:rsidRPr="008B1BBE">
                    <w:t xml:space="preserve">2023 р. -  </w:t>
                  </w:r>
                  <w:r>
                    <w:t>33,450  тис. грн.</w:t>
                  </w:r>
                </w:p>
                <w:p w:rsidR="00502455" w:rsidRDefault="00502455" w:rsidP="00502455">
                  <w:pPr>
                    <w:spacing w:line="100" w:lineRule="atLeast"/>
                    <w:jc w:val="both"/>
                  </w:pPr>
                  <w:r>
                    <w:t xml:space="preserve">2024 р. -  21,150 </w:t>
                  </w:r>
                  <w:proofErr w:type="spellStart"/>
                  <w:r>
                    <w:t>тис.грн</w:t>
                  </w:r>
                  <w:proofErr w:type="spellEnd"/>
                  <w:r>
                    <w:t>.</w:t>
                  </w:r>
                </w:p>
                <w:p w:rsidR="00502455" w:rsidRPr="00E02FA8" w:rsidRDefault="00502455" w:rsidP="00502455">
                  <w:pPr>
                    <w:spacing w:line="100" w:lineRule="atLeast"/>
                    <w:jc w:val="both"/>
                  </w:pPr>
                </w:p>
              </w:tc>
            </w:tr>
            <w:tr w:rsidR="00502455" w:rsidRPr="008B1BBE" w:rsidTr="0032194B">
              <w:tc>
                <w:tcPr>
                  <w:tcW w:w="567" w:type="dxa"/>
                  <w:tcMar>
                    <w:left w:w="108" w:type="dxa"/>
                  </w:tcMar>
                </w:tcPr>
                <w:p w:rsidR="00502455" w:rsidRPr="007C7A33" w:rsidRDefault="00502455" w:rsidP="00502455">
                  <w:pPr>
                    <w:spacing w:line="100" w:lineRule="atLeast"/>
                    <w:jc w:val="both"/>
                  </w:pPr>
                </w:p>
              </w:tc>
              <w:tc>
                <w:tcPr>
                  <w:tcW w:w="2127" w:type="dxa"/>
                  <w:tcMar>
                    <w:left w:w="108" w:type="dxa"/>
                  </w:tcMar>
                </w:tcPr>
                <w:p w:rsidR="00502455" w:rsidRPr="007C7A33" w:rsidRDefault="00502455" w:rsidP="00502455">
                  <w:pPr>
                    <w:spacing w:line="100" w:lineRule="atLeast"/>
                    <w:jc w:val="both"/>
                  </w:pPr>
                  <w:r w:rsidRPr="007C7A33">
                    <w:t>у тому числі:</w:t>
                  </w:r>
                </w:p>
              </w:tc>
              <w:tc>
                <w:tcPr>
                  <w:tcW w:w="7842" w:type="dxa"/>
                  <w:tcMar>
                    <w:left w:w="108" w:type="dxa"/>
                  </w:tcMar>
                </w:tcPr>
                <w:p w:rsidR="00502455" w:rsidRPr="008B1BBE" w:rsidRDefault="00502455" w:rsidP="00502455">
                  <w:pPr>
                    <w:spacing w:line="100" w:lineRule="atLeast"/>
                    <w:jc w:val="both"/>
                  </w:pPr>
                </w:p>
              </w:tc>
            </w:tr>
            <w:tr w:rsidR="00502455" w:rsidRPr="00E02FA8" w:rsidTr="0032194B">
              <w:tc>
                <w:tcPr>
                  <w:tcW w:w="567" w:type="dxa"/>
                  <w:tcMar>
                    <w:left w:w="108" w:type="dxa"/>
                  </w:tcMar>
                </w:tcPr>
                <w:p w:rsidR="00502455" w:rsidRPr="007C7A33" w:rsidRDefault="00502455" w:rsidP="00502455">
                  <w:pPr>
                    <w:spacing w:line="100" w:lineRule="atLeast"/>
                    <w:jc w:val="both"/>
                  </w:pPr>
                  <w:r>
                    <w:t>8.1</w:t>
                  </w:r>
                </w:p>
              </w:tc>
              <w:tc>
                <w:tcPr>
                  <w:tcW w:w="2127" w:type="dxa"/>
                  <w:tcMar>
                    <w:left w:w="108" w:type="dxa"/>
                  </w:tcMar>
                </w:tcPr>
                <w:p w:rsidR="00502455" w:rsidRPr="007C7A33" w:rsidRDefault="00502455" w:rsidP="00502455">
                  <w:pPr>
                    <w:spacing w:line="100" w:lineRule="atLeast"/>
                    <w:jc w:val="both"/>
                  </w:pPr>
                  <w:r w:rsidRPr="007C7A33">
                    <w:t xml:space="preserve">коштів </w:t>
                  </w:r>
                  <w:r w:rsidRPr="005F3F53">
                    <w:t>місцевого бюджету</w:t>
                  </w:r>
                  <w:r w:rsidRPr="00473552">
                    <w:rPr>
                      <w:color w:val="FF0000"/>
                    </w:rPr>
                    <w:t xml:space="preserve"> </w:t>
                  </w:r>
                  <w:r w:rsidRPr="007A5CB9">
                    <w:t>(бюджет громади)</w:t>
                  </w:r>
                </w:p>
              </w:tc>
              <w:tc>
                <w:tcPr>
                  <w:tcW w:w="7842" w:type="dxa"/>
                  <w:tcMar>
                    <w:left w:w="108" w:type="dxa"/>
                  </w:tcMar>
                </w:tcPr>
                <w:p w:rsidR="00502455" w:rsidRPr="00E02FA8" w:rsidRDefault="00502455" w:rsidP="00502455">
                  <w:pPr>
                    <w:spacing w:line="100" w:lineRule="atLeast"/>
                    <w:jc w:val="both"/>
                  </w:pPr>
                  <w:r w:rsidRPr="008B1BBE">
                    <w:t xml:space="preserve"> </w:t>
                  </w:r>
                  <w:r w:rsidRPr="00E02FA8">
                    <w:t>1</w:t>
                  </w:r>
                  <w:r>
                    <w:t>016,674</w:t>
                  </w:r>
                  <w:r w:rsidRPr="00E02FA8">
                    <w:t xml:space="preserve"> </w:t>
                  </w:r>
                  <w:proofErr w:type="spellStart"/>
                  <w:r w:rsidRPr="00E02FA8">
                    <w:t>тис.грн</w:t>
                  </w:r>
                  <w:proofErr w:type="spellEnd"/>
                  <w:r w:rsidRPr="00E02FA8">
                    <w:t>.</w:t>
                  </w:r>
                </w:p>
              </w:tc>
            </w:tr>
            <w:tr w:rsidR="00502455" w:rsidRPr="00E02FA8" w:rsidTr="0032194B">
              <w:tc>
                <w:tcPr>
                  <w:tcW w:w="567" w:type="dxa"/>
                  <w:tcMar>
                    <w:left w:w="108" w:type="dxa"/>
                  </w:tcMar>
                </w:tcPr>
                <w:p w:rsidR="00502455" w:rsidRDefault="00502455" w:rsidP="00502455">
                  <w:pPr>
                    <w:spacing w:line="100" w:lineRule="atLeast"/>
                    <w:jc w:val="both"/>
                  </w:pPr>
                </w:p>
              </w:tc>
              <w:tc>
                <w:tcPr>
                  <w:tcW w:w="2127" w:type="dxa"/>
                  <w:tcMar>
                    <w:left w:w="108" w:type="dxa"/>
                  </w:tcMar>
                </w:tcPr>
                <w:p w:rsidR="00502455" w:rsidRPr="007C7A33" w:rsidRDefault="00502455" w:rsidP="00502455">
                  <w:pPr>
                    <w:spacing w:line="100" w:lineRule="atLeast"/>
                    <w:jc w:val="both"/>
                  </w:pPr>
                </w:p>
              </w:tc>
              <w:tc>
                <w:tcPr>
                  <w:tcW w:w="7842" w:type="dxa"/>
                  <w:tcMar>
                    <w:left w:w="108" w:type="dxa"/>
                  </w:tcMar>
                </w:tcPr>
                <w:p w:rsidR="00502455" w:rsidRPr="008B1BBE" w:rsidRDefault="00502455" w:rsidP="00502455">
                  <w:pPr>
                    <w:spacing w:line="100" w:lineRule="atLeast"/>
                    <w:jc w:val="both"/>
                  </w:pPr>
                </w:p>
              </w:tc>
            </w:tr>
          </w:tbl>
          <w:p w:rsidR="00336AB2" w:rsidRPr="009F2FFE" w:rsidRDefault="00336AB2" w:rsidP="0050245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55" w:rsidRPr="00502455" w:rsidRDefault="00502455" w:rsidP="00502455">
            <w:pPr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  <w:r w:rsidRPr="00502455">
              <w:rPr>
                <w:b/>
                <w:sz w:val="24"/>
                <w:szCs w:val="24"/>
              </w:rPr>
              <w:t>Паспорт Програми</w:t>
            </w:r>
          </w:p>
          <w:tbl>
            <w:tblPr>
              <w:tblW w:w="10536" w:type="dxa"/>
              <w:tblInd w:w="2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567"/>
              <w:gridCol w:w="2127"/>
              <w:gridCol w:w="7842"/>
            </w:tblGrid>
            <w:tr w:rsidR="00502455" w:rsidRPr="00AE55B4" w:rsidTr="0032194B">
              <w:tc>
                <w:tcPr>
                  <w:tcW w:w="567" w:type="dxa"/>
                  <w:tcMar>
                    <w:left w:w="108" w:type="dxa"/>
                  </w:tcMar>
                </w:tcPr>
                <w:p w:rsidR="00502455" w:rsidRPr="003049D5" w:rsidRDefault="00502455" w:rsidP="00502455">
                  <w:pPr>
                    <w:spacing w:line="100" w:lineRule="atLeast"/>
                    <w:jc w:val="both"/>
                  </w:pPr>
                  <w:r w:rsidRPr="003049D5">
                    <w:t xml:space="preserve">7. </w:t>
                  </w:r>
                </w:p>
              </w:tc>
              <w:tc>
                <w:tcPr>
                  <w:tcW w:w="2127" w:type="dxa"/>
                  <w:tcMar>
                    <w:left w:w="108" w:type="dxa"/>
                  </w:tcMar>
                </w:tcPr>
                <w:p w:rsidR="00502455" w:rsidRPr="005D2618" w:rsidRDefault="00502455" w:rsidP="00502455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5D2618">
                    <w:rPr>
                      <w:lang w:val="ru-RU" w:eastAsia="ru-RU"/>
                    </w:rPr>
                    <w:t>Етапи</w:t>
                  </w:r>
                  <w:proofErr w:type="spellEnd"/>
                  <w:r w:rsidRPr="005D2618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5D2618">
                    <w:rPr>
                      <w:lang w:val="ru-RU" w:eastAsia="ru-RU"/>
                    </w:rPr>
                    <w:t>виконання</w:t>
                  </w:r>
                  <w:proofErr w:type="spellEnd"/>
                  <w:r w:rsidRPr="005D2618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5D2618">
                    <w:rPr>
                      <w:lang w:val="ru-RU" w:eastAsia="ru-RU"/>
                    </w:rPr>
                    <w:t>програми</w:t>
                  </w:r>
                  <w:proofErr w:type="spellEnd"/>
                </w:p>
                <w:p w:rsidR="00502455" w:rsidRPr="005D2618" w:rsidRDefault="00502455" w:rsidP="00502455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</w:p>
              </w:tc>
              <w:tc>
                <w:tcPr>
                  <w:tcW w:w="7842" w:type="dxa"/>
                  <w:tcMar>
                    <w:left w:w="108" w:type="dxa"/>
                  </w:tcMar>
                </w:tcPr>
                <w:p w:rsidR="00502455" w:rsidRDefault="00502455" w:rsidP="00502455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>
                    <w:rPr>
                      <w:lang w:val="ru-RU" w:eastAsia="ru-RU"/>
                    </w:rPr>
                    <w:t>І - 2021</w:t>
                  </w:r>
                  <w:r w:rsidRPr="005D2618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5D2618">
                    <w:rPr>
                      <w:lang w:val="ru-RU" w:eastAsia="ru-RU"/>
                    </w:rPr>
                    <w:t>рік</w:t>
                  </w:r>
                  <w:proofErr w:type="spellEnd"/>
                  <w:r>
                    <w:rPr>
                      <w:lang w:eastAsia="ru-RU"/>
                    </w:rPr>
                    <w:t>, ІІ – 2022</w:t>
                  </w:r>
                  <w:r w:rsidRPr="005D2618">
                    <w:rPr>
                      <w:lang w:eastAsia="ru-RU"/>
                    </w:rPr>
                    <w:t xml:space="preserve"> рік</w:t>
                  </w:r>
                  <w:r>
                    <w:rPr>
                      <w:lang w:eastAsia="ru-RU"/>
                    </w:rPr>
                    <w:t>, ІІІ – 2023 рік,</w:t>
                  </w:r>
                </w:p>
                <w:p w:rsidR="00502455" w:rsidRPr="00AE55B4" w:rsidRDefault="00502455" w:rsidP="00502455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IV – 2024 рік, </w:t>
                  </w:r>
                  <w:r w:rsidRPr="00502455">
                    <w:rPr>
                      <w:b/>
                      <w:lang w:eastAsia="ru-RU"/>
                    </w:rPr>
                    <w:t xml:space="preserve">V – 2025 </w:t>
                  </w:r>
                  <w:r w:rsidRPr="00502455">
                    <w:rPr>
                      <w:b/>
                      <w:lang w:val="ru-RU" w:eastAsia="ru-RU"/>
                    </w:rPr>
                    <w:t>рік</w:t>
                  </w:r>
                </w:p>
              </w:tc>
            </w:tr>
            <w:tr w:rsidR="00502455" w:rsidRPr="00E02FA8" w:rsidTr="0032194B">
              <w:tc>
                <w:tcPr>
                  <w:tcW w:w="567" w:type="dxa"/>
                  <w:tcMar>
                    <w:left w:w="108" w:type="dxa"/>
                  </w:tcMar>
                </w:tcPr>
                <w:p w:rsidR="00502455" w:rsidRPr="003049D5" w:rsidRDefault="00502455" w:rsidP="00502455">
                  <w:pPr>
                    <w:spacing w:line="100" w:lineRule="atLeast"/>
                    <w:jc w:val="both"/>
                  </w:pPr>
                  <w:r w:rsidRPr="003049D5">
                    <w:t>8.</w:t>
                  </w:r>
                </w:p>
              </w:tc>
              <w:tc>
                <w:tcPr>
                  <w:tcW w:w="2127" w:type="dxa"/>
                  <w:tcMar>
                    <w:left w:w="108" w:type="dxa"/>
                  </w:tcMar>
                </w:tcPr>
                <w:p w:rsidR="00502455" w:rsidRPr="003049D5" w:rsidRDefault="00502455" w:rsidP="00502455">
                  <w:pPr>
                    <w:spacing w:line="100" w:lineRule="atLeast"/>
                    <w:jc w:val="both"/>
                  </w:pPr>
                  <w:r w:rsidRPr="003049D5">
                    <w:t>Загальний обсяг фінансових ресурсів, необхідних для реалізації програми, всього</w:t>
                  </w:r>
                </w:p>
              </w:tc>
              <w:tc>
                <w:tcPr>
                  <w:tcW w:w="7842" w:type="dxa"/>
                  <w:tcMar>
                    <w:left w:w="108" w:type="dxa"/>
                  </w:tcMar>
                </w:tcPr>
                <w:p w:rsidR="00502455" w:rsidRPr="008B1BBE" w:rsidRDefault="00502455" w:rsidP="00502455">
                  <w:pPr>
                    <w:spacing w:line="100" w:lineRule="atLeast"/>
                    <w:jc w:val="both"/>
                  </w:pPr>
                  <w:r w:rsidRPr="008B1BBE">
                    <w:t xml:space="preserve">2021 р. -  </w:t>
                  </w:r>
                  <w:r>
                    <w:t>467,130</w:t>
                  </w:r>
                  <w:r w:rsidRPr="008B1BBE">
                    <w:t xml:space="preserve"> </w:t>
                  </w:r>
                  <w:proofErr w:type="spellStart"/>
                  <w:r w:rsidRPr="008B1BBE">
                    <w:t>тис.грн</w:t>
                  </w:r>
                  <w:proofErr w:type="spellEnd"/>
                </w:p>
                <w:p w:rsidR="00502455" w:rsidRPr="008B1BBE" w:rsidRDefault="00502455" w:rsidP="00502455">
                  <w:pPr>
                    <w:spacing w:line="100" w:lineRule="atLeast"/>
                    <w:jc w:val="both"/>
                  </w:pPr>
                  <w:r w:rsidRPr="008B1BBE">
                    <w:t xml:space="preserve">2022 р. -  </w:t>
                  </w:r>
                  <w:r>
                    <w:t>494,944</w:t>
                  </w:r>
                  <w:r w:rsidRPr="008B1BBE">
                    <w:t xml:space="preserve">  </w:t>
                  </w:r>
                  <w:proofErr w:type="spellStart"/>
                  <w:r w:rsidRPr="008B1BBE">
                    <w:t>тис.грн</w:t>
                  </w:r>
                  <w:proofErr w:type="spellEnd"/>
                  <w:r w:rsidRPr="008B1BBE">
                    <w:t>.</w:t>
                  </w:r>
                </w:p>
                <w:p w:rsidR="00502455" w:rsidRDefault="00502455" w:rsidP="00502455">
                  <w:pPr>
                    <w:spacing w:line="100" w:lineRule="atLeast"/>
                    <w:jc w:val="both"/>
                  </w:pPr>
                  <w:r w:rsidRPr="008B1BBE">
                    <w:t xml:space="preserve">2023 р. -  </w:t>
                  </w:r>
                  <w:r>
                    <w:t>33,450  тис. грн.</w:t>
                  </w:r>
                </w:p>
                <w:p w:rsidR="00502455" w:rsidRDefault="00502455" w:rsidP="00502455">
                  <w:pPr>
                    <w:spacing w:line="100" w:lineRule="atLeast"/>
                    <w:jc w:val="both"/>
                  </w:pPr>
                  <w:r>
                    <w:t xml:space="preserve">2024 р. -  21,150 </w:t>
                  </w:r>
                  <w:proofErr w:type="spellStart"/>
                  <w:r>
                    <w:t>тис.грн</w:t>
                  </w:r>
                  <w:proofErr w:type="spellEnd"/>
                  <w:r>
                    <w:t>.</w:t>
                  </w:r>
                </w:p>
                <w:p w:rsidR="00502455" w:rsidRPr="00502455" w:rsidRDefault="00502455" w:rsidP="00502455">
                  <w:pPr>
                    <w:spacing w:line="100" w:lineRule="atLeast"/>
                    <w:jc w:val="both"/>
                    <w:rPr>
                      <w:b/>
                    </w:rPr>
                  </w:pPr>
                  <w:r w:rsidRPr="00502455">
                    <w:rPr>
                      <w:b/>
                    </w:rPr>
                    <w:t xml:space="preserve">2025 р. – 9,420 </w:t>
                  </w:r>
                  <w:proofErr w:type="spellStart"/>
                  <w:r w:rsidRPr="00502455">
                    <w:rPr>
                      <w:b/>
                    </w:rPr>
                    <w:t>тис.грн</w:t>
                  </w:r>
                  <w:proofErr w:type="spellEnd"/>
                  <w:r w:rsidRPr="00502455">
                    <w:rPr>
                      <w:b/>
                    </w:rPr>
                    <w:t>.</w:t>
                  </w:r>
                </w:p>
              </w:tc>
            </w:tr>
            <w:tr w:rsidR="00502455" w:rsidRPr="008B1BBE" w:rsidTr="0032194B">
              <w:tc>
                <w:tcPr>
                  <w:tcW w:w="567" w:type="dxa"/>
                  <w:tcMar>
                    <w:left w:w="108" w:type="dxa"/>
                  </w:tcMar>
                </w:tcPr>
                <w:p w:rsidR="00502455" w:rsidRPr="007C7A33" w:rsidRDefault="00502455" w:rsidP="00502455">
                  <w:pPr>
                    <w:spacing w:line="100" w:lineRule="atLeast"/>
                    <w:jc w:val="both"/>
                  </w:pPr>
                </w:p>
              </w:tc>
              <w:tc>
                <w:tcPr>
                  <w:tcW w:w="2127" w:type="dxa"/>
                  <w:tcMar>
                    <w:left w:w="108" w:type="dxa"/>
                  </w:tcMar>
                </w:tcPr>
                <w:p w:rsidR="00502455" w:rsidRPr="007C7A33" w:rsidRDefault="00502455" w:rsidP="00502455">
                  <w:pPr>
                    <w:spacing w:line="100" w:lineRule="atLeast"/>
                    <w:jc w:val="both"/>
                  </w:pPr>
                  <w:r w:rsidRPr="007C7A33">
                    <w:t>у тому числі:</w:t>
                  </w:r>
                </w:p>
              </w:tc>
              <w:tc>
                <w:tcPr>
                  <w:tcW w:w="7842" w:type="dxa"/>
                  <w:tcMar>
                    <w:left w:w="108" w:type="dxa"/>
                  </w:tcMar>
                </w:tcPr>
                <w:p w:rsidR="00502455" w:rsidRPr="008B1BBE" w:rsidRDefault="00502455" w:rsidP="00502455">
                  <w:pPr>
                    <w:spacing w:line="100" w:lineRule="atLeast"/>
                    <w:jc w:val="both"/>
                  </w:pPr>
                </w:p>
              </w:tc>
            </w:tr>
            <w:tr w:rsidR="00502455" w:rsidRPr="00E02FA8" w:rsidTr="0032194B">
              <w:tc>
                <w:tcPr>
                  <w:tcW w:w="567" w:type="dxa"/>
                  <w:tcMar>
                    <w:left w:w="108" w:type="dxa"/>
                  </w:tcMar>
                </w:tcPr>
                <w:p w:rsidR="00502455" w:rsidRPr="007C7A33" w:rsidRDefault="00502455" w:rsidP="00502455">
                  <w:pPr>
                    <w:spacing w:line="100" w:lineRule="atLeast"/>
                    <w:jc w:val="both"/>
                  </w:pPr>
                  <w:r>
                    <w:t>8.1</w:t>
                  </w:r>
                </w:p>
              </w:tc>
              <w:tc>
                <w:tcPr>
                  <w:tcW w:w="2127" w:type="dxa"/>
                  <w:tcMar>
                    <w:left w:w="108" w:type="dxa"/>
                  </w:tcMar>
                </w:tcPr>
                <w:p w:rsidR="00502455" w:rsidRPr="007C7A33" w:rsidRDefault="00502455" w:rsidP="00502455">
                  <w:pPr>
                    <w:spacing w:line="100" w:lineRule="atLeast"/>
                    <w:jc w:val="both"/>
                  </w:pPr>
                  <w:r w:rsidRPr="007C7A33">
                    <w:t xml:space="preserve">коштів </w:t>
                  </w:r>
                  <w:r w:rsidRPr="005F3F53">
                    <w:t>місцевого бюджету</w:t>
                  </w:r>
                  <w:r w:rsidRPr="00473552">
                    <w:rPr>
                      <w:color w:val="FF0000"/>
                    </w:rPr>
                    <w:t xml:space="preserve"> </w:t>
                  </w:r>
                  <w:r w:rsidRPr="007A5CB9">
                    <w:t>(бюджет громади)</w:t>
                  </w:r>
                </w:p>
              </w:tc>
              <w:tc>
                <w:tcPr>
                  <w:tcW w:w="7842" w:type="dxa"/>
                  <w:tcMar>
                    <w:left w:w="108" w:type="dxa"/>
                  </w:tcMar>
                </w:tcPr>
                <w:p w:rsidR="00502455" w:rsidRPr="00502455" w:rsidRDefault="00502455" w:rsidP="00502455">
                  <w:pPr>
                    <w:spacing w:line="100" w:lineRule="atLeast"/>
                    <w:jc w:val="both"/>
                    <w:rPr>
                      <w:b/>
                    </w:rPr>
                  </w:pPr>
                  <w:r w:rsidRPr="00502455">
                    <w:rPr>
                      <w:b/>
                    </w:rPr>
                    <w:t xml:space="preserve"> 1026,094 </w:t>
                  </w:r>
                  <w:proofErr w:type="spellStart"/>
                  <w:r w:rsidRPr="00502455">
                    <w:rPr>
                      <w:b/>
                    </w:rPr>
                    <w:t>тис.грн</w:t>
                  </w:r>
                  <w:proofErr w:type="spellEnd"/>
                  <w:r w:rsidRPr="00502455">
                    <w:rPr>
                      <w:b/>
                    </w:rPr>
                    <w:t>.</w:t>
                  </w:r>
                </w:p>
              </w:tc>
            </w:tr>
            <w:tr w:rsidR="00502455" w:rsidRPr="00E02FA8" w:rsidTr="0032194B">
              <w:tc>
                <w:tcPr>
                  <w:tcW w:w="567" w:type="dxa"/>
                  <w:tcMar>
                    <w:left w:w="108" w:type="dxa"/>
                  </w:tcMar>
                </w:tcPr>
                <w:p w:rsidR="00502455" w:rsidRDefault="00502455" w:rsidP="00502455">
                  <w:pPr>
                    <w:spacing w:line="100" w:lineRule="atLeast"/>
                    <w:jc w:val="both"/>
                  </w:pPr>
                </w:p>
              </w:tc>
              <w:tc>
                <w:tcPr>
                  <w:tcW w:w="2127" w:type="dxa"/>
                  <w:tcMar>
                    <w:left w:w="108" w:type="dxa"/>
                  </w:tcMar>
                </w:tcPr>
                <w:p w:rsidR="00502455" w:rsidRPr="007C7A33" w:rsidRDefault="00502455" w:rsidP="00502455">
                  <w:pPr>
                    <w:spacing w:line="100" w:lineRule="atLeast"/>
                    <w:jc w:val="both"/>
                  </w:pPr>
                </w:p>
              </w:tc>
              <w:tc>
                <w:tcPr>
                  <w:tcW w:w="7842" w:type="dxa"/>
                  <w:tcMar>
                    <w:left w:w="108" w:type="dxa"/>
                  </w:tcMar>
                </w:tcPr>
                <w:p w:rsidR="00502455" w:rsidRPr="00502455" w:rsidRDefault="00502455" w:rsidP="00502455">
                  <w:pPr>
                    <w:spacing w:line="100" w:lineRule="atLeast"/>
                    <w:jc w:val="both"/>
                    <w:rPr>
                      <w:b/>
                    </w:rPr>
                  </w:pPr>
                </w:p>
              </w:tc>
            </w:tr>
          </w:tbl>
          <w:p w:rsidR="00D37456" w:rsidRPr="00D37456" w:rsidRDefault="00D37456" w:rsidP="00BA011B">
            <w:pPr>
              <w:pStyle w:val="1"/>
              <w:shd w:val="clear" w:color="auto" w:fill="auto"/>
              <w:spacing w:line="240" w:lineRule="auto"/>
              <w:ind w:right="20" w:firstLine="36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02455" w:rsidRPr="00746A6A" w:rsidTr="00D82C86">
        <w:trPr>
          <w:trHeight w:val="387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55" w:rsidRDefault="00502455">
            <w:pPr>
              <w:jc w:val="both"/>
            </w:pPr>
            <w: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55" w:rsidRPr="009C28BA" w:rsidRDefault="009C28BA" w:rsidP="009C28BA">
            <w:pPr>
              <w:pStyle w:val="a7"/>
              <w:ind w:left="9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  <w:r w:rsidR="00502455" w:rsidRPr="009C28BA">
              <w:rPr>
                <w:b/>
                <w:color w:val="000000"/>
              </w:rPr>
              <w:t>Обґрунтування шляхів і засобів розв’язання проблеми,  обсягів та джерел фінансування, строки виконання</w:t>
            </w:r>
          </w:p>
          <w:p w:rsidR="009C28BA" w:rsidRPr="009C28BA" w:rsidRDefault="009C28BA" w:rsidP="009C28BA">
            <w:pPr>
              <w:pStyle w:val="a7"/>
              <w:ind w:left="900"/>
              <w:rPr>
                <w:b/>
                <w:color w:val="000000"/>
              </w:rPr>
            </w:pPr>
          </w:p>
          <w:tbl>
            <w:tblPr>
              <w:tblW w:w="768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2149"/>
              <w:gridCol w:w="998"/>
              <w:gridCol w:w="1134"/>
              <w:gridCol w:w="992"/>
              <w:gridCol w:w="992"/>
              <w:gridCol w:w="284"/>
              <w:gridCol w:w="1134"/>
            </w:tblGrid>
            <w:tr w:rsidR="009C28BA" w:rsidRPr="003A3686" w:rsidTr="00D82C86">
              <w:trPr>
                <w:trHeight w:val="165"/>
              </w:trPr>
              <w:tc>
                <w:tcPr>
                  <w:tcW w:w="2149" w:type="dxa"/>
                  <w:vMerge w:val="restart"/>
                  <w:tcMar>
                    <w:left w:w="108" w:type="dxa"/>
                  </w:tcMar>
                </w:tcPr>
                <w:p w:rsidR="009C28BA" w:rsidRPr="003A3686" w:rsidRDefault="009C28BA" w:rsidP="009C28BA">
                  <w:pPr>
                    <w:widowControl w:val="0"/>
                    <w:spacing w:line="100" w:lineRule="atLeast"/>
                    <w:jc w:val="both"/>
                  </w:pPr>
                  <w:r w:rsidRPr="003A3686">
                    <w:rPr>
                      <w:bCs/>
                      <w:sz w:val="20"/>
                      <w:szCs w:val="20"/>
                    </w:rPr>
                    <w:t>Обсяг коштів, які пропонується залучити на виконання програми</w:t>
                  </w:r>
                </w:p>
              </w:tc>
              <w:tc>
                <w:tcPr>
                  <w:tcW w:w="4400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9C28BA" w:rsidRDefault="009C28BA" w:rsidP="009C28BA">
                  <w:pPr>
                    <w:widowControl w:val="0"/>
                    <w:spacing w:line="100" w:lineRule="atLeast"/>
                    <w:jc w:val="both"/>
                    <w:rPr>
                      <w:sz w:val="20"/>
                      <w:szCs w:val="20"/>
                    </w:rPr>
                  </w:pPr>
                  <w:r w:rsidRPr="00DD476A">
                    <w:rPr>
                      <w:sz w:val="20"/>
                      <w:szCs w:val="20"/>
                    </w:rPr>
                    <w:t>Строки виконання програми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sz w:val="20"/>
                      <w:szCs w:val="20"/>
                    </w:rPr>
                    <w:t>тис.грн</w:t>
                  </w:r>
                  <w:proofErr w:type="spellEnd"/>
                  <w:r>
                    <w:rPr>
                      <w:sz w:val="20"/>
                      <w:szCs w:val="20"/>
                    </w:rPr>
                    <w:t>.)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</w:tcBorders>
                </w:tcPr>
                <w:p w:rsidR="009C28BA" w:rsidRPr="00DD476A" w:rsidRDefault="009C28BA" w:rsidP="009C28BA">
                  <w:pPr>
                    <w:widowControl w:val="0"/>
                    <w:spacing w:line="100" w:lineRule="atLeas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Усього витрат на виконання Програми (</w:t>
                  </w:r>
                  <w:proofErr w:type="spellStart"/>
                  <w:r>
                    <w:rPr>
                      <w:sz w:val="20"/>
                      <w:szCs w:val="20"/>
                    </w:rPr>
                    <w:t>тис.грн</w:t>
                  </w:r>
                  <w:proofErr w:type="spellEnd"/>
                  <w:r>
                    <w:rPr>
                      <w:sz w:val="20"/>
                      <w:szCs w:val="20"/>
                    </w:rPr>
                    <w:t>.)</w:t>
                  </w:r>
                </w:p>
              </w:tc>
            </w:tr>
            <w:tr w:rsidR="009C28BA" w:rsidRPr="003A3686" w:rsidTr="00D82C86">
              <w:trPr>
                <w:trHeight w:val="300"/>
              </w:trPr>
              <w:tc>
                <w:tcPr>
                  <w:tcW w:w="2149" w:type="dxa"/>
                  <w:vMerge/>
                  <w:tcMar>
                    <w:left w:w="108" w:type="dxa"/>
                  </w:tcMar>
                </w:tcPr>
                <w:p w:rsidR="009C28BA" w:rsidRPr="003A3686" w:rsidRDefault="009C28BA" w:rsidP="009C28BA">
                  <w:pPr>
                    <w:widowControl w:val="0"/>
                    <w:spacing w:line="100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9C28BA" w:rsidRPr="00D82C86" w:rsidRDefault="009C28BA" w:rsidP="009C28BA">
                  <w:pPr>
                    <w:widowControl w:val="0"/>
                    <w:spacing w:line="100" w:lineRule="atLeast"/>
                    <w:jc w:val="both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2021 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C28BA" w:rsidRPr="00D82C86" w:rsidRDefault="009C28BA" w:rsidP="009C28BA">
                  <w:pPr>
                    <w:widowControl w:val="0"/>
                    <w:spacing w:line="100" w:lineRule="atLeast"/>
                    <w:jc w:val="both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2022 рік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C28BA" w:rsidRPr="00D82C86" w:rsidRDefault="009C28BA" w:rsidP="009C28BA">
                  <w:pPr>
                    <w:widowControl w:val="0"/>
                    <w:spacing w:line="100" w:lineRule="atLeast"/>
                    <w:jc w:val="both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2023 рік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C28BA" w:rsidRPr="00D82C86" w:rsidRDefault="009C28BA" w:rsidP="009C28BA">
                  <w:pPr>
                    <w:widowControl w:val="0"/>
                    <w:spacing w:line="100" w:lineRule="atLeast"/>
                    <w:jc w:val="both"/>
                  </w:pPr>
                  <w:r w:rsidRPr="00D82C86">
                    <w:rPr>
                      <w:sz w:val="20"/>
                      <w:szCs w:val="20"/>
                    </w:rPr>
                    <w:t>2024 рік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C28BA" w:rsidRPr="00D82C86" w:rsidRDefault="009C28BA" w:rsidP="009C28BA">
                  <w:pPr>
                    <w:widowControl w:val="0"/>
                    <w:spacing w:line="100" w:lineRule="atLeast"/>
                    <w:jc w:val="both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</w:tcPr>
                <w:p w:rsidR="009C28BA" w:rsidRPr="003A3686" w:rsidRDefault="009C28BA" w:rsidP="009C28BA">
                  <w:pPr>
                    <w:widowControl w:val="0"/>
                    <w:spacing w:line="100" w:lineRule="atLeast"/>
                    <w:jc w:val="both"/>
                  </w:pPr>
                </w:p>
              </w:tc>
            </w:tr>
            <w:tr w:rsidR="009C28BA" w:rsidRPr="003A3686" w:rsidTr="00D82C86">
              <w:tc>
                <w:tcPr>
                  <w:tcW w:w="2149" w:type="dxa"/>
                  <w:tcMar>
                    <w:left w:w="108" w:type="dxa"/>
                  </w:tcMar>
                  <w:vAlign w:val="center"/>
                </w:tcPr>
                <w:p w:rsidR="009C28BA" w:rsidRPr="003A3686" w:rsidRDefault="009C28BA" w:rsidP="009C28BA">
                  <w:pPr>
                    <w:widowControl w:val="0"/>
                    <w:spacing w:before="28" w:line="100" w:lineRule="atLeast"/>
                  </w:pPr>
                  <w:r w:rsidRPr="003A3686">
                    <w:rPr>
                      <w:sz w:val="20"/>
                      <w:szCs w:val="20"/>
                    </w:rPr>
                    <w:t>Обсяг ресурсів, усього</w:t>
                  </w:r>
                </w:p>
              </w:tc>
              <w:tc>
                <w:tcPr>
                  <w:tcW w:w="998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9C28BA" w:rsidRPr="00D82C86" w:rsidRDefault="009C28BA" w:rsidP="009C28BA">
                  <w:pPr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467,130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C28BA" w:rsidRPr="00D82C86" w:rsidRDefault="009C28BA" w:rsidP="009C28BA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494,944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9C28BA" w:rsidRPr="00D82C86" w:rsidRDefault="009C28BA" w:rsidP="009C28BA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33,450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C28BA" w:rsidRPr="00D82C86" w:rsidRDefault="009C28BA" w:rsidP="009C28BA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21,150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C28BA" w:rsidRPr="00D82C86" w:rsidRDefault="009C28BA" w:rsidP="009C28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C28BA" w:rsidRPr="00D82C86" w:rsidRDefault="009C28BA" w:rsidP="009C28BA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1</w:t>
                  </w:r>
                  <w:r w:rsidR="00D82C86" w:rsidRPr="00D82C86">
                    <w:rPr>
                      <w:sz w:val="20"/>
                      <w:szCs w:val="20"/>
                    </w:rPr>
                    <w:t>016</w:t>
                  </w:r>
                  <w:r w:rsidRPr="00D82C86">
                    <w:rPr>
                      <w:sz w:val="20"/>
                      <w:szCs w:val="20"/>
                    </w:rPr>
                    <w:t>,</w:t>
                  </w:r>
                  <w:r w:rsidR="00D82C86" w:rsidRPr="00D82C86">
                    <w:rPr>
                      <w:sz w:val="20"/>
                      <w:szCs w:val="20"/>
                    </w:rPr>
                    <w:t>674</w:t>
                  </w:r>
                </w:p>
              </w:tc>
            </w:tr>
            <w:tr w:rsidR="009C28BA" w:rsidRPr="003A3686" w:rsidTr="00D82C86">
              <w:tc>
                <w:tcPr>
                  <w:tcW w:w="2149" w:type="dxa"/>
                  <w:tcMar>
                    <w:left w:w="108" w:type="dxa"/>
                  </w:tcMar>
                  <w:vAlign w:val="center"/>
                </w:tcPr>
                <w:p w:rsidR="009C28BA" w:rsidRPr="003A3686" w:rsidRDefault="009C28BA" w:rsidP="009C28BA">
                  <w:pPr>
                    <w:widowControl w:val="0"/>
                    <w:spacing w:before="28" w:line="100" w:lineRule="atLeast"/>
                  </w:pPr>
                  <w:r>
                    <w:rPr>
                      <w:sz w:val="20"/>
                      <w:szCs w:val="20"/>
                    </w:rPr>
                    <w:t xml:space="preserve">у тому числі: </w:t>
                  </w:r>
                  <w:r w:rsidRPr="003A368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місцевий </w:t>
                  </w:r>
                  <w:r w:rsidRPr="003A3686">
                    <w:rPr>
                      <w:sz w:val="20"/>
                      <w:szCs w:val="20"/>
                    </w:rPr>
                    <w:t>бюджет</w:t>
                  </w:r>
                  <w:r>
                    <w:rPr>
                      <w:sz w:val="20"/>
                      <w:szCs w:val="20"/>
                    </w:rPr>
                    <w:t xml:space="preserve"> (бюджет громади) </w:t>
                  </w:r>
                </w:p>
              </w:tc>
              <w:tc>
                <w:tcPr>
                  <w:tcW w:w="998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9C28BA" w:rsidRPr="00D82C86" w:rsidRDefault="009C28BA" w:rsidP="009C28BA">
                  <w:pPr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467,130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C28BA" w:rsidRPr="00D82C86" w:rsidRDefault="009C28BA" w:rsidP="009C28BA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494,944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9C28BA" w:rsidRPr="00D82C86" w:rsidRDefault="009C28BA" w:rsidP="009C28BA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33,450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C28BA" w:rsidRPr="00D82C86" w:rsidRDefault="009C28BA" w:rsidP="009C28BA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21,150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C28BA" w:rsidRPr="00D82C86" w:rsidRDefault="009C28BA" w:rsidP="009C28B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C28BA" w:rsidRPr="00D82C86" w:rsidRDefault="009C28BA" w:rsidP="009C28BA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1</w:t>
                  </w:r>
                  <w:r w:rsidR="00D82C86" w:rsidRPr="00D82C86">
                    <w:rPr>
                      <w:sz w:val="20"/>
                      <w:szCs w:val="20"/>
                    </w:rPr>
                    <w:t>01</w:t>
                  </w:r>
                  <w:r w:rsidRPr="00D82C86">
                    <w:rPr>
                      <w:sz w:val="20"/>
                      <w:szCs w:val="20"/>
                    </w:rPr>
                    <w:t>6,</w:t>
                  </w:r>
                  <w:r w:rsidR="00D82C86" w:rsidRPr="00D82C86">
                    <w:rPr>
                      <w:sz w:val="20"/>
                      <w:szCs w:val="20"/>
                    </w:rPr>
                    <w:t>674</w:t>
                  </w:r>
                </w:p>
              </w:tc>
            </w:tr>
          </w:tbl>
          <w:p w:rsidR="00502455" w:rsidRPr="00502455" w:rsidRDefault="00502455" w:rsidP="00502455">
            <w:pPr>
              <w:ind w:left="90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55" w:rsidRPr="00DC5BBE" w:rsidRDefault="00502455" w:rsidP="00502455">
            <w:pPr>
              <w:ind w:left="900"/>
              <w:jc w:val="center"/>
              <w:rPr>
                <w:b/>
                <w:color w:val="000000"/>
              </w:rPr>
            </w:pPr>
            <w:r w:rsidRPr="00DC5BBE">
              <w:rPr>
                <w:b/>
                <w:color w:val="000000"/>
              </w:rPr>
              <w:t>4. Обґрунтування шляхів і засобів розв’язання проблеми,  обсягів та джерел фінансування</w:t>
            </w:r>
            <w:r>
              <w:rPr>
                <w:b/>
                <w:color w:val="000000"/>
              </w:rPr>
              <w:t>, строки виконання</w:t>
            </w:r>
          </w:p>
          <w:tbl>
            <w:tblPr>
              <w:tblW w:w="768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729"/>
              <w:gridCol w:w="993"/>
              <w:gridCol w:w="992"/>
              <w:gridCol w:w="992"/>
              <w:gridCol w:w="851"/>
              <w:gridCol w:w="850"/>
              <w:gridCol w:w="1276"/>
            </w:tblGrid>
            <w:tr w:rsidR="00502455" w:rsidRPr="003A3686" w:rsidTr="00D82C86">
              <w:trPr>
                <w:trHeight w:val="165"/>
              </w:trPr>
              <w:tc>
                <w:tcPr>
                  <w:tcW w:w="1729" w:type="dxa"/>
                  <w:vMerge w:val="restart"/>
                  <w:tcMar>
                    <w:left w:w="108" w:type="dxa"/>
                  </w:tcMar>
                </w:tcPr>
                <w:p w:rsidR="00502455" w:rsidRPr="003A3686" w:rsidRDefault="00502455" w:rsidP="00502455">
                  <w:pPr>
                    <w:widowControl w:val="0"/>
                    <w:spacing w:line="100" w:lineRule="atLeast"/>
                    <w:jc w:val="both"/>
                  </w:pPr>
                  <w:r w:rsidRPr="003A3686">
                    <w:rPr>
                      <w:bCs/>
                      <w:sz w:val="20"/>
                      <w:szCs w:val="20"/>
                    </w:rPr>
                    <w:t>Обсяг коштів, які пропонується залучити на виконання програми</w:t>
                  </w:r>
                </w:p>
              </w:tc>
              <w:tc>
                <w:tcPr>
                  <w:tcW w:w="4678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502455" w:rsidRDefault="00502455" w:rsidP="00502455">
                  <w:pPr>
                    <w:widowControl w:val="0"/>
                    <w:spacing w:line="100" w:lineRule="atLeast"/>
                    <w:jc w:val="both"/>
                    <w:rPr>
                      <w:sz w:val="20"/>
                      <w:szCs w:val="20"/>
                    </w:rPr>
                  </w:pPr>
                  <w:r w:rsidRPr="00DD476A">
                    <w:rPr>
                      <w:sz w:val="20"/>
                      <w:szCs w:val="20"/>
                    </w:rPr>
                    <w:t>Строки виконання програми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sz w:val="20"/>
                      <w:szCs w:val="20"/>
                    </w:rPr>
                    <w:t>тис.грн</w:t>
                  </w:r>
                  <w:proofErr w:type="spellEnd"/>
                  <w:r>
                    <w:rPr>
                      <w:sz w:val="20"/>
                      <w:szCs w:val="20"/>
                    </w:rPr>
                    <w:t>.)</w:t>
                  </w:r>
                </w:p>
              </w:tc>
              <w:tc>
                <w:tcPr>
                  <w:tcW w:w="1276" w:type="dxa"/>
                  <w:vMerge w:val="restart"/>
                  <w:tcBorders>
                    <w:left w:val="single" w:sz="4" w:space="0" w:color="auto"/>
                  </w:tcBorders>
                </w:tcPr>
                <w:p w:rsidR="00502455" w:rsidRPr="00DD476A" w:rsidRDefault="00502455" w:rsidP="00502455">
                  <w:pPr>
                    <w:widowControl w:val="0"/>
                    <w:spacing w:line="100" w:lineRule="atLeas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Усього витрат на виконання Програми (</w:t>
                  </w:r>
                  <w:proofErr w:type="spellStart"/>
                  <w:r>
                    <w:rPr>
                      <w:sz w:val="20"/>
                      <w:szCs w:val="20"/>
                    </w:rPr>
                    <w:t>тис.грн</w:t>
                  </w:r>
                  <w:proofErr w:type="spellEnd"/>
                  <w:r>
                    <w:rPr>
                      <w:sz w:val="20"/>
                      <w:szCs w:val="20"/>
                    </w:rPr>
                    <w:t>.)</w:t>
                  </w:r>
                </w:p>
              </w:tc>
            </w:tr>
            <w:tr w:rsidR="00502455" w:rsidRPr="003A3686" w:rsidTr="00D82C86">
              <w:trPr>
                <w:trHeight w:val="300"/>
              </w:trPr>
              <w:tc>
                <w:tcPr>
                  <w:tcW w:w="1729" w:type="dxa"/>
                  <w:vMerge/>
                  <w:tcMar>
                    <w:left w:w="108" w:type="dxa"/>
                  </w:tcMar>
                </w:tcPr>
                <w:p w:rsidR="00502455" w:rsidRPr="003A3686" w:rsidRDefault="00502455" w:rsidP="00502455">
                  <w:pPr>
                    <w:widowControl w:val="0"/>
                    <w:spacing w:line="100" w:lineRule="atLeast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502455" w:rsidRPr="00DD476A" w:rsidRDefault="00502455" w:rsidP="00502455">
                  <w:pPr>
                    <w:widowControl w:val="0"/>
                    <w:spacing w:line="100" w:lineRule="atLeast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2021</w:t>
                  </w:r>
                  <w:r w:rsidRPr="00DD476A">
                    <w:rPr>
                      <w:b/>
                      <w:sz w:val="20"/>
                      <w:szCs w:val="20"/>
                    </w:rPr>
                    <w:t xml:space="preserve"> рік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02455" w:rsidRPr="00DD476A" w:rsidRDefault="00502455" w:rsidP="00502455">
                  <w:pPr>
                    <w:widowControl w:val="0"/>
                    <w:spacing w:line="100" w:lineRule="atLeast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2022 рік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02455" w:rsidRPr="00DD476A" w:rsidRDefault="00502455" w:rsidP="00502455">
                  <w:pPr>
                    <w:widowControl w:val="0"/>
                    <w:spacing w:line="100" w:lineRule="atLeast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2023 рік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2455" w:rsidRPr="003A3686" w:rsidRDefault="00502455" w:rsidP="00502455">
                  <w:pPr>
                    <w:widowControl w:val="0"/>
                    <w:spacing w:line="100" w:lineRule="atLeast"/>
                    <w:jc w:val="both"/>
                  </w:pPr>
                  <w:r>
                    <w:rPr>
                      <w:b/>
                      <w:sz w:val="20"/>
                      <w:szCs w:val="20"/>
                    </w:rPr>
                    <w:t>2024 рік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2455" w:rsidRPr="003A3686" w:rsidRDefault="00502455" w:rsidP="00502455">
                  <w:pPr>
                    <w:widowControl w:val="0"/>
                    <w:spacing w:line="100" w:lineRule="atLeast"/>
                    <w:jc w:val="both"/>
                  </w:pPr>
                  <w:r>
                    <w:rPr>
                      <w:b/>
                      <w:sz w:val="20"/>
                      <w:szCs w:val="20"/>
                    </w:rPr>
                    <w:t>2025 рік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</w:tcBorders>
                </w:tcPr>
                <w:p w:rsidR="00502455" w:rsidRPr="003A3686" w:rsidRDefault="00502455" w:rsidP="00502455">
                  <w:pPr>
                    <w:widowControl w:val="0"/>
                    <w:spacing w:line="100" w:lineRule="atLeast"/>
                    <w:jc w:val="both"/>
                  </w:pPr>
                </w:p>
              </w:tc>
            </w:tr>
            <w:tr w:rsidR="00502455" w:rsidRPr="003A3686" w:rsidTr="00D82C86">
              <w:tc>
                <w:tcPr>
                  <w:tcW w:w="1729" w:type="dxa"/>
                  <w:tcMar>
                    <w:left w:w="108" w:type="dxa"/>
                  </w:tcMar>
                  <w:vAlign w:val="center"/>
                </w:tcPr>
                <w:p w:rsidR="00502455" w:rsidRPr="003A3686" w:rsidRDefault="00502455" w:rsidP="00502455">
                  <w:pPr>
                    <w:widowControl w:val="0"/>
                    <w:spacing w:before="28" w:line="100" w:lineRule="atLeast"/>
                  </w:pPr>
                  <w:r w:rsidRPr="003A3686">
                    <w:rPr>
                      <w:sz w:val="20"/>
                      <w:szCs w:val="20"/>
                    </w:rPr>
                    <w:t>Обсяг ресурсів, усього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502455" w:rsidRPr="00D82C86" w:rsidRDefault="00502455" w:rsidP="00502455">
                  <w:pPr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467,130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502455" w:rsidRPr="00D82C86" w:rsidRDefault="00502455" w:rsidP="00502455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494,944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502455" w:rsidRPr="00D82C86" w:rsidRDefault="00502455" w:rsidP="00502455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33,450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2455" w:rsidRPr="00D82C86" w:rsidRDefault="00502455" w:rsidP="00502455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21,150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2455" w:rsidRPr="00D82C86" w:rsidRDefault="00502455" w:rsidP="005024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82C86">
                    <w:rPr>
                      <w:b/>
                      <w:sz w:val="20"/>
                      <w:szCs w:val="20"/>
                    </w:rPr>
                    <w:t>9,420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502455" w:rsidRPr="00D82C86" w:rsidRDefault="00502455" w:rsidP="005024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82C86">
                    <w:rPr>
                      <w:b/>
                      <w:sz w:val="20"/>
                      <w:szCs w:val="20"/>
                    </w:rPr>
                    <w:t>1026,094</w:t>
                  </w:r>
                </w:p>
              </w:tc>
            </w:tr>
            <w:tr w:rsidR="00502455" w:rsidRPr="003A3686" w:rsidTr="00D82C86">
              <w:tc>
                <w:tcPr>
                  <w:tcW w:w="1729" w:type="dxa"/>
                  <w:tcMar>
                    <w:left w:w="108" w:type="dxa"/>
                  </w:tcMar>
                  <w:vAlign w:val="center"/>
                </w:tcPr>
                <w:p w:rsidR="00502455" w:rsidRPr="003A3686" w:rsidRDefault="00502455" w:rsidP="00502455">
                  <w:pPr>
                    <w:widowControl w:val="0"/>
                    <w:spacing w:before="28" w:line="100" w:lineRule="atLeast"/>
                  </w:pPr>
                  <w:r>
                    <w:rPr>
                      <w:sz w:val="20"/>
                      <w:szCs w:val="20"/>
                    </w:rPr>
                    <w:t xml:space="preserve">у тому числі: </w:t>
                  </w:r>
                  <w:r w:rsidRPr="003A368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місцевий </w:t>
                  </w:r>
                  <w:r w:rsidRPr="003A3686">
                    <w:rPr>
                      <w:sz w:val="20"/>
                      <w:szCs w:val="20"/>
                    </w:rPr>
                    <w:t>бюджет</w:t>
                  </w:r>
                  <w:r>
                    <w:rPr>
                      <w:sz w:val="20"/>
                      <w:szCs w:val="20"/>
                    </w:rPr>
                    <w:t xml:space="preserve"> (бюджет громади) 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502455" w:rsidRPr="00D82C86" w:rsidRDefault="00502455" w:rsidP="00502455">
                  <w:pPr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467,130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502455" w:rsidRPr="00D82C86" w:rsidRDefault="00502455" w:rsidP="00502455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494,944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502455" w:rsidRPr="00D82C86" w:rsidRDefault="00502455" w:rsidP="00502455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33,450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2455" w:rsidRPr="00D82C86" w:rsidRDefault="00502455" w:rsidP="00502455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21,150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2455" w:rsidRPr="00D82C86" w:rsidRDefault="00502455" w:rsidP="005024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82C86">
                    <w:rPr>
                      <w:b/>
                      <w:sz w:val="20"/>
                      <w:szCs w:val="20"/>
                    </w:rPr>
                    <w:t>9,420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502455" w:rsidRPr="00D82C86" w:rsidRDefault="00502455" w:rsidP="005024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82C86">
                    <w:rPr>
                      <w:b/>
                      <w:sz w:val="20"/>
                      <w:szCs w:val="20"/>
                    </w:rPr>
                    <w:t>1026,094</w:t>
                  </w:r>
                </w:p>
              </w:tc>
            </w:tr>
          </w:tbl>
          <w:p w:rsidR="00502455" w:rsidRPr="00502455" w:rsidRDefault="00502455" w:rsidP="00502455">
            <w:pPr>
              <w:rPr>
                <w:b/>
              </w:rPr>
            </w:pPr>
          </w:p>
        </w:tc>
      </w:tr>
      <w:tr w:rsidR="00311E67" w:rsidRPr="00746A6A" w:rsidTr="00D82C86">
        <w:trPr>
          <w:trHeight w:val="387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7" w:rsidRDefault="00311E67">
            <w:pPr>
              <w:jc w:val="both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7" w:rsidRDefault="00311E67" w:rsidP="00311E67">
            <w:pPr>
              <w:ind w:firstLine="708"/>
              <w:jc w:val="both"/>
            </w:pPr>
          </w:p>
          <w:p w:rsidR="00311E67" w:rsidRDefault="00311E67" w:rsidP="00311E67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7. Очікувані кінцеві  результати та ефективність Програми</w:t>
            </w:r>
          </w:p>
          <w:p w:rsidR="00311E67" w:rsidRDefault="00311E67" w:rsidP="00311E67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Результативні показники, що характеризують виконання </w:t>
            </w:r>
            <w:r>
              <w:rPr>
                <w:b/>
              </w:rPr>
              <w:t xml:space="preserve">Програми </w:t>
            </w:r>
          </w:p>
          <w:p w:rsidR="00311E67" w:rsidRPr="00FE46CF" w:rsidRDefault="00311E67" w:rsidP="00311E67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на 2021 -2025 роки </w:t>
            </w:r>
          </w:p>
          <w:tbl>
            <w:tblPr>
              <w:tblW w:w="8568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196"/>
              <w:gridCol w:w="2126"/>
              <w:gridCol w:w="851"/>
              <w:gridCol w:w="850"/>
              <w:gridCol w:w="851"/>
              <w:gridCol w:w="992"/>
              <w:gridCol w:w="851"/>
              <w:gridCol w:w="851"/>
            </w:tblGrid>
            <w:tr w:rsidR="00311E67" w:rsidRPr="00311E67" w:rsidTr="00D82C86">
              <w:trPr>
                <w:trHeight w:val="550"/>
              </w:trPr>
              <w:tc>
                <w:tcPr>
                  <w:tcW w:w="1196" w:type="dxa"/>
                  <w:tcMar>
                    <w:left w:w="108" w:type="dxa"/>
                  </w:tcMar>
                </w:tcPr>
                <w:p w:rsidR="00311E67" w:rsidRPr="00311E67" w:rsidRDefault="00311E67" w:rsidP="00311E67">
                  <w:pPr>
                    <w:tabs>
                      <w:tab w:val="left" w:pos="0"/>
                    </w:tabs>
                    <w:spacing w:line="100" w:lineRule="atLeast"/>
                    <w:rPr>
                      <w:sz w:val="20"/>
                      <w:szCs w:val="20"/>
                    </w:rPr>
                  </w:pPr>
                  <w:r w:rsidRPr="00311E67">
                    <w:rPr>
                      <w:bCs/>
                      <w:color w:val="000000"/>
                      <w:sz w:val="20"/>
                      <w:szCs w:val="20"/>
                    </w:rPr>
                    <w:t>Заходи</w:t>
                  </w:r>
                </w:p>
              </w:tc>
              <w:tc>
                <w:tcPr>
                  <w:tcW w:w="2126" w:type="dxa"/>
                  <w:tcMar>
                    <w:left w:w="108" w:type="dxa"/>
                  </w:tcMar>
                </w:tcPr>
                <w:p w:rsidR="00311E67" w:rsidRPr="00311E67" w:rsidRDefault="00311E67" w:rsidP="00311E67">
                  <w:pPr>
                    <w:tabs>
                      <w:tab w:val="left" w:pos="-108"/>
                    </w:tabs>
                    <w:spacing w:line="100" w:lineRule="atLeast"/>
                    <w:rPr>
                      <w:sz w:val="20"/>
                      <w:szCs w:val="20"/>
                    </w:rPr>
                  </w:pPr>
                  <w:r w:rsidRPr="00311E67">
                    <w:rPr>
                      <w:bCs/>
                      <w:color w:val="000000"/>
                      <w:sz w:val="20"/>
                      <w:szCs w:val="20"/>
                    </w:rPr>
                    <w:t>Показники</w:t>
                  </w:r>
                </w:p>
              </w:tc>
              <w:tc>
                <w:tcPr>
                  <w:tcW w:w="851" w:type="dxa"/>
                  <w:tcMar>
                    <w:left w:w="108" w:type="dxa"/>
                  </w:tcMar>
                </w:tcPr>
                <w:p w:rsidR="00311E67" w:rsidRPr="00311E67" w:rsidRDefault="00311E67" w:rsidP="00311E67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11E67">
                    <w:rPr>
                      <w:bCs/>
                      <w:color w:val="000000"/>
                      <w:sz w:val="20"/>
                      <w:szCs w:val="20"/>
                    </w:rPr>
                    <w:t>Одиниця</w:t>
                  </w:r>
                </w:p>
                <w:p w:rsidR="00311E67" w:rsidRPr="00311E67" w:rsidRDefault="00311E67" w:rsidP="00311E67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sz w:val="20"/>
                      <w:szCs w:val="20"/>
                    </w:rPr>
                  </w:pPr>
                  <w:r w:rsidRPr="00311E67">
                    <w:rPr>
                      <w:bCs/>
                      <w:color w:val="000000"/>
                      <w:sz w:val="20"/>
                      <w:szCs w:val="20"/>
                    </w:rPr>
                    <w:t xml:space="preserve"> виміру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311E67" w:rsidRPr="00311E67" w:rsidRDefault="00311E67" w:rsidP="00311E67">
                  <w:pPr>
                    <w:spacing w:line="100" w:lineRule="atLeast"/>
                    <w:ind w:right="8"/>
                    <w:jc w:val="center"/>
                    <w:rPr>
                      <w:sz w:val="20"/>
                      <w:szCs w:val="20"/>
                    </w:rPr>
                  </w:pPr>
                  <w:r w:rsidRPr="00311E67">
                    <w:rPr>
                      <w:sz w:val="20"/>
                      <w:szCs w:val="20"/>
                    </w:rPr>
                    <w:t>2021 рік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311E67" w:rsidRPr="00311E67" w:rsidRDefault="00311E67" w:rsidP="00311E67">
                  <w:pPr>
                    <w:spacing w:line="100" w:lineRule="atLeast"/>
                    <w:ind w:right="8"/>
                    <w:jc w:val="center"/>
                    <w:rPr>
                      <w:sz w:val="20"/>
                      <w:szCs w:val="20"/>
                    </w:rPr>
                  </w:pPr>
                  <w:r w:rsidRPr="00311E67">
                    <w:rPr>
                      <w:sz w:val="20"/>
                      <w:szCs w:val="20"/>
                    </w:rPr>
                    <w:t>2022 рік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1E67" w:rsidRPr="00311E67" w:rsidRDefault="00311E67" w:rsidP="00311E67">
                  <w:pPr>
                    <w:spacing w:line="100" w:lineRule="atLeast"/>
                    <w:ind w:right="8"/>
                    <w:jc w:val="center"/>
                    <w:rPr>
                      <w:sz w:val="20"/>
                      <w:szCs w:val="20"/>
                    </w:rPr>
                  </w:pPr>
                  <w:r w:rsidRPr="00311E67">
                    <w:rPr>
                      <w:sz w:val="20"/>
                      <w:szCs w:val="20"/>
                    </w:rPr>
                    <w:t>2023 рік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311E67" w:rsidRDefault="00311E67" w:rsidP="00311E67">
                  <w:pPr>
                    <w:spacing w:line="100" w:lineRule="atLeast"/>
                    <w:ind w:right="8"/>
                    <w:jc w:val="center"/>
                    <w:rPr>
                      <w:sz w:val="20"/>
                      <w:szCs w:val="20"/>
                    </w:rPr>
                  </w:pPr>
                  <w:r w:rsidRPr="00311E67">
                    <w:rPr>
                      <w:sz w:val="20"/>
                      <w:szCs w:val="20"/>
                    </w:rPr>
                    <w:t>2024 рік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311E67" w:rsidRDefault="00311E67" w:rsidP="00311E67">
                  <w:pPr>
                    <w:spacing w:line="100" w:lineRule="atLeast"/>
                    <w:ind w:right="8"/>
                    <w:jc w:val="center"/>
                    <w:rPr>
                      <w:sz w:val="20"/>
                      <w:szCs w:val="20"/>
                    </w:rPr>
                  </w:pPr>
                  <w:r w:rsidRPr="00311E67">
                    <w:rPr>
                      <w:sz w:val="20"/>
                      <w:szCs w:val="20"/>
                    </w:rPr>
                    <w:t>2025 рік</w:t>
                  </w:r>
                </w:p>
              </w:tc>
            </w:tr>
            <w:tr w:rsidR="00311E67" w:rsidRPr="002A10DA" w:rsidTr="00D82C86">
              <w:tc>
                <w:tcPr>
                  <w:tcW w:w="1196" w:type="dxa"/>
                  <w:tcMar>
                    <w:left w:w="108" w:type="dxa"/>
                  </w:tcMar>
                </w:tcPr>
                <w:p w:rsidR="00311E67" w:rsidRPr="002A10DA" w:rsidRDefault="00311E67" w:rsidP="00311E67">
                  <w:pPr>
                    <w:tabs>
                      <w:tab w:val="left" w:pos="0"/>
                    </w:tabs>
                    <w:spacing w:line="100" w:lineRule="atLeast"/>
                    <w:jc w:val="center"/>
                  </w:pPr>
                  <w:r w:rsidRPr="002A10DA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2126" w:type="dxa"/>
                  <w:tcMar>
                    <w:left w:w="108" w:type="dxa"/>
                  </w:tcMar>
                </w:tcPr>
                <w:p w:rsidR="00311E67" w:rsidRPr="002A10DA" w:rsidRDefault="00311E67" w:rsidP="00311E67">
                  <w:pPr>
                    <w:tabs>
                      <w:tab w:val="left" w:pos="-108"/>
                    </w:tabs>
                    <w:spacing w:line="100" w:lineRule="atLeast"/>
                    <w:jc w:val="center"/>
                  </w:pPr>
                  <w:r w:rsidRPr="002A10DA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851" w:type="dxa"/>
                  <w:tcMar>
                    <w:left w:w="108" w:type="dxa"/>
                  </w:tcMar>
                </w:tcPr>
                <w:p w:rsidR="00311E67" w:rsidRPr="002A10DA" w:rsidRDefault="00311E67" w:rsidP="00311E67">
                  <w:pPr>
                    <w:tabs>
                      <w:tab w:val="left" w:pos="0"/>
                    </w:tabs>
                    <w:spacing w:line="100" w:lineRule="atLeast"/>
                    <w:jc w:val="center"/>
                  </w:pPr>
                  <w:r w:rsidRPr="002A10DA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311E67" w:rsidRPr="002A10DA" w:rsidRDefault="00311E67" w:rsidP="00311E67">
                  <w:pPr>
                    <w:spacing w:line="100" w:lineRule="atLeast"/>
                    <w:ind w:right="8"/>
                    <w:jc w:val="center"/>
                  </w:pPr>
                  <w:r w:rsidRPr="002A10DA">
                    <w:t>4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311E67" w:rsidRPr="002A10DA" w:rsidRDefault="00311E67" w:rsidP="00311E67">
                  <w:pPr>
                    <w:spacing w:line="100" w:lineRule="atLeast"/>
                    <w:ind w:right="8"/>
                    <w:jc w:val="center"/>
                  </w:pPr>
                  <w:r>
                    <w:t>5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1E67" w:rsidRPr="002A10DA" w:rsidRDefault="00311E67" w:rsidP="00311E67">
                  <w:pPr>
                    <w:spacing w:line="100" w:lineRule="atLeast"/>
                    <w:ind w:right="8"/>
                    <w:jc w:val="center"/>
                  </w:pPr>
                  <w:r>
                    <w:t>6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Default="00311E67" w:rsidP="00311E67">
                  <w:pPr>
                    <w:spacing w:line="100" w:lineRule="atLeast"/>
                    <w:ind w:right="8"/>
                    <w:jc w:val="center"/>
                  </w:pPr>
                  <w:r>
                    <w:t>7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Default="00311E67" w:rsidP="00311E67">
                  <w:pPr>
                    <w:spacing w:line="100" w:lineRule="atLeast"/>
                    <w:ind w:right="8"/>
                    <w:jc w:val="center"/>
                  </w:pPr>
                  <w:r>
                    <w:t>8</w:t>
                  </w:r>
                </w:p>
              </w:tc>
            </w:tr>
            <w:tr w:rsidR="00311E67" w:rsidRPr="002A10DA" w:rsidTr="00D82C86">
              <w:trPr>
                <w:trHeight w:val="184"/>
              </w:trPr>
              <w:tc>
                <w:tcPr>
                  <w:tcW w:w="1196" w:type="dxa"/>
                  <w:tcMar>
                    <w:left w:w="108" w:type="dxa"/>
                  </w:tcMar>
                </w:tcPr>
                <w:p w:rsidR="00311E67" w:rsidRDefault="00311E67" w:rsidP="00311E6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b/>
                      <w:i/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b/>
                      <w:i/>
                      <w:color w:val="000000"/>
                      <w:sz w:val="22"/>
                      <w:szCs w:val="22"/>
                    </w:rPr>
                    <w:t>Показники затрат</w:t>
                  </w:r>
                </w:p>
              </w:tc>
              <w:tc>
                <w:tcPr>
                  <w:tcW w:w="851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A84957" w:rsidRDefault="00311E67" w:rsidP="00311E6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A84957" w:rsidRDefault="00311E67" w:rsidP="00311E67">
                  <w:pPr>
                    <w:rPr>
                      <w:color w:val="000000"/>
                    </w:rPr>
                  </w:pPr>
                </w:p>
              </w:tc>
            </w:tr>
            <w:tr w:rsidR="00311E67" w:rsidRPr="002A10DA" w:rsidTr="00D82C86">
              <w:trPr>
                <w:trHeight w:val="184"/>
              </w:trPr>
              <w:tc>
                <w:tcPr>
                  <w:tcW w:w="1196" w:type="dxa"/>
                  <w:vMerge w:val="restart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D82C86">
                    <w:rPr>
                      <w:b/>
                      <w:sz w:val="22"/>
                      <w:szCs w:val="22"/>
                    </w:rPr>
                    <w:t xml:space="preserve">1. Надання пільг з послуг зв'язку </w:t>
                  </w:r>
                </w:p>
                <w:p w:rsidR="00311E67" w:rsidRDefault="00311E67" w:rsidP="00311E6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sz w:val="22"/>
                      <w:szCs w:val="22"/>
                    </w:rPr>
                    <w:t>Загальна сума коштів на виконання заходу,</w:t>
                  </w:r>
                  <w:r w:rsidRPr="00D82C86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51" w:type="dxa"/>
                  <w:tcMar>
                    <w:left w:w="108" w:type="dxa"/>
                  </w:tcMar>
                </w:tcPr>
                <w:p w:rsid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color w:val="000000"/>
                      <w:sz w:val="22"/>
                      <w:szCs w:val="22"/>
                    </w:rPr>
                    <w:t>тис.</w:t>
                  </w:r>
                </w:p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82C86">
                    <w:rPr>
                      <w:color w:val="000000"/>
                      <w:sz w:val="22"/>
                      <w:szCs w:val="22"/>
                    </w:rPr>
                    <w:t>грн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55,365</w:t>
                  </w:r>
                </w:p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58,464</w:t>
                  </w:r>
                </w:p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18,45</w:t>
                  </w:r>
                </w:p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8,400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Default="00311E67" w:rsidP="00311E67">
                  <w:pPr>
                    <w:jc w:val="center"/>
                  </w:pPr>
                  <w:r>
                    <w:t>9,420</w:t>
                  </w:r>
                </w:p>
              </w:tc>
            </w:tr>
            <w:tr w:rsidR="00311E67" w:rsidRPr="002A10DA" w:rsidTr="00D82C86">
              <w:trPr>
                <w:trHeight w:val="184"/>
              </w:trPr>
              <w:tc>
                <w:tcPr>
                  <w:tcW w:w="1196" w:type="dxa"/>
                  <w:vMerge/>
                  <w:tcMar>
                    <w:left w:w="108" w:type="dxa"/>
                  </w:tcMar>
                </w:tcPr>
                <w:p w:rsidR="00311E67" w:rsidRDefault="00311E67" w:rsidP="00311E6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b/>
                      <w:i/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b/>
                      <w:i/>
                      <w:color w:val="000000"/>
                      <w:sz w:val="22"/>
                      <w:szCs w:val="22"/>
                    </w:rPr>
                    <w:t>Показники продукту</w:t>
                  </w:r>
                </w:p>
              </w:tc>
              <w:tc>
                <w:tcPr>
                  <w:tcW w:w="851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25326F" w:rsidRDefault="00311E67" w:rsidP="00311E6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311E67" w:rsidRPr="002A10DA" w:rsidTr="00D82C86">
              <w:trPr>
                <w:trHeight w:val="184"/>
              </w:trPr>
              <w:tc>
                <w:tcPr>
                  <w:tcW w:w="1196" w:type="dxa"/>
                  <w:vMerge/>
                  <w:tcMar>
                    <w:left w:w="108" w:type="dxa"/>
                  </w:tcMar>
                </w:tcPr>
                <w:p w:rsidR="00311E67" w:rsidRDefault="00311E67" w:rsidP="00311E6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sz w:val="22"/>
                      <w:szCs w:val="22"/>
                    </w:rPr>
                  </w:pPr>
                  <w:r w:rsidRPr="00D82C86">
                    <w:rPr>
                      <w:sz w:val="22"/>
                      <w:szCs w:val="22"/>
                    </w:rPr>
                    <w:t xml:space="preserve">Кількість отримувачів пільг на оплату послуг зв'язку (користування телефоном), </w:t>
                  </w:r>
                </w:p>
              </w:tc>
              <w:tc>
                <w:tcPr>
                  <w:tcW w:w="851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color w:val="000000"/>
                      <w:sz w:val="22"/>
                      <w:szCs w:val="22"/>
                    </w:rPr>
                    <w:t>осіб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Default="00311E67" w:rsidP="00311E67">
                  <w:pPr>
                    <w:jc w:val="center"/>
                  </w:pPr>
                  <w:r>
                    <w:t>7</w:t>
                  </w:r>
                </w:p>
              </w:tc>
            </w:tr>
            <w:tr w:rsidR="00311E67" w:rsidRPr="002A10DA" w:rsidTr="00D82C86">
              <w:trPr>
                <w:trHeight w:val="184"/>
              </w:trPr>
              <w:tc>
                <w:tcPr>
                  <w:tcW w:w="1196" w:type="dxa"/>
                  <w:vMerge/>
                  <w:tcMar>
                    <w:left w:w="108" w:type="dxa"/>
                  </w:tcMar>
                </w:tcPr>
                <w:p w:rsidR="00311E67" w:rsidRDefault="00311E67" w:rsidP="00311E6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b/>
                      <w:i/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b/>
                      <w:i/>
                      <w:color w:val="000000"/>
                      <w:sz w:val="22"/>
                      <w:szCs w:val="22"/>
                    </w:rPr>
                    <w:t>Показники ефективності</w:t>
                  </w:r>
                </w:p>
              </w:tc>
              <w:tc>
                <w:tcPr>
                  <w:tcW w:w="851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48640C" w:rsidRDefault="00311E67" w:rsidP="00311E67">
                  <w:pPr>
                    <w:jc w:val="center"/>
                  </w:pPr>
                </w:p>
              </w:tc>
            </w:tr>
            <w:tr w:rsidR="00311E67" w:rsidRPr="002A10DA" w:rsidTr="00D82C86">
              <w:trPr>
                <w:trHeight w:val="1112"/>
              </w:trPr>
              <w:tc>
                <w:tcPr>
                  <w:tcW w:w="1196" w:type="dxa"/>
                  <w:vMerge/>
                  <w:tcMar>
                    <w:left w:w="108" w:type="dxa"/>
                  </w:tcMar>
                </w:tcPr>
                <w:p w:rsidR="00311E67" w:rsidRDefault="00311E67" w:rsidP="00311E6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sz w:val="22"/>
                      <w:szCs w:val="22"/>
                    </w:rPr>
                    <w:t>Середньомісячна вартість витрат на надання пільг з послуг зв'язку (користування телефоном)</w:t>
                  </w:r>
                </w:p>
              </w:tc>
              <w:tc>
                <w:tcPr>
                  <w:tcW w:w="851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color w:val="000000"/>
                      <w:sz w:val="22"/>
                      <w:szCs w:val="22"/>
                    </w:rPr>
                    <w:t>грн.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36,91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40,60</w:t>
                  </w:r>
                </w:p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73,21</w:t>
                  </w:r>
                </w:p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A02B58" w:rsidRDefault="00311E67" w:rsidP="00311E67">
                  <w:pPr>
                    <w:jc w:val="center"/>
                  </w:pPr>
                  <w:r w:rsidRPr="00A02B58">
                    <w:rPr>
                      <w:sz w:val="22"/>
                      <w:szCs w:val="22"/>
                    </w:rPr>
                    <w:t>112,14</w:t>
                  </w:r>
                </w:p>
              </w:tc>
            </w:tr>
            <w:tr w:rsidR="00311E67" w:rsidRPr="002A10DA" w:rsidTr="00D82C86">
              <w:trPr>
                <w:trHeight w:val="184"/>
              </w:trPr>
              <w:tc>
                <w:tcPr>
                  <w:tcW w:w="1196" w:type="dxa"/>
                  <w:vMerge/>
                  <w:tcMar>
                    <w:left w:w="108" w:type="dxa"/>
                  </w:tcMar>
                </w:tcPr>
                <w:p w:rsidR="00311E67" w:rsidRDefault="00311E67" w:rsidP="00311E6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b/>
                      <w:i/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b/>
                      <w:i/>
                      <w:color w:val="000000"/>
                      <w:sz w:val="22"/>
                      <w:szCs w:val="22"/>
                    </w:rPr>
                    <w:t>Показники якості</w:t>
                  </w:r>
                </w:p>
              </w:tc>
              <w:tc>
                <w:tcPr>
                  <w:tcW w:w="851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48640C" w:rsidRDefault="00311E67" w:rsidP="00311E67">
                  <w:pPr>
                    <w:jc w:val="center"/>
                  </w:pPr>
                </w:p>
              </w:tc>
            </w:tr>
            <w:tr w:rsidR="00311E67" w:rsidRPr="002A10DA" w:rsidTr="00D82C86">
              <w:trPr>
                <w:trHeight w:val="184"/>
              </w:trPr>
              <w:tc>
                <w:tcPr>
                  <w:tcW w:w="1196" w:type="dxa"/>
                  <w:vMerge/>
                  <w:tcMar>
                    <w:left w:w="108" w:type="dxa"/>
                  </w:tcMar>
                </w:tcPr>
                <w:p w:rsidR="00311E67" w:rsidRDefault="00311E67" w:rsidP="00311E6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sz w:val="22"/>
                      <w:szCs w:val="22"/>
                    </w:rPr>
                    <w:t>Питома вага пільговиків до потреби</w:t>
                  </w:r>
                </w:p>
              </w:tc>
              <w:tc>
                <w:tcPr>
                  <w:tcW w:w="851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Default="00311E67" w:rsidP="00311E67">
                  <w:pPr>
                    <w:jc w:val="center"/>
                  </w:pPr>
                  <w:r>
                    <w:t>100</w:t>
                  </w:r>
                </w:p>
              </w:tc>
            </w:tr>
          </w:tbl>
          <w:p w:rsidR="00311E67" w:rsidRDefault="00311E67" w:rsidP="009C28BA">
            <w:pPr>
              <w:pStyle w:val="a7"/>
              <w:ind w:left="900"/>
              <w:rPr>
                <w:b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7" w:rsidRDefault="00311E67" w:rsidP="00311E67">
            <w:pPr>
              <w:ind w:firstLine="708"/>
              <w:jc w:val="both"/>
            </w:pPr>
          </w:p>
          <w:p w:rsidR="00311E67" w:rsidRDefault="00311E67" w:rsidP="00311E67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7. Очікувані кінцеві  результати та ефективність Програми</w:t>
            </w:r>
          </w:p>
          <w:p w:rsidR="00311E67" w:rsidRDefault="00311E67" w:rsidP="00311E67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Результативні показники, що характеризують виконання </w:t>
            </w:r>
            <w:r>
              <w:rPr>
                <w:b/>
              </w:rPr>
              <w:t xml:space="preserve">Програми </w:t>
            </w:r>
          </w:p>
          <w:p w:rsidR="00311E67" w:rsidRPr="00FE46CF" w:rsidRDefault="00311E67" w:rsidP="00311E67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на 2021 -2025 роки </w:t>
            </w:r>
          </w:p>
          <w:tbl>
            <w:tblPr>
              <w:tblW w:w="8001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054"/>
              <w:gridCol w:w="1843"/>
              <w:gridCol w:w="709"/>
              <w:gridCol w:w="850"/>
              <w:gridCol w:w="851"/>
              <w:gridCol w:w="850"/>
              <w:gridCol w:w="851"/>
              <w:gridCol w:w="993"/>
            </w:tblGrid>
            <w:tr w:rsidR="00311E67" w:rsidRPr="00311E67" w:rsidTr="00D82C86">
              <w:trPr>
                <w:trHeight w:val="550"/>
              </w:trPr>
              <w:tc>
                <w:tcPr>
                  <w:tcW w:w="1054" w:type="dxa"/>
                  <w:tcMar>
                    <w:left w:w="108" w:type="dxa"/>
                  </w:tcMar>
                </w:tcPr>
                <w:p w:rsidR="00311E67" w:rsidRPr="00311E67" w:rsidRDefault="00311E67" w:rsidP="00311E67">
                  <w:pPr>
                    <w:tabs>
                      <w:tab w:val="left" w:pos="0"/>
                    </w:tabs>
                    <w:spacing w:line="100" w:lineRule="atLeast"/>
                    <w:rPr>
                      <w:sz w:val="20"/>
                      <w:szCs w:val="20"/>
                    </w:rPr>
                  </w:pPr>
                  <w:r w:rsidRPr="00311E67">
                    <w:rPr>
                      <w:bCs/>
                      <w:color w:val="000000"/>
                      <w:sz w:val="20"/>
                      <w:szCs w:val="20"/>
                    </w:rPr>
                    <w:t>Заходи</w:t>
                  </w:r>
                </w:p>
              </w:tc>
              <w:tc>
                <w:tcPr>
                  <w:tcW w:w="1843" w:type="dxa"/>
                  <w:tcMar>
                    <w:left w:w="108" w:type="dxa"/>
                  </w:tcMar>
                </w:tcPr>
                <w:p w:rsidR="00311E67" w:rsidRPr="00311E67" w:rsidRDefault="00311E67" w:rsidP="00311E67">
                  <w:pPr>
                    <w:tabs>
                      <w:tab w:val="left" w:pos="-108"/>
                    </w:tabs>
                    <w:spacing w:line="100" w:lineRule="atLeast"/>
                    <w:rPr>
                      <w:sz w:val="20"/>
                      <w:szCs w:val="20"/>
                    </w:rPr>
                  </w:pPr>
                  <w:r w:rsidRPr="00311E67">
                    <w:rPr>
                      <w:bCs/>
                      <w:color w:val="000000"/>
                      <w:sz w:val="20"/>
                      <w:szCs w:val="20"/>
                    </w:rPr>
                    <w:t>Показники</w:t>
                  </w:r>
                </w:p>
              </w:tc>
              <w:tc>
                <w:tcPr>
                  <w:tcW w:w="709" w:type="dxa"/>
                  <w:tcMar>
                    <w:left w:w="108" w:type="dxa"/>
                  </w:tcMar>
                </w:tcPr>
                <w:p w:rsidR="00311E67" w:rsidRPr="00311E67" w:rsidRDefault="00311E67" w:rsidP="00311E67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11E67">
                    <w:rPr>
                      <w:bCs/>
                      <w:color w:val="000000"/>
                      <w:sz w:val="20"/>
                      <w:szCs w:val="20"/>
                    </w:rPr>
                    <w:t>Одиниця</w:t>
                  </w:r>
                </w:p>
                <w:p w:rsidR="00311E67" w:rsidRPr="00311E67" w:rsidRDefault="00311E67" w:rsidP="00311E67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sz w:val="20"/>
                      <w:szCs w:val="20"/>
                    </w:rPr>
                  </w:pPr>
                  <w:r w:rsidRPr="00311E67">
                    <w:rPr>
                      <w:bCs/>
                      <w:color w:val="000000"/>
                      <w:sz w:val="20"/>
                      <w:szCs w:val="20"/>
                    </w:rPr>
                    <w:t xml:space="preserve"> виміру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311E67" w:rsidRPr="00311E67" w:rsidRDefault="00311E67" w:rsidP="00311E67">
                  <w:pPr>
                    <w:spacing w:line="100" w:lineRule="atLeast"/>
                    <w:ind w:right="8"/>
                    <w:jc w:val="center"/>
                    <w:rPr>
                      <w:sz w:val="20"/>
                      <w:szCs w:val="20"/>
                    </w:rPr>
                  </w:pPr>
                  <w:r w:rsidRPr="00311E67">
                    <w:rPr>
                      <w:sz w:val="20"/>
                      <w:szCs w:val="20"/>
                    </w:rPr>
                    <w:t>2021 рік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311E67" w:rsidRPr="00311E67" w:rsidRDefault="00311E67" w:rsidP="00311E67">
                  <w:pPr>
                    <w:spacing w:line="100" w:lineRule="atLeast"/>
                    <w:ind w:right="8"/>
                    <w:jc w:val="center"/>
                    <w:rPr>
                      <w:sz w:val="20"/>
                      <w:szCs w:val="20"/>
                    </w:rPr>
                  </w:pPr>
                  <w:r w:rsidRPr="00311E67">
                    <w:rPr>
                      <w:sz w:val="20"/>
                      <w:szCs w:val="20"/>
                    </w:rPr>
                    <w:t>2022 рік</w:t>
                  </w:r>
                  <w:bookmarkStart w:id="0" w:name="_GoBack"/>
                  <w:bookmarkEnd w:id="0"/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311E67" w:rsidRPr="00311E67" w:rsidRDefault="00311E67" w:rsidP="00311E67">
                  <w:pPr>
                    <w:spacing w:line="100" w:lineRule="atLeast"/>
                    <w:ind w:right="8"/>
                    <w:jc w:val="center"/>
                    <w:rPr>
                      <w:sz w:val="20"/>
                      <w:szCs w:val="20"/>
                    </w:rPr>
                  </w:pPr>
                  <w:r w:rsidRPr="00311E67">
                    <w:rPr>
                      <w:sz w:val="20"/>
                      <w:szCs w:val="20"/>
                    </w:rPr>
                    <w:t>2023 рік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311E67" w:rsidRDefault="00311E67" w:rsidP="00311E67">
                  <w:pPr>
                    <w:spacing w:line="100" w:lineRule="atLeast"/>
                    <w:ind w:right="8"/>
                    <w:jc w:val="center"/>
                    <w:rPr>
                      <w:sz w:val="20"/>
                      <w:szCs w:val="20"/>
                    </w:rPr>
                  </w:pPr>
                  <w:r w:rsidRPr="00311E67">
                    <w:rPr>
                      <w:sz w:val="20"/>
                      <w:szCs w:val="20"/>
                    </w:rPr>
                    <w:t>2024 рік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</w:tcPr>
                <w:p w:rsidR="00D82C86" w:rsidRPr="00D82C86" w:rsidRDefault="00311E67" w:rsidP="00311E67">
                  <w:pPr>
                    <w:spacing w:line="100" w:lineRule="atLeast"/>
                    <w:ind w:right="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82C86">
                    <w:rPr>
                      <w:b/>
                      <w:sz w:val="20"/>
                      <w:szCs w:val="20"/>
                    </w:rPr>
                    <w:t xml:space="preserve">2025 </w:t>
                  </w:r>
                </w:p>
                <w:p w:rsidR="00311E67" w:rsidRPr="00D82C86" w:rsidRDefault="00311E67" w:rsidP="00311E67">
                  <w:pPr>
                    <w:spacing w:line="100" w:lineRule="atLeast"/>
                    <w:ind w:right="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82C86">
                    <w:rPr>
                      <w:b/>
                      <w:sz w:val="20"/>
                      <w:szCs w:val="20"/>
                    </w:rPr>
                    <w:t>рік</w:t>
                  </w:r>
                </w:p>
              </w:tc>
            </w:tr>
            <w:tr w:rsidR="00311E67" w:rsidRPr="002A10DA" w:rsidTr="00D82C86">
              <w:tc>
                <w:tcPr>
                  <w:tcW w:w="1054" w:type="dxa"/>
                  <w:tcMar>
                    <w:left w:w="108" w:type="dxa"/>
                  </w:tcMar>
                </w:tcPr>
                <w:p w:rsidR="00311E67" w:rsidRPr="002A10DA" w:rsidRDefault="00311E67" w:rsidP="00311E67">
                  <w:pPr>
                    <w:tabs>
                      <w:tab w:val="left" w:pos="0"/>
                    </w:tabs>
                    <w:spacing w:line="100" w:lineRule="atLeast"/>
                    <w:jc w:val="center"/>
                  </w:pPr>
                  <w:r w:rsidRPr="002A10DA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843" w:type="dxa"/>
                  <w:tcMar>
                    <w:left w:w="108" w:type="dxa"/>
                  </w:tcMar>
                </w:tcPr>
                <w:p w:rsidR="00311E67" w:rsidRPr="002A10DA" w:rsidRDefault="00311E67" w:rsidP="00311E67">
                  <w:pPr>
                    <w:tabs>
                      <w:tab w:val="left" w:pos="-108"/>
                    </w:tabs>
                    <w:spacing w:line="100" w:lineRule="atLeast"/>
                    <w:jc w:val="center"/>
                  </w:pPr>
                  <w:r w:rsidRPr="002A10DA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tcMar>
                    <w:left w:w="108" w:type="dxa"/>
                  </w:tcMar>
                </w:tcPr>
                <w:p w:rsidR="00311E67" w:rsidRPr="002A10DA" w:rsidRDefault="00311E67" w:rsidP="00311E67">
                  <w:pPr>
                    <w:tabs>
                      <w:tab w:val="left" w:pos="0"/>
                    </w:tabs>
                    <w:spacing w:line="100" w:lineRule="atLeast"/>
                    <w:jc w:val="center"/>
                  </w:pPr>
                  <w:r w:rsidRPr="002A10DA"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311E67" w:rsidRPr="002A10DA" w:rsidRDefault="00311E67" w:rsidP="00311E67">
                  <w:pPr>
                    <w:spacing w:line="100" w:lineRule="atLeast"/>
                    <w:ind w:right="8"/>
                    <w:jc w:val="center"/>
                  </w:pPr>
                  <w:r w:rsidRPr="002A10DA">
                    <w:t>4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311E67" w:rsidRPr="002A10DA" w:rsidRDefault="00311E67" w:rsidP="00311E67">
                  <w:pPr>
                    <w:spacing w:line="100" w:lineRule="atLeast"/>
                    <w:ind w:right="8"/>
                    <w:jc w:val="center"/>
                  </w:pPr>
                  <w:r>
                    <w:t>5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311E67" w:rsidRPr="002A10DA" w:rsidRDefault="00311E67" w:rsidP="00311E67">
                  <w:pPr>
                    <w:spacing w:line="100" w:lineRule="atLeast"/>
                    <w:ind w:right="8"/>
                    <w:jc w:val="center"/>
                  </w:pPr>
                  <w:r>
                    <w:t>6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Default="00311E67" w:rsidP="00311E67">
                  <w:pPr>
                    <w:spacing w:line="100" w:lineRule="atLeast"/>
                    <w:ind w:right="8"/>
                    <w:jc w:val="center"/>
                  </w:pPr>
                  <w:r>
                    <w:t>7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spacing w:line="100" w:lineRule="atLeast"/>
                    <w:ind w:right="8"/>
                    <w:jc w:val="center"/>
                    <w:rPr>
                      <w:b/>
                    </w:rPr>
                  </w:pPr>
                  <w:r w:rsidRPr="00D82C86">
                    <w:rPr>
                      <w:b/>
                    </w:rPr>
                    <w:t>8</w:t>
                  </w:r>
                </w:p>
              </w:tc>
            </w:tr>
            <w:tr w:rsidR="00311E67" w:rsidRPr="002A10DA" w:rsidTr="00D82C86">
              <w:trPr>
                <w:trHeight w:val="184"/>
              </w:trPr>
              <w:tc>
                <w:tcPr>
                  <w:tcW w:w="1054" w:type="dxa"/>
                  <w:tcMar>
                    <w:left w:w="108" w:type="dxa"/>
                  </w:tcMar>
                </w:tcPr>
                <w:p w:rsidR="00311E67" w:rsidRDefault="00311E67" w:rsidP="00311E6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43" w:type="dxa"/>
                  <w:tcMar>
                    <w:left w:w="108" w:type="dxa"/>
                  </w:tcMar>
                </w:tcPr>
                <w:p w:rsidR="00311E67" w:rsidRPr="00A84957" w:rsidRDefault="00311E67" w:rsidP="00311E67">
                  <w:pPr>
                    <w:rPr>
                      <w:b/>
                      <w:i/>
                      <w:color w:val="000000"/>
                    </w:rPr>
                  </w:pPr>
                  <w:r w:rsidRPr="00A84957">
                    <w:rPr>
                      <w:b/>
                      <w:i/>
                      <w:color w:val="000000"/>
                    </w:rPr>
                    <w:t>Показники затрат</w:t>
                  </w:r>
                </w:p>
              </w:tc>
              <w:tc>
                <w:tcPr>
                  <w:tcW w:w="709" w:type="dxa"/>
                  <w:tcMar>
                    <w:left w:w="108" w:type="dxa"/>
                  </w:tcMar>
                </w:tcPr>
                <w:p w:rsidR="00311E67" w:rsidRPr="00A84957" w:rsidRDefault="00311E67" w:rsidP="00311E6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311E67" w:rsidRPr="00A84957" w:rsidRDefault="00311E67" w:rsidP="00311E6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311E67" w:rsidRPr="00A84957" w:rsidRDefault="00311E67" w:rsidP="00311E6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311E67" w:rsidRPr="00A84957" w:rsidRDefault="00311E67" w:rsidP="00311E6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A84957" w:rsidRDefault="00311E67" w:rsidP="00311E6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</w:tcPr>
                <w:p w:rsidR="00311E67" w:rsidRPr="00A84957" w:rsidRDefault="00311E67" w:rsidP="00311E67">
                  <w:pPr>
                    <w:rPr>
                      <w:color w:val="000000"/>
                    </w:rPr>
                  </w:pPr>
                </w:p>
              </w:tc>
            </w:tr>
            <w:tr w:rsidR="00311E67" w:rsidRPr="002A10DA" w:rsidTr="00D82C86">
              <w:trPr>
                <w:trHeight w:val="184"/>
              </w:trPr>
              <w:tc>
                <w:tcPr>
                  <w:tcW w:w="1054" w:type="dxa"/>
                  <w:vMerge w:val="restart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D82C86">
                    <w:rPr>
                      <w:b/>
                      <w:sz w:val="22"/>
                      <w:szCs w:val="22"/>
                    </w:rPr>
                    <w:t xml:space="preserve">1. Надання пільг з послуг зв'язку </w:t>
                  </w:r>
                </w:p>
                <w:p w:rsidR="00311E67" w:rsidRPr="00D82C86" w:rsidRDefault="00311E67" w:rsidP="00311E6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sz w:val="22"/>
                      <w:szCs w:val="22"/>
                    </w:rPr>
                    <w:t>Загальна сума коштів на виконання заходу,</w:t>
                  </w:r>
                  <w:r w:rsidRPr="00D82C86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09" w:type="dxa"/>
                  <w:tcMar>
                    <w:left w:w="108" w:type="dxa"/>
                  </w:tcMar>
                </w:tcPr>
                <w:p w:rsid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color w:val="000000"/>
                      <w:sz w:val="22"/>
                      <w:szCs w:val="22"/>
                    </w:rPr>
                    <w:t>тис.</w:t>
                  </w:r>
                </w:p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82C86">
                    <w:rPr>
                      <w:color w:val="000000"/>
                      <w:sz w:val="22"/>
                      <w:szCs w:val="22"/>
                    </w:rPr>
                    <w:t>грн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55,365</w:t>
                  </w:r>
                </w:p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58,464</w:t>
                  </w:r>
                </w:p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18,45</w:t>
                  </w:r>
                </w:p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8,400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D82C86">
                  <w:pPr>
                    <w:rPr>
                      <w:b/>
                      <w:sz w:val="20"/>
                      <w:szCs w:val="20"/>
                    </w:rPr>
                  </w:pPr>
                  <w:r w:rsidRPr="00D82C86">
                    <w:rPr>
                      <w:b/>
                      <w:sz w:val="20"/>
                      <w:szCs w:val="20"/>
                    </w:rPr>
                    <w:t>9,420</w:t>
                  </w:r>
                </w:p>
              </w:tc>
            </w:tr>
            <w:tr w:rsidR="00311E67" w:rsidRPr="002A10DA" w:rsidTr="00D82C86">
              <w:trPr>
                <w:trHeight w:val="184"/>
              </w:trPr>
              <w:tc>
                <w:tcPr>
                  <w:tcW w:w="1054" w:type="dxa"/>
                  <w:vMerge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b/>
                      <w:i/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b/>
                      <w:i/>
                      <w:color w:val="000000"/>
                      <w:sz w:val="22"/>
                      <w:szCs w:val="22"/>
                    </w:rPr>
                    <w:t>Показники продукту</w:t>
                  </w:r>
                </w:p>
              </w:tc>
              <w:tc>
                <w:tcPr>
                  <w:tcW w:w="709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1E67" w:rsidRPr="002A10DA" w:rsidTr="00D82C86">
              <w:trPr>
                <w:trHeight w:val="184"/>
              </w:trPr>
              <w:tc>
                <w:tcPr>
                  <w:tcW w:w="1054" w:type="dxa"/>
                  <w:vMerge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sz w:val="22"/>
                      <w:szCs w:val="22"/>
                    </w:rPr>
                  </w:pPr>
                  <w:r w:rsidRPr="00D82C86">
                    <w:rPr>
                      <w:sz w:val="22"/>
                      <w:szCs w:val="22"/>
                    </w:rPr>
                    <w:t xml:space="preserve">Кількість отримувачів пільг на оплату послуг зв'язку (користування телефоном), </w:t>
                  </w:r>
                </w:p>
              </w:tc>
              <w:tc>
                <w:tcPr>
                  <w:tcW w:w="709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color w:val="000000"/>
                      <w:sz w:val="22"/>
                      <w:szCs w:val="22"/>
                    </w:rPr>
                    <w:t>осіб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D82C86">
                  <w:pPr>
                    <w:rPr>
                      <w:b/>
                      <w:sz w:val="20"/>
                      <w:szCs w:val="20"/>
                    </w:rPr>
                  </w:pPr>
                  <w:r w:rsidRPr="00D82C86"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311E67" w:rsidRPr="002A10DA" w:rsidTr="00D82C86">
              <w:trPr>
                <w:trHeight w:val="184"/>
              </w:trPr>
              <w:tc>
                <w:tcPr>
                  <w:tcW w:w="1054" w:type="dxa"/>
                  <w:vMerge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b/>
                      <w:i/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b/>
                      <w:i/>
                      <w:color w:val="000000"/>
                      <w:sz w:val="22"/>
                      <w:szCs w:val="22"/>
                    </w:rPr>
                    <w:t>Показники ефективності</w:t>
                  </w:r>
                </w:p>
              </w:tc>
              <w:tc>
                <w:tcPr>
                  <w:tcW w:w="709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11E67" w:rsidRPr="002A10DA" w:rsidTr="00D82C86">
              <w:trPr>
                <w:trHeight w:val="1112"/>
              </w:trPr>
              <w:tc>
                <w:tcPr>
                  <w:tcW w:w="1054" w:type="dxa"/>
                  <w:vMerge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sz w:val="22"/>
                      <w:szCs w:val="22"/>
                    </w:rPr>
                    <w:t>Середньомісячна вартість витрат на надання пільг з послуг зв'язку (користування телефоном)</w:t>
                  </w:r>
                </w:p>
              </w:tc>
              <w:tc>
                <w:tcPr>
                  <w:tcW w:w="709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color w:val="000000"/>
                      <w:sz w:val="22"/>
                      <w:szCs w:val="22"/>
                    </w:rPr>
                    <w:t>грн.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36,91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40,60</w:t>
                  </w:r>
                </w:p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73,21</w:t>
                  </w:r>
                </w:p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D82C86">
                  <w:pPr>
                    <w:rPr>
                      <w:b/>
                      <w:sz w:val="20"/>
                      <w:szCs w:val="20"/>
                    </w:rPr>
                  </w:pPr>
                  <w:r w:rsidRPr="00D82C86">
                    <w:rPr>
                      <w:b/>
                      <w:sz w:val="20"/>
                      <w:szCs w:val="20"/>
                    </w:rPr>
                    <w:t>112,14</w:t>
                  </w:r>
                </w:p>
              </w:tc>
            </w:tr>
            <w:tr w:rsidR="00311E67" w:rsidRPr="002A10DA" w:rsidTr="00D82C86">
              <w:trPr>
                <w:trHeight w:val="184"/>
              </w:trPr>
              <w:tc>
                <w:tcPr>
                  <w:tcW w:w="1054" w:type="dxa"/>
                  <w:vMerge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b/>
                      <w:i/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b/>
                      <w:i/>
                      <w:color w:val="000000"/>
                      <w:sz w:val="22"/>
                      <w:szCs w:val="22"/>
                    </w:rPr>
                    <w:t>Показники якості</w:t>
                  </w:r>
                </w:p>
              </w:tc>
              <w:tc>
                <w:tcPr>
                  <w:tcW w:w="709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11E67" w:rsidRPr="002A10DA" w:rsidTr="00D82C86">
              <w:trPr>
                <w:trHeight w:val="184"/>
              </w:trPr>
              <w:tc>
                <w:tcPr>
                  <w:tcW w:w="1054" w:type="dxa"/>
                  <w:vMerge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sz w:val="22"/>
                      <w:szCs w:val="22"/>
                    </w:rPr>
                    <w:t>Питома вага пільговиків до потреби</w:t>
                  </w:r>
                </w:p>
              </w:tc>
              <w:tc>
                <w:tcPr>
                  <w:tcW w:w="709" w:type="dxa"/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82C86">
                    <w:rPr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tcMar>
                    <w:left w:w="108" w:type="dxa"/>
                  </w:tcMar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311E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2C86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</w:tcPr>
                <w:p w:rsidR="00311E67" w:rsidRPr="00D82C86" w:rsidRDefault="00311E67" w:rsidP="00D82C86">
                  <w:pPr>
                    <w:rPr>
                      <w:b/>
                      <w:sz w:val="20"/>
                      <w:szCs w:val="20"/>
                    </w:rPr>
                  </w:pPr>
                  <w:r w:rsidRPr="00D82C8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311E67" w:rsidRPr="00DC5BBE" w:rsidRDefault="00311E67" w:rsidP="00502455">
            <w:pPr>
              <w:ind w:left="900"/>
              <w:jc w:val="center"/>
              <w:rPr>
                <w:b/>
                <w:color w:val="000000"/>
              </w:rPr>
            </w:pPr>
          </w:p>
        </w:tc>
      </w:tr>
    </w:tbl>
    <w:p w:rsidR="0055389C" w:rsidRDefault="0055389C" w:rsidP="0055389C">
      <w:pPr>
        <w:pStyle w:val="a4"/>
        <w:shd w:val="clear" w:color="auto" w:fill="FFFFFF"/>
        <w:spacing w:before="0" w:beforeAutospacing="0" w:after="360" w:afterAutospacing="0"/>
        <w:ind w:left="3540" w:firstLine="708"/>
        <w:jc w:val="both"/>
      </w:pPr>
    </w:p>
    <w:p w:rsidR="001E4487" w:rsidRPr="00E70B8B" w:rsidRDefault="00B322C3" w:rsidP="0055389C">
      <w:pPr>
        <w:pStyle w:val="a4"/>
        <w:shd w:val="clear" w:color="auto" w:fill="FFFFFF"/>
        <w:spacing w:before="0" w:beforeAutospacing="0" w:after="360" w:afterAutospacing="0"/>
        <w:ind w:left="3540" w:firstLine="708"/>
        <w:jc w:val="both"/>
      </w:pPr>
      <w:r>
        <w:t>Виконавець                                                     Наталя МОНАСТИРСЬКА</w:t>
      </w:r>
    </w:p>
    <w:sectPr w:rsidR="001E4487" w:rsidRPr="00E70B8B" w:rsidSect="0080235A">
      <w:pgSz w:w="16838" w:h="11906" w:orient="landscape"/>
      <w:pgMar w:top="567" w:right="295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16"/>
        <w:szCs w:val="16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3A32791"/>
    <w:multiLevelType w:val="multilevel"/>
    <w:tmpl w:val="61961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2FD2F9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16"/>
        <w:szCs w:val="16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288B0EE9"/>
    <w:multiLevelType w:val="multilevel"/>
    <w:tmpl w:val="325689CC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>
    <w:nsid w:val="29E561BC"/>
    <w:multiLevelType w:val="multilevel"/>
    <w:tmpl w:val="5880A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5701E3"/>
    <w:multiLevelType w:val="hybridMultilevel"/>
    <w:tmpl w:val="78DE631E"/>
    <w:lvl w:ilvl="0" w:tplc="C3A407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6100E"/>
    <w:multiLevelType w:val="multilevel"/>
    <w:tmpl w:val="5CDCB7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D5B1B15"/>
    <w:multiLevelType w:val="multilevel"/>
    <w:tmpl w:val="761CA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93A3CD8"/>
    <w:multiLevelType w:val="multilevel"/>
    <w:tmpl w:val="A93A846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DD15D15"/>
    <w:multiLevelType w:val="multilevel"/>
    <w:tmpl w:val="8F88C47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279776A"/>
    <w:multiLevelType w:val="multilevel"/>
    <w:tmpl w:val="C3C051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B74412"/>
    <w:multiLevelType w:val="hybridMultilevel"/>
    <w:tmpl w:val="2C5062B2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D6D3953"/>
    <w:multiLevelType w:val="multilevel"/>
    <w:tmpl w:val="B9068F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B8B"/>
    <w:rsid w:val="00005DEB"/>
    <w:rsid w:val="00040E13"/>
    <w:rsid w:val="000E721F"/>
    <w:rsid w:val="00106DD7"/>
    <w:rsid w:val="001157FF"/>
    <w:rsid w:val="00187FC7"/>
    <w:rsid w:val="001A4261"/>
    <w:rsid w:val="001E4487"/>
    <w:rsid w:val="002D339F"/>
    <w:rsid w:val="00311E67"/>
    <w:rsid w:val="00317AD3"/>
    <w:rsid w:val="00336AB2"/>
    <w:rsid w:val="0035597F"/>
    <w:rsid w:val="003979F7"/>
    <w:rsid w:val="003A0C51"/>
    <w:rsid w:val="003B3FE2"/>
    <w:rsid w:val="003C14C0"/>
    <w:rsid w:val="003E2A4E"/>
    <w:rsid w:val="00413EC4"/>
    <w:rsid w:val="004358AD"/>
    <w:rsid w:val="00450521"/>
    <w:rsid w:val="004648BB"/>
    <w:rsid w:val="00502455"/>
    <w:rsid w:val="005341E0"/>
    <w:rsid w:val="005420A9"/>
    <w:rsid w:val="0055389C"/>
    <w:rsid w:val="005C2635"/>
    <w:rsid w:val="006731BA"/>
    <w:rsid w:val="006A103D"/>
    <w:rsid w:val="006A5107"/>
    <w:rsid w:val="00700A49"/>
    <w:rsid w:val="0074508B"/>
    <w:rsid w:val="00746A6A"/>
    <w:rsid w:val="00770144"/>
    <w:rsid w:val="0078299E"/>
    <w:rsid w:val="007A6E85"/>
    <w:rsid w:val="007B0835"/>
    <w:rsid w:val="007B27AC"/>
    <w:rsid w:val="0080235A"/>
    <w:rsid w:val="00802A66"/>
    <w:rsid w:val="0084454B"/>
    <w:rsid w:val="0087417D"/>
    <w:rsid w:val="00906F3F"/>
    <w:rsid w:val="009B0F9A"/>
    <w:rsid w:val="009C28BA"/>
    <w:rsid w:val="009C49DB"/>
    <w:rsid w:val="009F2FFE"/>
    <w:rsid w:val="00A148E2"/>
    <w:rsid w:val="00A51165"/>
    <w:rsid w:val="00A85C39"/>
    <w:rsid w:val="00AB7247"/>
    <w:rsid w:val="00AC0813"/>
    <w:rsid w:val="00B04CF9"/>
    <w:rsid w:val="00B227B9"/>
    <w:rsid w:val="00B322C3"/>
    <w:rsid w:val="00B670DB"/>
    <w:rsid w:val="00B670ED"/>
    <w:rsid w:val="00B67C58"/>
    <w:rsid w:val="00B83127"/>
    <w:rsid w:val="00BA011B"/>
    <w:rsid w:val="00BF6549"/>
    <w:rsid w:val="00C90AFA"/>
    <w:rsid w:val="00CE195A"/>
    <w:rsid w:val="00D37456"/>
    <w:rsid w:val="00D82C86"/>
    <w:rsid w:val="00D872E4"/>
    <w:rsid w:val="00DC7019"/>
    <w:rsid w:val="00DE5ADE"/>
    <w:rsid w:val="00E43F03"/>
    <w:rsid w:val="00E54723"/>
    <w:rsid w:val="00E70B8B"/>
    <w:rsid w:val="00E77A06"/>
    <w:rsid w:val="00ED2CB4"/>
    <w:rsid w:val="00F6438A"/>
    <w:rsid w:val="00F831BF"/>
    <w:rsid w:val="00F86926"/>
    <w:rsid w:val="00FB5640"/>
    <w:rsid w:val="00F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7A6E85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table" w:styleId="a3">
    <w:name w:val="Table Grid"/>
    <w:basedOn w:val="a1"/>
    <w:uiPriority w:val="59"/>
    <w:rsid w:val="00E70B8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p6">
    <w:name w:val="p6"/>
    <w:basedOn w:val="a"/>
    <w:rsid w:val="00D872E4"/>
    <w:pPr>
      <w:suppressAutoHyphens w:val="0"/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"/>
    <w:link w:val="HTML0"/>
    <w:uiPriority w:val="99"/>
    <w:rsid w:val="00E54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E54723"/>
    <w:rPr>
      <w:rFonts w:ascii="Courier New" w:eastAsia="Calibri" w:hAnsi="Courier New" w:cs="Times New Roman"/>
      <w:sz w:val="20"/>
      <w:szCs w:val="20"/>
      <w:lang w:eastAsia="zh-CN"/>
    </w:rPr>
  </w:style>
  <w:style w:type="character" w:customStyle="1" w:styleId="rvts0">
    <w:name w:val="rvts0"/>
    <w:uiPriority w:val="99"/>
    <w:rsid w:val="005341E0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7A6E85"/>
    <w:rPr>
      <w:rFonts w:ascii="Arial" w:eastAsia="Calibri" w:hAnsi="Arial" w:cs="Times New Roman"/>
      <w:b/>
      <w:i/>
      <w:sz w:val="28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7A6E85"/>
    <w:pPr>
      <w:suppressAutoHyphens w:val="0"/>
      <w:jc w:val="center"/>
    </w:pPr>
    <w:rPr>
      <w:rFonts w:ascii="Cambria" w:eastAsia="Calibri" w:hAnsi="Cambria"/>
      <w:b/>
      <w:bCs/>
      <w:kern w:val="28"/>
      <w:sz w:val="32"/>
      <w:szCs w:val="32"/>
      <w:lang w:val="ru-RU" w:eastAsia="zh-CN"/>
    </w:rPr>
  </w:style>
  <w:style w:type="character" w:customStyle="1" w:styleId="a6">
    <w:name w:val="Название Знак"/>
    <w:basedOn w:val="a0"/>
    <w:link w:val="a5"/>
    <w:uiPriority w:val="99"/>
    <w:rsid w:val="007A6E85"/>
    <w:rPr>
      <w:rFonts w:ascii="Cambria" w:eastAsia="Calibri" w:hAnsi="Cambria" w:cs="Times New Roman"/>
      <w:b/>
      <w:bCs/>
      <w:kern w:val="28"/>
      <w:sz w:val="32"/>
      <w:szCs w:val="32"/>
      <w:lang w:eastAsia="zh-CN"/>
    </w:rPr>
  </w:style>
  <w:style w:type="paragraph" w:styleId="a7">
    <w:name w:val="List Paragraph"/>
    <w:basedOn w:val="a"/>
    <w:uiPriority w:val="34"/>
    <w:qFormat/>
    <w:rsid w:val="00ED2CB4"/>
    <w:pPr>
      <w:ind w:left="720"/>
      <w:contextualSpacing/>
    </w:pPr>
  </w:style>
  <w:style w:type="character" w:styleId="a8">
    <w:name w:val="Hyperlink"/>
    <w:uiPriority w:val="99"/>
    <w:rsid w:val="00ED2CB4"/>
    <w:rPr>
      <w:rFonts w:cs="Times New Roman"/>
      <w:color w:val="0000FF"/>
      <w:u w:val="single"/>
    </w:rPr>
  </w:style>
  <w:style w:type="character" w:customStyle="1" w:styleId="a9">
    <w:name w:val="Основной текст_"/>
    <w:link w:val="1"/>
    <w:locked/>
    <w:rsid w:val="009F2FFE"/>
    <w:rPr>
      <w:spacing w:val="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9"/>
    <w:rsid w:val="009F2FFE"/>
    <w:pPr>
      <w:widowControl w:val="0"/>
      <w:shd w:val="clear" w:color="auto" w:fill="FFFFFF"/>
      <w:suppressAutoHyphens w:val="0"/>
      <w:spacing w:line="240" w:lineRule="atLeast"/>
      <w:ind w:hanging="260"/>
      <w:jc w:val="both"/>
    </w:pPr>
    <w:rPr>
      <w:rFonts w:asciiTheme="minorHAnsi" w:eastAsiaTheme="minorHAnsi" w:hAnsiTheme="minorHAnsi" w:cstheme="minorBidi"/>
      <w:spacing w:val="4"/>
      <w:sz w:val="14"/>
      <w:szCs w:val="14"/>
      <w:shd w:val="clear" w:color="auto" w:fill="FFFFFF"/>
      <w:lang w:val="ru-RU" w:eastAsia="en-US"/>
    </w:rPr>
  </w:style>
  <w:style w:type="character" w:customStyle="1" w:styleId="21">
    <w:name w:val="Основной текст (2)_"/>
    <w:link w:val="22"/>
    <w:locked/>
    <w:rsid w:val="009F2FFE"/>
    <w:rPr>
      <w:b/>
      <w:bCs/>
      <w:spacing w:val="5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2FFE"/>
    <w:pPr>
      <w:widowControl w:val="0"/>
      <w:shd w:val="clear" w:color="auto" w:fill="FFFFFF"/>
      <w:suppressAutoHyphens w:val="0"/>
      <w:spacing w:line="192" w:lineRule="exact"/>
      <w:ind w:hanging="280"/>
      <w:jc w:val="both"/>
    </w:pPr>
    <w:rPr>
      <w:rFonts w:asciiTheme="minorHAnsi" w:eastAsiaTheme="minorHAnsi" w:hAnsiTheme="minorHAnsi" w:cstheme="minorBidi"/>
      <w:b/>
      <w:bCs/>
      <w:spacing w:val="5"/>
      <w:sz w:val="14"/>
      <w:szCs w:val="14"/>
      <w:shd w:val="clear" w:color="auto" w:fill="FFFFFF"/>
      <w:lang w:val="ru-RU" w:eastAsia="en-US"/>
    </w:rPr>
  </w:style>
  <w:style w:type="character" w:customStyle="1" w:styleId="aa">
    <w:name w:val="Основной текст + Полужирный"/>
    <w:aliases w:val="Курсив"/>
    <w:rsid w:val="009F2FFE"/>
    <w:rPr>
      <w:b/>
      <w:bCs/>
      <w:i/>
      <w:iCs/>
      <w:color w:val="000000"/>
      <w:spacing w:val="3"/>
      <w:w w:val="100"/>
      <w:position w:val="0"/>
      <w:sz w:val="14"/>
      <w:szCs w:val="14"/>
      <w:u w:val="none"/>
      <w:shd w:val="clear" w:color="auto" w:fill="FFFFFF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cp:keywords/>
  <dc:description/>
  <cp:lastModifiedBy>Work</cp:lastModifiedBy>
  <cp:revision>57</cp:revision>
  <cp:lastPrinted>2024-02-05T07:19:00Z</cp:lastPrinted>
  <dcterms:created xsi:type="dcterms:W3CDTF">2021-10-25T13:12:00Z</dcterms:created>
  <dcterms:modified xsi:type="dcterms:W3CDTF">2024-11-26T08:13:00Z</dcterms:modified>
</cp:coreProperties>
</file>