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B20F8" w14:textId="633BF125" w:rsidR="00720970" w:rsidRPr="00720970" w:rsidRDefault="001743FC" w:rsidP="001743FC">
      <w:pPr>
        <w:jc w:val="center"/>
        <w:rPr>
          <w:lang w:val="uk-UA"/>
        </w:rPr>
      </w:pPr>
      <w:r>
        <w:rPr>
          <w:lang w:val="uk-UA"/>
        </w:rPr>
        <w:t xml:space="preserve">                                          </w:t>
      </w:r>
      <w:r w:rsidR="00720970" w:rsidRPr="00720970">
        <w:rPr>
          <w:lang w:val="uk-UA"/>
        </w:rPr>
        <w:t xml:space="preserve">Додаток </w:t>
      </w:r>
      <w:r w:rsidR="00720970">
        <w:rPr>
          <w:lang w:val="uk-UA"/>
        </w:rPr>
        <w:t>2</w:t>
      </w:r>
    </w:p>
    <w:p w14:paraId="70ECACC6" w14:textId="4AF50698" w:rsidR="00720970" w:rsidRDefault="00720970" w:rsidP="00720970">
      <w:pPr>
        <w:jc w:val="right"/>
        <w:rPr>
          <w:lang w:val="uk-UA"/>
        </w:rPr>
      </w:pPr>
      <w:r w:rsidRPr="00720970">
        <w:rPr>
          <w:lang w:val="uk-UA"/>
        </w:rPr>
        <w:t xml:space="preserve">до рішення </w:t>
      </w:r>
      <w:r w:rsidR="004C55DE">
        <w:rPr>
          <w:lang w:val="uk-UA"/>
        </w:rPr>
        <w:t>Південнівської</w:t>
      </w:r>
      <w:r w:rsidRPr="00720970">
        <w:rPr>
          <w:lang w:val="uk-UA"/>
        </w:rPr>
        <w:t xml:space="preserve"> міської ради</w:t>
      </w:r>
    </w:p>
    <w:p w14:paraId="350AD85A" w14:textId="64F4BD07" w:rsidR="004C55DE" w:rsidRPr="00720970" w:rsidRDefault="001743FC" w:rsidP="001743FC">
      <w:pPr>
        <w:jc w:val="center"/>
        <w:rPr>
          <w:lang w:val="uk-UA"/>
        </w:rPr>
      </w:pPr>
      <w:r>
        <w:rPr>
          <w:lang w:val="uk-UA"/>
        </w:rPr>
        <w:t xml:space="preserve">                                                                                    </w:t>
      </w:r>
      <w:r w:rsidR="004C55DE">
        <w:rPr>
          <w:lang w:val="uk-UA"/>
        </w:rPr>
        <w:t>Одеського району Одеської області</w:t>
      </w:r>
    </w:p>
    <w:p w14:paraId="42AD0A3C" w14:textId="7650D085" w:rsidR="00720970" w:rsidRPr="00720970" w:rsidRDefault="00720970" w:rsidP="00720970">
      <w:pPr>
        <w:jc w:val="right"/>
        <w:rPr>
          <w:lang w:val="uk-UA"/>
        </w:rPr>
      </w:pPr>
      <w:r w:rsidRPr="00720970">
        <w:rPr>
          <w:lang w:val="uk-UA"/>
        </w:rPr>
        <w:t>від _____</w:t>
      </w:r>
      <w:r w:rsidR="001743FC">
        <w:rPr>
          <w:lang w:val="uk-UA"/>
        </w:rPr>
        <w:t>__</w:t>
      </w:r>
      <w:r w:rsidRPr="00720970">
        <w:rPr>
          <w:lang w:val="uk-UA"/>
        </w:rPr>
        <w:t>_______</w:t>
      </w:r>
      <w:r w:rsidR="004C55DE">
        <w:rPr>
          <w:lang w:val="uk-UA"/>
        </w:rPr>
        <w:t>___</w:t>
      </w:r>
      <w:r w:rsidRPr="00720970">
        <w:rPr>
          <w:lang w:val="uk-UA"/>
        </w:rPr>
        <w:t xml:space="preserve"> № ___________</w:t>
      </w:r>
    </w:p>
    <w:p w14:paraId="7AB8452C" w14:textId="77777777" w:rsidR="008B2EFB" w:rsidRPr="002F2DB3" w:rsidRDefault="008B2EFB">
      <w:pPr>
        <w:rPr>
          <w:rFonts w:eastAsia="Calibri"/>
          <w:sz w:val="22"/>
          <w:szCs w:val="22"/>
          <w:lang w:val="uk-UA" w:eastAsia="en-US"/>
        </w:rPr>
      </w:pPr>
    </w:p>
    <w:p w14:paraId="0A42A631" w14:textId="77777777" w:rsidR="008B2EFB" w:rsidRPr="002F2DB3" w:rsidRDefault="008B2EFB">
      <w:pPr>
        <w:rPr>
          <w:rFonts w:eastAsia="Calibri"/>
          <w:b/>
          <w:bCs/>
          <w:sz w:val="22"/>
          <w:szCs w:val="22"/>
          <w:lang w:val="uk-UA" w:eastAsia="en-US"/>
        </w:rPr>
      </w:pPr>
    </w:p>
    <w:p w14:paraId="39EE6D5C" w14:textId="77777777" w:rsidR="008B2EFB" w:rsidRPr="002F2DB3" w:rsidRDefault="00BD7AE5">
      <w:pPr>
        <w:jc w:val="center"/>
        <w:rPr>
          <w:b/>
          <w:bCs/>
          <w:lang w:val="uk-UA"/>
        </w:rPr>
      </w:pPr>
      <w:r w:rsidRPr="002F2DB3">
        <w:rPr>
          <w:rStyle w:val="Bodytext2"/>
          <w:rFonts w:eastAsia="Calibri"/>
          <w:b/>
          <w:bCs/>
        </w:rPr>
        <w:t>ПОЛОЖЕННЯ</w:t>
      </w:r>
    </w:p>
    <w:p w14:paraId="0AE627CF" w14:textId="77777777" w:rsidR="008B2EFB" w:rsidRPr="002F2DB3" w:rsidRDefault="00BD7AE5">
      <w:pPr>
        <w:jc w:val="center"/>
        <w:rPr>
          <w:lang w:val="uk-UA"/>
        </w:rPr>
      </w:pPr>
      <w:r w:rsidRPr="002F2DB3">
        <w:rPr>
          <w:rStyle w:val="Bodytext3"/>
          <w:rFonts w:eastAsia="Calibri"/>
        </w:rPr>
        <w:t xml:space="preserve">про відділ взаємодії з правоохоронними органами </w:t>
      </w:r>
    </w:p>
    <w:p w14:paraId="3A91EB51" w14:textId="77777777" w:rsidR="008B2EFB" w:rsidRPr="002F2DB3" w:rsidRDefault="00BD7AE5">
      <w:pPr>
        <w:jc w:val="center"/>
        <w:rPr>
          <w:lang w:val="uk-UA"/>
        </w:rPr>
      </w:pPr>
      <w:r w:rsidRPr="002F2DB3">
        <w:rPr>
          <w:rStyle w:val="Bodytext3"/>
          <w:rFonts w:eastAsia="Calibri"/>
        </w:rPr>
        <w:t xml:space="preserve">управління правового забезпечення та взаємодії з державними органами </w:t>
      </w:r>
    </w:p>
    <w:p w14:paraId="0AFD6855" w14:textId="2FD11C1E" w:rsidR="008B2EFB" w:rsidRPr="002F2DB3" w:rsidRDefault="004C55DE">
      <w:pPr>
        <w:jc w:val="center"/>
        <w:rPr>
          <w:lang w:val="uk-UA"/>
        </w:rPr>
      </w:pPr>
      <w:r>
        <w:rPr>
          <w:rStyle w:val="Bodytext3"/>
          <w:rFonts w:eastAsia="Calibri"/>
        </w:rPr>
        <w:t>Південнівсько</w:t>
      </w:r>
      <w:r w:rsidR="00BD7AE5" w:rsidRPr="002F2DB3">
        <w:rPr>
          <w:rStyle w:val="Bodytext3"/>
          <w:rFonts w:eastAsia="Calibri"/>
        </w:rPr>
        <w:t>ї міської ради Одеського району Одеської області</w:t>
      </w:r>
    </w:p>
    <w:p w14:paraId="3F025891" w14:textId="77777777" w:rsidR="00030611" w:rsidRPr="002F2DB3" w:rsidRDefault="00030611">
      <w:pPr>
        <w:jc w:val="both"/>
        <w:rPr>
          <w:b/>
          <w:sz w:val="26"/>
          <w:szCs w:val="26"/>
          <w:lang w:val="uk-UA"/>
        </w:rPr>
      </w:pPr>
    </w:p>
    <w:p w14:paraId="0977C337" w14:textId="02CD0D61" w:rsidR="00030611" w:rsidRPr="002F2DB3" w:rsidRDefault="00BD7AE5" w:rsidP="00030611">
      <w:pPr>
        <w:ind w:firstLine="708"/>
        <w:jc w:val="both"/>
        <w:rPr>
          <w:lang w:val="uk-UA"/>
        </w:rPr>
      </w:pPr>
      <w:r w:rsidRPr="002F2DB3">
        <w:rPr>
          <w:rStyle w:val="Bodytext2"/>
        </w:rPr>
        <w:t xml:space="preserve">1. </w:t>
      </w:r>
      <w:r w:rsidRPr="002F2DB3">
        <w:rPr>
          <w:rStyle w:val="Bodytext2"/>
          <w:rFonts w:eastAsia="Calibri"/>
        </w:rPr>
        <w:t xml:space="preserve">Відділ </w:t>
      </w:r>
      <w:r w:rsidRPr="002F2DB3">
        <w:rPr>
          <w:rStyle w:val="Bodytext3"/>
          <w:rFonts w:eastAsia="Calibri"/>
          <w:b w:val="0"/>
          <w:bCs w:val="0"/>
        </w:rPr>
        <w:t>взаємодії з правоохоронними органами</w:t>
      </w:r>
      <w:r w:rsidRPr="002F2DB3">
        <w:rPr>
          <w:rStyle w:val="Bodytext2"/>
          <w:rFonts w:eastAsia="Calibri"/>
        </w:rPr>
        <w:t xml:space="preserve"> управління правового забезпечення та взаємодії з державними органами </w:t>
      </w:r>
      <w:r w:rsidR="004C55DE">
        <w:rPr>
          <w:rStyle w:val="Bodytext2"/>
          <w:rFonts w:eastAsia="Calibri"/>
        </w:rPr>
        <w:t>Півден</w:t>
      </w:r>
      <w:r w:rsidRPr="002F2DB3">
        <w:rPr>
          <w:rStyle w:val="Bodytext2"/>
          <w:rFonts w:eastAsia="Calibri"/>
        </w:rPr>
        <w:t>н</w:t>
      </w:r>
      <w:r w:rsidR="004C55DE">
        <w:rPr>
          <w:rStyle w:val="Bodytext2"/>
          <w:rFonts w:eastAsia="Calibri"/>
        </w:rPr>
        <w:t>ів</w:t>
      </w:r>
      <w:r w:rsidRPr="002F2DB3">
        <w:rPr>
          <w:rStyle w:val="Bodytext2"/>
          <w:rFonts w:eastAsia="Calibri"/>
        </w:rPr>
        <w:t xml:space="preserve">ської міської ради Одеського району Одеської області (далі — Відділ), </w:t>
      </w:r>
      <w:r w:rsidRPr="002F2DB3">
        <w:rPr>
          <w:rStyle w:val="a5"/>
          <w:rFonts w:eastAsia="Calibri"/>
          <w:b w:val="0"/>
          <w:bCs w:val="0"/>
          <w:lang w:val="uk-UA"/>
        </w:rPr>
        <w:t xml:space="preserve">створено </w:t>
      </w:r>
      <w:bookmarkStart w:id="0" w:name="_Hlk66344200"/>
      <w:r w:rsidRPr="002F2DB3">
        <w:rPr>
          <w:rStyle w:val="a5"/>
          <w:rFonts w:eastAsia="Calibri"/>
          <w:b w:val="0"/>
          <w:bCs w:val="0"/>
          <w:lang w:val="uk-UA"/>
        </w:rPr>
        <w:t xml:space="preserve">на підставі рішення Южненської міської ради </w:t>
      </w:r>
      <w:r w:rsidRPr="002F2DB3">
        <w:rPr>
          <w:rStyle w:val="Bodytext2"/>
          <w:rFonts w:eastAsia="Calibri"/>
        </w:rPr>
        <w:t>Одеського району Одеської області</w:t>
      </w:r>
      <w:r w:rsidRPr="002F2DB3">
        <w:rPr>
          <w:rStyle w:val="a5"/>
          <w:rFonts w:eastAsia="Calibri"/>
          <w:b w:val="0"/>
          <w:bCs w:val="0"/>
          <w:lang w:val="uk-UA"/>
        </w:rPr>
        <w:t xml:space="preserve"> (далі – міська рада)</w:t>
      </w:r>
      <w:r w:rsidRPr="002F2DB3">
        <w:rPr>
          <w:rStyle w:val="Bodytext2"/>
          <w:rFonts w:eastAsia="Calibri"/>
        </w:rPr>
        <w:t xml:space="preserve"> </w:t>
      </w:r>
      <w:r w:rsidRPr="002F2DB3">
        <w:rPr>
          <w:rStyle w:val="a5"/>
          <w:rFonts w:eastAsia="Calibri"/>
          <w:b w:val="0"/>
          <w:bCs w:val="0"/>
          <w:lang w:val="uk-UA"/>
        </w:rPr>
        <w:t xml:space="preserve">від 28.10.2022 р. № 1115-VIII </w:t>
      </w:r>
      <w:r w:rsidR="00C12E31">
        <w:rPr>
          <w:rStyle w:val="a5"/>
          <w:rFonts w:eastAsia="Calibri"/>
          <w:b w:val="0"/>
          <w:bCs w:val="0"/>
          <w:lang w:val="uk-UA"/>
        </w:rPr>
        <w:t>«</w:t>
      </w:r>
      <w:r w:rsidRPr="002F2DB3">
        <w:rPr>
          <w:rStyle w:val="a5"/>
          <w:rFonts w:eastAsia="Calibri"/>
          <w:b w:val="0"/>
          <w:bCs w:val="0"/>
          <w:lang w:val="uk-UA"/>
        </w:rPr>
        <w:t>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bookmarkEnd w:id="0"/>
      <w:r w:rsidR="00C12E31">
        <w:rPr>
          <w:rStyle w:val="a5"/>
          <w:rFonts w:eastAsia="Calibri"/>
          <w:b w:val="0"/>
          <w:bCs w:val="0"/>
          <w:lang w:val="uk-UA"/>
        </w:rPr>
        <w:t>»</w:t>
      </w:r>
      <w:r w:rsidRPr="002F2DB3">
        <w:rPr>
          <w:rStyle w:val="a5"/>
          <w:rFonts w:eastAsia="Calibri"/>
          <w:b w:val="0"/>
          <w:bCs w:val="0"/>
          <w:lang w:val="uk-UA"/>
        </w:rPr>
        <w:t>.</w:t>
      </w:r>
    </w:p>
    <w:p w14:paraId="4C3F9993" w14:textId="194E51A5" w:rsidR="008B2EFB" w:rsidRPr="002F2DB3" w:rsidRDefault="00BD7AE5" w:rsidP="00030611">
      <w:pPr>
        <w:ind w:firstLine="708"/>
        <w:jc w:val="both"/>
        <w:rPr>
          <w:lang w:val="uk-UA"/>
        </w:rPr>
      </w:pPr>
      <w:r w:rsidRPr="002F2DB3">
        <w:rPr>
          <w:rStyle w:val="a5"/>
          <w:rFonts w:eastAsia="Calibri"/>
          <w:b w:val="0"/>
          <w:bCs w:val="0"/>
          <w:lang w:val="uk-UA"/>
        </w:rPr>
        <w:t xml:space="preserve">1.1. Відділ є </w:t>
      </w:r>
      <w:r w:rsidRPr="002F2DB3">
        <w:rPr>
          <w:rStyle w:val="Bodytext2"/>
          <w:rFonts w:eastAsia="Calibri"/>
        </w:rPr>
        <w:t xml:space="preserve">структурним підрозділом управління правового забезпечення та взаємодії з державними органами </w:t>
      </w:r>
      <w:r w:rsidR="004C55DE">
        <w:rPr>
          <w:rStyle w:val="Bodytext2"/>
          <w:rFonts w:eastAsia="Calibri"/>
        </w:rPr>
        <w:t>Південнів</w:t>
      </w:r>
      <w:r w:rsidRPr="002F2DB3">
        <w:rPr>
          <w:rStyle w:val="Bodytext2"/>
          <w:rFonts w:eastAsia="Calibri"/>
        </w:rPr>
        <w:t>ської міської ради Одеського району Одеської області.</w:t>
      </w:r>
    </w:p>
    <w:p w14:paraId="3EF3709F" w14:textId="24821B90" w:rsidR="008B2EFB" w:rsidRPr="002F2DB3" w:rsidRDefault="00030611">
      <w:pPr>
        <w:widowControl w:val="0"/>
        <w:tabs>
          <w:tab w:val="left" w:pos="1092"/>
        </w:tabs>
        <w:jc w:val="both"/>
        <w:rPr>
          <w:lang w:val="uk-UA"/>
        </w:rPr>
      </w:pPr>
      <w:r w:rsidRPr="002F2DB3">
        <w:rPr>
          <w:rStyle w:val="a5"/>
          <w:rFonts w:eastAsia="Calibri"/>
          <w:b w:val="0"/>
          <w:bCs w:val="0"/>
          <w:lang w:val="uk-UA"/>
        </w:rPr>
        <w:t xml:space="preserve">           </w:t>
      </w:r>
      <w:r w:rsidR="00BD7AE5" w:rsidRPr="002F2DB3">
        <w:rPr>
          <w:rStyle w:val="a5"/>
          <w:rFonts w:eastAsia="Calibri"/>
          <w:b w:val="0"/>
          <w:bCs w:val="0"/>
          <w:lang w:val="uk-UA"/>
        </w:rPr>
        <w:t xml:space="preserve">1.2. Відділ підпорядковується та </w:t>
      </w:r>
      <w:r w:rsidR="00BD7AE5" w:rsidRPr="002F2DB3">
        <w:rPr>
          <w:rStyle w:val="Bodytext2"/>
          <w:rFonts w:eastAsia="Calibri"/>
        </w:rPr>
        <w:t xml:space="preserve">є підзвітним </w:t>
      </w:r>
      <w:r w:rsidR="0073252F" w:rsidRPr="0073252F">
        <w:rPr>
          <w:rStyle w:val="Bodytext2"/>
          <w:rFonts w:eastAsia="Calibri"/>
        </w:rPr>
        <w:t>міському голові</w:t>
      </w:r>
      <w:r w:rsidR="0073252F" w:rsidRPr="0073252F">
        <w:rPr>
          <w:lang w:val="uk-UA"/>
        </w:rPr>
        <w:t xml:space="preserve"> </w:t>
      </w:r>
      <w:r w:rsidR="0073252F" w:rsidRPr="0073252F">
        <w:rPr>
          <w:rStyle w:val="Bodytext2"/>
          <w:rFonts w:eastAsia="Calibri"/>
        </w:rPr>
        <w:t xml:space="preserve">та </w:t>
      </w:r>
      <w:r w:rsidR="00BD7AE5" w:rsidRPr="002F2DB3">
        <w:rPr>
          <w:rStyle w:val="Bodytext2"/>
          <w:rFonts w:eastAsia="Calibri"/>
        </w:rPr>
        <w:t xml:space="preserve">заступнику міського голови з питань діяльності виконавчих органів влади - начальнику  управління правового забезпечення та взаємодії з державними органами </w:t>
      </w:r>
      <w:r w:rsidR="004C55DE">
        <w:rPr>
          <w:rStyle w:val="Bodytext2"/>
          <w:rFonts w:eastAsia="Calibri"/>
        </w:rPr>
        <w:t>Південнів</w:t>
      </w:r>
      <w:r w:rsidR="00BD7AE5" w:rsidRPr="002F2DB3">
        <w:rPr>
          <w:rStyle w:val="Bodytext2"/>
          <w:rFonts w:eastAsia="Calibri"/>
        </w:rPr>
        <w:t>ської міської ради Одеського району Одеської області.</w:t>
      </w:r>
    </w:p>
    <w:p w14:paraId="1C3463E6" w14:textId="3007BFFE" w:rsidR="008B2EFB" w:rsidRPr="002F2DB3" w:rsidRDefault="00030611">
      <w:pPr>
        <w:widowControl w:val="0"/>
        <w:tabs>
          <w:tab w:val="left" w:pos="1092"/>
        </w:tabs>
        <w:jc w:val="both"/>
        <w:rPr>
          <w:lang w:val="uk-UA"/>
        </w:rPr>
      </w:pPr>
      <w:r w:rsidRPr="002F2DB3">
        <w:rPr>
          <w:rStyle w:val="Bodytext2"/>
          <w:rFonts w:eastAsia="Calibri"/>
        </w:rPr>
        <w:t xml:space="preserve">           </w:t>
      </w:r>
      <w:r w:rsidR="00BD7AE5" w:rsidRPr="002F2DB3">
        <w:rPr>
          <w:rStyle w:val="Bodytext2"/>
          <w:rFonts w:eastAsia="Calibri"/>
        </w:rPr>
        <w:t xml:space="preserve">2. Відділ у своїй діяльності керується </w:t>
      </w:r>
      <w:hyperlink r:id="rId5" w:tgtFrame="_top">
        <w:r w:rsidR="00BD7AE5" w:rsidRPr="002F2DB3">
          <w:rPr>
            <w:rStyle w:val="Bodytext2"/>
            <w:rFonts w:eastAsia="Calibri"/>
            <w:highlight w:val="white"/>
          </w:rPr>
          <w:t>Конституцією</w:t>
        </w:r>
      </w:hyperlink>
      <w:r w:rsidR="00BD7AE5" w:rsidRPr="002F2DB3">
        <w:rPr>
          <w:rStyle w:val="Bodytext2"/>
          <w:rFonts w:eastAsia="Calibri"/>
          <w:highlight w:val="white"/>
        </w:rPr>
        <w:t xml:space="preserve"> т</w:t>
      </w:r>
      <w:r w:rsidR="00BD7AE5" w:rsidRPr="002F2DB3">
        <w:rPr>
          <w:rStyle w:val="Bodytext2"/>
          <w:rFonts w:eastAsia="Calibri"/>
        </w:rPr>
        <w:t>а законами України, актами Президента України, Кабінету Міністрів України, інших органів виконавчої влади вищого рівня, рішеннями сесії міської ради, її виконавчого комітету, розпорядженнями міського голови та цим Положенням.</w:t>
      </w:r>
    </w:p>
    <w:p w14:paraId="44C63964" w14:textId="77777777" w:rsidR="0073252F" w:rsidRDefault="00BD7AE5">
      <w:pPr>
        <w:widowControl w:val="0"/>
        <w:tabs>
          <w:tab w:val="left" w:pos="1096"/>
        </w:tabs>
        <w:jc w:val="both"/>
        <w:rPr>
          <w:rStyle w:val="Bodytext2"/>
        </w:rPr>
      </w:pPr>
      <w:r w:rsidRPr="002F2DB3">
        <w:rPr>
          <w:rStyle w:val="Bodytext2"/>
        </w:rPr>
        <w:t xml:space="preserve">           </w:t>
      </w:r>
    </w:p>
    <w:p w14:paraId="20E923C2" w14:textId="0E8397C5" w:rsidR="008B2EFB" w:rsidRPr="002F2DB3" w:rsidRDefault="0073252F">
      <w:pPr>
        <w:widowControl w:val="0"/>
        <w:tabs>
          <w:tab w:val="left" w:pos="1096"/>
        </w:tabs>
        <w:jc w:val="both"/>
        <w:rPr>
          <w:lang w:val="uk-UA"/>
        </w:rPr>
      </w:pPr>
      <w:r>
        <w:rPr>
          <w:rStyle w:val="Bodytext2"/>
        </w:rPr>
        <w:t xml:space="preserve">           </w:t>
      </w:r>
      <w:r w:rsidR="00BD7AE5" w:rsidRPr="002F2DB3">
        <w:rPr>
          <w:rStyle w:val="Bodytext2"/>
        </w:rPr>
        <w:t>3. Основні завданнями Відділу є:</w:t>
      </w:r>
    </w:p>
    <w:p w14:paraId="20EDCCDC" w14:textId="6C8176E7" w:rsidR="001B62C4" w:rsidRPr="002F2DB3" w:rsidRDefault="001B62C4" w:rsidP="001B62C4">
      <w:pPr>
        <w:jc w:val="both"/>
        <w:rPr>
          <w:rStyle w:val="Bodytext2"/>
        </w:rPr>
      </w:pPr>
      <w:r w:rsidRPr="002F2DB3">
        <w:rPr>
          <w:rStyle w:val="Bodytext2"/>
        </w:rPr>
        <w:t xml:space="preserve">           3.1. Формування та забезпечення реалізації заходів з питань законності, правопорядку, безпеки, охорони прав і законних інтересів мешканців </w:t>
      </w:r>
      <w:r w:rsidR="001743FC">
        <w:rPr>
          <w:lang w:val="uk-UA"/>
        </w:rPr>
        <w:t>Южненської</w:t>
      </w:r>
      <w:r w:rsidR="001743FC">
        <w:rPr>
          <w:lang w:val="uk-UA"/>
        </w:rPr>
        <w:t xml:space="preserve"> </w:t>
      </w:r>
      <w:r w:rsidRPr="002F2DB3">
        <w:rPr>
          <w:rStyle w:val="Bodytext2"/>
        </w:rPr>
        <w:t>міської територіальної громади.</w:t>
      </w:r>
    </w:p>
    <w:p w14:paraId="26F528C7" w14:textId="52445F42" w:rsidR="001B62C4" w:rsidRPr="002F2DB3" w:rsidRDefault="001B62C4" w:rsidP="008B095D">
      <w:pPr>
        <w:ind w:firstLine="708"/>
        <w:jc w:val="both"/>
        <w:rPr>
          <w:rStyle w:val="Bodytext2"/>
        </w:rPr>
      </w:pPr>
      <w:r w:rsidRPr="002F2DB3">
        <w:rPr>
          <w:rStyle w:val="Bodytext2"/>
        </w:rPr>
        <w:t>3.2. Забезпечення організації правової роботи, спрямованої на правильне застосування, неухильне дотримання вимог законодавчих актів у роботі міської ради, міського голови, виконавчого комітету та інших виконавчих органів міської ради.</w:t>
      </w:r>
    </w:p>
    <w:p w14:paraId="1FE87BD1" w14:textId="481463A7" w:rsidR="001B62C4" w:rsidRPr="002F2DB3" w:rsidRDefault="001B62C4" w:rsidP="008B095D">
      <w:pPr>
        <w:ind w:firstLine="708"/>
        <w:jc w:val="both"/>
        <w:rPr>
          <w:rStyle w:val="Bodytext2"/>
        </w:rPr>
      </w:pPr>
      <w:r w:rsidRPr="002F2DB3">
        <w:rPr>
          <w:rStyle w:val="Bodytext2"/>
        </w:rPr>
        <w:t>3.3. Взаємодія з органами суду, прокуратури, юстиції, Служби безпеки України, Національної поліції України, Державним бюро розслідувань в межах наданих повноважень.</w:t>
      </w:r>
    </w:p>
    <w:p w14:paraId="51EE8A80" w14:textId="1BD929C5" w:rsidR="008B095D" w:rsidRPr="002F2DB3" w:rsidRDefault="008B095D" w:rsidP="008B095D">
      <w:pPr>
        <w:ind w:firstLine="708"/>
        <w:jc w:val="both"/>
        <w:rPr>
          <w:lang w:val="uk-UA"/>
        </w:rPr>
      </w:pPr>
      <w:r w:rsidRPr="002F2DB3">
        <w:rPr>
          <w:lang w:val="uk-UA"/>
        </w:rPr>
        <w:t>3.</w:t>
      </w:r>
      <w:r w:rsidR="001B62C4" w:rsidRPr="002F2DB3">
        <w:rPr>
          <w:lang w:val="uk-UA"/>
        </w:rPr>
        <w:t>4</w:t>
      </w:r>
      <w:r w:rsidRPr="002F2DB3">
        <w:rPr>
          <w:lang w:val="uk-UA"/>
        </w:rPr>
        <w:t>. Взаємодія з спеціально уповноваженими суб’єктами у сфері протидії корупції державних органів влади, органів місцевого самоврядування, підприємств, установ та організацій</w:t>
      </w:r>
      <w:r w:rsidR="001B62C4" w:rsidRPr="002F2DB3">
        <w:rPr>
          <w:lang w:val="uk-UA"/>
        </w:rPr>
        <w:t>.</w:t>
      </w:r>
    </w:p>
    <w:p w14:paraId="68CDA8B7" w14:textId="05650063" w:rsidR="008B2EFB" w:rsidRPr="002F2DB3" w:rsidRDefault="008B095D" w:rsidP="001B62C4">
      <w:pPr>
        <w:ind w:firstLine="708"/>
        <w:jc w:val="both"/>
        <w:rPr>
          <w:rStyle w:val="Bodytext2"/>
          <w:color w:val="auto"/>
          <w:lang w:eastAsia="ru-RU" w:bidi="ar-SA"/>
        </w:rPr>
      </w:pPr>
      <w:r w:rsidRPr="002F2DB3">
        <w:rPr>
          <w:lang w:val="uk-UA"/>
        </w:rPr>
        <w:t>3.</w:t>
      </w:r>
      <w:r w:rsidR="001B62C4" w:rsidRPr="002F2DB3">
        <w:rPr>
          <w:lang w:val="uk-UA"/>
        </w:rPr>
        <w:t>5</w:t>
      </w:r>
      <w:r w:rsidRPr="002F2DB3">
        <w:rPr>
          <w:lang w:val="uk-UA"/>
        </w:rPr>
        <w:t>. Розробка та проведення в межах чинного антикорупційного законодавства заходів щодо запобігання корупційним правопорушенням у структурних підрозділах міської ради та контроль за їх реалізацією</w:t>
      </w:r>
      <w:r w:rsidR="001B62C4" w:rsidRPr="002F2DB3">
        <w:rPr>
          <w:lang w:val="uk-UA"/>
        </w:rPr>
        <w:t>.</w:t>
      </w:r>
      <w:r w:rsidR="001B62C4" w:rsidRPr="002F2DB3">
        <w:rPr>
          <w:rStyle w:val="Bodytext2"/>
          <w:color w:val="auto"/>
          <w:lang w:eastAsia="ru-RU" w:bidi="ar-SA"/>
        </w:rPr>
        <w:t xml:space="preserve"> </w:t>
      </w:r>
    </w:p>
    <w:p w14:paraId="630B5032" w14:textId="4266FB98" w:rsidR="001B62C4" w:rsidRPr="002F2DB3" w:rsidRDefault="001B62C4" w:rsidP="001B62C4">
      <w:pPr>
        <w:ind w:firstLine="708"/>
        <w:jc w:val="both"/>
        <w:rPr>
          <w:rStyle w:val="Bodytext2"/>
          <w:color w:val="auto"/>
          <w:lang w:eastAsia="ru-RU" w:bidi="ar-SA"/>
        </w:rPr>
      </w:pPr>
      <w:r w:rsidRPr="002F2DB3">
        <w:rPr>
          <w:rStyle w:val="Bodytext2"/>
          <w:color w:val="auto"/>
          <w:lang w:eastAsia="ru-RU" w:bidi="ar-SA"/>
        </w:rPr>
        <w:t>3.6. Здійснення нагляду, контролю та моніторингу за дотриманням посадовими особами та працівниками міської ради та виконавчого комітету антикорупційного законодавства та інших нормативних, організаційно-розпорядчих документів міської ради, а також на підприємствах, установах та організаціях, які підзвітні міській раді.</w:t>
      </w:r>
    </w:p>
    <w:p w14:paraId="319ADF8C" w14:textId="3E2DEEB9" w:rsidR="008B095D" w:rsidRPr="002F2DB3" w:rsidRDefault="008B095D" w:rsidP="008B095D">
      <w:pPr>
        <w:ind w:firstLine="708"/>
        <w:jc w:val="both"/>
        <w:rPr>
          <w:lang w:val="uk-UA"/>
        </w:rPr>
      </w:pPr>
      <w:r w:rsidRPr="002F2DB3">
        <w:rPr>
          <w:lang w:val="uk-UA"/>
        </w:rPr>
        <w:t>3.</w:t>
      </w:r>
      <w:r w:rsidR="001B62C4" w:rsidRPr="002F2DB3">
        <w:rPr>
          <w:lang w:val="uk-UA"/>
        </w:rPr>
        <w:t>7</w:t>
      </w:r>
      <w:r w:rsidRPr="002F2DB3">
        <w:rPr>
          <w:lang w:val="uk-UA"/>
        </w:rPr>
        <w:t>. Виявлення, попередження та припинення правопорушень, які готуються або вчинені посадовими особами та працівниками міської ради, виконавчого комітету, комунальних підприємств, установ та організацій, підпорядкованих міській раді, у межах наданих повноважень</w:t>
      </w:r>
      <w:r w:rsidR="001B62C4" w:rsidRPr="002F2DB3">
        <w:rPr>
          <w:lang w:val="uk-UA"/>
        </w:rPr>
        <w:t>.</w:t>
      </w:r>
    </w:p>
    <w:p w14:paraId="5AA85C9E" w14:textId="4BAE9FAB" w:rsidR="008B095D" w:rsidRPr="002F2DB3" w:rsidRDefault="008B095D" w:rsidP="008B095D">
      <w:pPr>
        <w:ind w:firstLine="708"/>
        <w:jc w:val="both"/>
        <w:rPr>
          <w:lang w:val="uk-UA"/>
        </w:rPr>
      </w:pPr>
      <w:r w:rsidRPr="002F2DB3">
        <w:rPr>
          <w:lang w:val="uk-UA"/>
        </w:rPr>
        <w:lastRenderedPageBreak/>
        <w:t>3.</w:t>
      </w:r>
      <w:r w:rsidR="00E0596F" w:rsidRPr="002F2DB3">
        <w:rPr>
          <w:lang w:val="uk-UA"/>
        </w:rPr>
        <w:t>8</w:t>
      </w:r>
      <w:r w:rsidRPr="002F2DB3">
        <w:rPr>
          <w:lang w:val="uk-UA"/>
        </w:rPr>
        <w:t>. Захист посадових осіб міської ради від протиправних посягань, які пов'язані із здійсненням повноважень та основних завдань, а також від перешкоджання у виконанні ними службових обов'язків</w:t>
      </w:r>
      <w:r w:rsidR="001B62C4" w:rsidRPr="002F2DB3">
        <w:rPr>
          <w:lang w:val="uk-UA"/>
        </w:rPr>
        <w:t>.</w:t>
      </w:r>
    </w:p>
    <w:p w14:paraId="72E6F8D2" w14:textId="77777777" w:rsidR="0073252F" w:rsidRDefault="00BD7AE5" w:rsidP="00E91E18">
      <w:pPr>
        <w:jc w:val="both"/>
        <w:rPr>
          <w:b/>
          <w:bCs/>
          <w:lang w:val="uk-UA"/>
        </w:rPr>
      </w:pPr>
      <w:r w:rsidRPr="002F2DB3">
        <w:rPr>
          <w:b/>
          <w:bCs/>
          <w:lang w:val="uk-UA"/>
        </w:rPr>
        <w:tab/>
      </w:r>
    </w:p>
    <w:p w14:paraId="7836AED0" w14:textId="083DCE90" w:rsidR="00E91E18" w:rsidRPr="002F2DB3" w:rsidRDefault="0073252F" w:rsidP="00E91E18">
      <w:pPr>
        <w:jc w:val="both"/>
        <w:rPr>
          <w:rStyle w:val="Bodytext2"/>
          <w:rFonts w:eastAsia="Calibri"/>
        </w:rPr>
      </w:pPr>
      <w:r>
        <w:rPr>
          <w:b/>
          <w:bCs/>
          <w:lang w:val="uk-UA"/>
        </w:rPr>
        <w:t xml:space="preserve">            </w:t>
      </w:r>
      <w:r w:rsidR="00BD7AE5" w:rsidRPr="002F2DB3">
        <w:rPr>
          <w:rStyle w:val="Bodytext2"/>
          <w:rFonts w:eastAsia="Calibri"/>
        </w:rPr>
        <w:t>4. Відділ відповідно до покладених на нього завдань:</w:t>
      </w:r>
    </w:p>
    <w:p w14:paraId="5535A3FF" w14:textId="7CFF88AC" w:rsidR="00F44C0E" w:rsidRPr="002F2DB3" w:rsidRDefault="00F44C0E" w:rsidP="00F44C0E">
      <w:pPr>
        <w:ind w:firstLine="708"/>
        <w:jc w:val="both"/>
        <w:rPr>
          <w:rFonts w:eastAsia="Calibri"/>
          <w:color w:val="000000"/>
          <w:lang w:val="uk-UA" w:eastAsia="uk-UA" w:bidi="uk-UA"/>
        </w:rPr>
      </w:pPr>
      <w:r w:rsidRPr="002F2DB3">
        <w:rPr>
          <w:rFonts w:eastAsia="Calibri"/>
          <w:color w:val="000000"/>
          <w:lang w:val="uk-UA" w:eastAsia="uk-UA" w:bidi="uk-UA"/>
        </w:rPr>
        <w:t>4.1. Здійснює</w:t>
      </w:r>
      <w:r w:rsidRPr="002F2DB3">
        <w:rPr>
          <w:rFonts w:eastAsia="Calibri"/>
          <w:color w:val="000000"/>
          <w:lang w:val="uk-UA" w:eastAsia="uk-UA" w:bidi="uk-UA"/>
        </w:rPr>
        <w:tab/>
        <w:t xml:space="preserve">аналітичне, консультаційне, інформаційне та організаційне забезпечення здійснення визначених законодавством повноважень з питань дотримання законності, правопорядку, безпеки, охорони прав і законних інтересів громадян на території </w:t>
      </w:r>
      <w:r w:rsidR="001743FC">
        <w:rPr>
          <w:lang w:val="uk-UA"/>
        </w:rPr>
        <w:t>Южненської</w:t>
      </w:r>
      <w:r w:rsidR="001743FC">
        <w:rPr>
          <w:lang w:val="uk-UA"/>
        </w:rPr>
        <w:t xml:space="preserve"> </w:t>
      </w:r>
      <w:r w:rsidRPr="002F2DB3">
        <w:rPr>
          <w:rFonts w:eastAsia="Calibri"/>
          <w:color w:val="000000"/>
          <w:lang w:val="uk-UA" w:eastAsia="uk-UA" w:bidi="uk-UA"/>
        </w:rPr>
        <w:t>міської територіальної громади.</w:t>
      </w:r>
    </w:p>
    <w:p w14:paraId="6B431E94" w14:textId="11101D3E" w:rsidR="008B2EFB" w:rsidRPr="002F2DB3" w:rsidRDefault="00BD7AE5">
      <w:pPr>
        <w:jc w:val="both"/>
        <w:rPr>
          <w:lang w:val="uk-UA"/>
        </w:rPr>
      </w:pPr>
      <w:r w:rsidRPr="002F2DB3">
        <w:rPr>
          <w:b/>
          <w:bCs/>
          <w:lang w:val="uk-UA"/>
        </w:rPr>
        <w:tab/>
      </w:r>
      <w:r w:rsidRPr="002F2DB3">
        <w:rPr>
          <w:lang w:val="uk-UA"/>
        </w:rPr>
        <w:t>4.</w:t>
      </w:r>
      <w:r w:rsidR="00F44C0E" w:rsidRPr="002F2DB3">
        <w:rPr>
          <w:lang w:val="uk-UA"/>
        </w:rPr>
        <w:t>2</w:t>
      </w:r>
      <w:r w:rsidRPr="002F2DB3">
        <w:rPr>
          <w:lang w:val="uk-UA"/>
        </w:rPr>
        <w:t xml:space="preserve">. </w:t>
      </w:r>
      <w:r w:rsidR="00927B4C">
        <w:rPr>
          <w:lang w:val="uk-UA"/>
        </w:rPr>
        <w:t>А</w:t>
      </w:r>
      <w:r w:rsidRPr="002F2DB3">
        <w:rPr>
          <w:lang w:val="uk-UA"/>
        </w:rPr>
        <w:t>налізує матеріали, які надходять від правоохоронних органів, органів суду, прокуратури, спеціально уповноважених суб’єктів у сфері протидії корупції, інших державних органів та установ, сприяє своєчасному вжиттю заходів за результатами їх розгляду.</w:t>
      </w:r>
    </w:p>
    <w:p w14:paraId="487656CB" w14:textId="23527BA9" w:rsidR="00F44C0E" w:rsidRPr="002F2DB3" w:rsidRDefault="008D7EE9" w:rsidP="00F44C0E">
      <w:pPr>
        <w:ind w:firstLine="708"/>
        <w:jc w:val="both"/>
        <w:rPr>
          <w:lang w:val="uk-UA"/>
        </w:rPr>
      </w:pPr>
      <w:r w:rsidRPr="002F2DB3">
        <w:rPr>
          <w:lang w:val="uk-UA"/>
        </w:rPr>
        <w:t>4.</w:t>
      </w:r>
      <w:r w:rsidR="00F44C0E" w:rsidRPr="002F2DB3">
        <w:rPr>
          <w:lang w:val="uk-UA"/>
        </w:rPr>
        <w:t>3</w:t>
      </w:r>
      <w:r w:rsidRPr="002F2DB3">
        <w:rPr>
          <w:lang w:val="uk-UA"/>
        </w:rPr>
        <w:t xml:space="preserve">. Готує звернення до органів прокуратури, поліції, інших правоохоронних, контролюючих органів про здійснення перевірок дотримання чинного законодавства України фізичними та юридичними особами, які порушують інтереси </w:t>
      </w:r>
      <w:r w:rsidR="001743FC">
        <w:rPr>
          <w:lang w:val="uk-UA"/>
        </w:rPr>
        <w:t>Южненськ</w:t>
      </w:r>
      <w:r w:rsidR="002F059B">
        <w:rPr>
          <w:lang w:val="uk-UA"/>
        </w:rPr>
        <w:t>ої</w:t>
      </w:r>
      <w:bookmarkStart w:id="1" w:name="_GoBack"/>
      <w:bookmarkEnd w:id="1"/>
      <w:r w:rsidR="001743FC">
        <w:rPr>
          <w:lang w:val="uk-UA"/>
        </w:rPr>
        <w:t xml:space="preserve"> </w:t>
      </w:r>
      <w:r w:rsidRPr="002F2DB3">
        <w:rPr>
          <w:lang w:val="uk-UA"/>
        </w:rPr>
        <w:t>міської територіальної громади, та притягнення їх до відповідальності.</w:t>
      </w:r>
    </w:p>
    <w:p w14:paraId="08F8F94C" w14:textId="436AB024" w:rsidR="008B2EFB" w:rsidRPr="002F2DB3" w:rsidRDefault="00BD7AE5">
      <w:pPr>
        <w:ind w:firstLine="708"/>
        <w:jc w:val="both"/>
        <w:rPr>
          <w:lang w:val="uk-UA"/>
        </w:rPr>
      </w:pPr>
      <w:r w:rsidRPr="002F2DB3">
        <w:rPr>
          <w:lang w:val="uk-UA"/>
        </w:rPr>
        <w:t>4.</w:t>
      </w:r>
      <w:r w:rsidR="00F44C0E" w:rsidRPr="002F2DB3">
        <w:rPr>
          <w:lang w:val="uk-UA"/>
        </w:rPr>
        <w:t>4</w:t>
      </w:r>
      <w:r w:rsidRPr="002F2DB3">
        <w:rPr>
          <w:lang w:val="uk-UA"/>
        </w:rPr>
        <w:t xml:space="preserve">. </w:t>
      </w:r>
      <w:r w:rsidR="008D7EE9" w:rsidRPr="002F2DB3">
        <w:rPr>
          <w:lang w:val="uk-UA"/>
        </w:rPr>
        <w:t>Р</w:t>
      </w:r>
      <w:r w:rsidRPr="002F2DB3">
        <w:rPr>
          <w:lang w:val="uk-UA"/>
        </w:rPr>
        <w:t>озгляд</w:t>
      </w:r>
      <w:r w:rsidR="008D7EE9" w:rsidRPr="002F2DB3">
        <w:rPr>
          <w:lang w:val="uk-UA"/>
        </w:rPr>
        <w:t>ає</w:t>
      </w:r>
      <w:r w:rsidRPr="002F2DB3">
        <w:rPr>
          <w:lang w:val="uk-UA"/>
        </w:rPr>
        <w:t xml:space="preserve"> звернен</w:t>
      </w:r>
      <w:r w:rsidR="008D7EE9" w:rsidRPr="002F2DB3">
        <w:rPr>
          <w:lang w:val="uk-UA"/>
        </w:rPr>
        <w:t>ня</w:t>
      </w:r>
      <w:r w:rsidRPr="002F2DB3">
        <w:rPr>
          <w:lang w:val="uk-UA"/>
        </w:rPr>
        <w:t xml:space="preserve"> громадян, підприємств, установ і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забезпечує виконання вимог законодавства України про доступ до публічної інформації.</w:t>
      </w:r>
    </w:p>
    <w:p w14:paraId="6A59C73F" w14:textId="065E0631" w:rsidR="00E91E18" w:rsidRPr="002F2DB3" w:rsidRDefault="00E91E18">
      <w:pPr>
        <w:ind w:firstLine="708"/>
        <w:jc w:val="both"/>
        <w:rPr>
          <w:lang w:val="uk-UA"/>
        </w:rPr>
      </w:pPr>
      <w:r w:rsidRPr="002F2DB3">
        <w:rPr>
          <w:lang w:val="uk-UA"/>
        </w:rPr>
        <w:t>4.</w:t>
      </w:r>
      <w:r w:rsidR="00F44C0E" w:rsidRPr="002F2DB3">
        <w:rPr>
          <w:lang w:val="uk-UA"/>
        </w:rPr>
        <w:t>5</w:t>
      </w:r>
      <w:r w:rsidRPr="002F2DB3">
        <w:rPr>
          <w:lang w:val="uk-UA"/>
        </w:rPr>
        <w:t>. Вносить пропозиції міському голові про поліпшення взаємодії з правоохоронними й контролюючими органами щодо зміцнення правопорядку та законності в</w:t>
      </w:r>
      <w:r w:rsidR="001743FC">
        <w:rPr>
          <w:lang w:val="uk-UA"/>
        </w:rPr>
        <w:t xml:space="preserve"> Южненській</w:t>
      </w:r>
      <w:r w:rsidRPr="002F2DB3">
        <w:rPr>
          <w:lang w:val="uk-UA"/>
        </w:rPr>
        <w:t xml:space="preserve"> міській територіальній громаді.</w:t>
      </w:r>
    </w:p>
    <w:p w14:paraId="77424E2D" w14:textId="2FDFD124" w:rsidR="00E0596F" w:rsidRPr="002F2DB3" w:rsidRDefault="007D431A">
      <w:pPr>
        <w:ind w:firstLine="708"/>
        <w:jc w:val="both"/>
        <w:rPr>
          <w:lang w:val="uk-UA"/>
        </w:rPr>
      </w:pPr>
      <w:r w:rsidRPr="002F2DB3">
        <w:rPr>
          <w:lang w:val="uk-UA"/>
        </w:rPr>
        <w:t>4.</w:t>
      </w:r>
      <w:r w:rsidR="00F44C0E" w:rsidRPr="002F2DB3">
        <w:rPr>
          <w:lang w:val="uk-UA"/>
        </w:rPr>
        <w:t>6</w:t>
      </w:r>
      <w:r w:rsidRPr="002F2DB3">
        <w:rPr>
          <w:lang w:val="uk-UA"/>
        </w:rPr>
        <w:t xml:space="preserve">. </w:t>
      </w:r>
      <w:r w:rsidR="00E0596F" w:rsidRPr="002F2DB3">
        <w:rPr>
          <w:lang w:val="uk-UA"/>
        </w:rPr>
        <w:t>Розробл</w:t>
      </w:r>
      <w:r w:rsidRPr="002F2DB3">
        <w:rPr>
          <w:lang w:val="uk-UA"/>
        </w:rPr>
        <w:t>яє</w:t>
      </w:r>
      <w:r w:rsidR="00E0596F" w:rsidRPr="002F2DB3">
        <w:rPr>
          <w:lang w:val="uk-UA"/>
        </w:rPr>
        <w:t xml:space="preserve"> про</w:t>
      </w:r>
      <w:r w:rsidR="008D7EE9" w:rsidRPr="002F2DB3">
        <w:rPr>
          <w:lang w:val="uk-UA"/>
        </w:rPr>
        <w:t>є</w:t>
      </w:r>
      <w:r w:rsidR="00E0596F" w:rsidRPr="002F2DB3">
        <w:rPr>
          <w:lang w:val="uk-UA"/>
        </w:rPr>
        <w:t>кт</w:t>
      </w:r>
      <w:r w:rsidRPr="002F2DB3">
        <w:rPr>
          <w:lang w:val="uk-UA"/>
        </w:rPr>
        <w:t>и</w:t>
      </w:r>
      <w:r w:rsidR="00E0596F" w:rsidRPr="002F2DB3">
        <w:rPr>
          <w:lang w:val="uk-UA"/>
        </w:rPr>
        <w:t xml:space="preserve"> рішень міської ради, її виконавчого комітету та розпоряджень міського голови з питань, що належать до компетенції Відділу</w:t>
      </w:r>
      <w:r w:rsidR="008D7EE9" w:rsidRPr="002F2DB3">
        <w:rPr>
          <w:lang w:val="uk-UA"/>
        </w:rPr>
        <w:t>.</w:t>
      </w:r>
    </w:p>
    <w:p w14:paraId="32A997EC" w14:textId="67017F94" w:rsidR="002E5768" w:rsidRPr="002F2DB3" w:rsidRDefault="002E5768">
      <w:pPr>
        <w:ind w:firstLine="708"/>
        <w:jc w:val="both"/>
        <w:rPr>
          <w:lang w:val="uk-UA"/>
        </w:rPr>
      </w:pPr>
      <w:r w:rsidRPr="002F2DB3">
        <w:rPr>
          <w:lang w:val="uk-UA"/>
        </w:rPr>
        <w:t>4.</w:t>
      </w:r>
      <w:r w:rsidR="00F44C0E" w:rsidRPr="002F2DB3">
        <w:rPr>
          <w:lang w:val="uk-UA"/>
        </w:rPr>
        <w:t>7</w:t>
      </w:r>
      <w:r w:rsidRPr="002F2DB3">
        <w:rPr>
          <w:lang w:val="uk-UA"/>
        </w:rPr>
        <w:t>. Аналізує виконання управлінських рішень, виявлення фактів невиконання (неналежного виконання) управлінських рішень, готує відповідні пропозицій щодо вдосконалення управлінських рішень.</w:t>
      </w:r>
    </w:p>
    <w:p w14:paraId="67C357CC" w14:textId="596697DA" w:rsidR="002E5768" w:rsidRDefault="002E5768">
      <w:pPr>
        <w:ind w:firstLine="708"/>
        <w:jc w:val="both"/>
        <w:rPr>
          <w:lang w:val="uk-UA"/>
        </w:rPr>
      </w:pPr>
      <w:r w:rsidRPr="002F2DB3">
        <w:rPr>
          <w:lang w:val="uk-UA"/>
        </w:rPr>
        <w:t>4.</w:t>
      </w:r>
      <w:r w:rsidR="00F44C0E" w:rsidRPr="002F2DB3">
        <w:rPr>
          <w:lang w:val="uk-UA"/>
        </w:rPr>
        <w:t>8</w:t>
      </w:r>
      <w:r w:rsidRPr="002F2DB3">
        <w:rPr>
          <w:lang w:val="uk-UA"/>
        </w:rPr>
        <w:t>. Контролює та перевіряє дотримання вимог законодавства</w:t>
      </w:r>
      <w:r w:rsidR="0073252F">
        <w:rPr>
          <w:lang w:val="uk-UA"/>
        </w:rPr>
        <w:t xml:space="preserve"> посадовими особами </w:t>
      </w:r>
      <w:r w:rsidRPr="002F2DB3">
        <w:rPr>
          <w:lang w:val="uk-UA"/>
        </w:rPr>
        <w:t xml:space="preserve"> виконавчи</w:t>
      </w:r>
      <w:r w:rsidR="0073252F">
        <w:rPr>
          <w:lang w:val="uk-UA"/>
        </w:rPr>
        <w:t>х</w:t>
      </w:r>
      <w:r w:rsidRPr="002F2DB3">
        <w:rPr>
          <w:lang w:val="uk-UA"/>
        </w:rPr>
        <w:t xml:space="preserve"> орган</w:t>
      </w:r>
      <w:r w:rsidR="0073252F">
        <w:rPr>
          <w:lang w:val="uk-UA"/>
        </w:rPr>
        <w:t>ів</w:t>
      </w:r>
      <w:r w:rsidRPr="002F2DB3">
        <w:rPr>
          <w:lang w:val="uk-UA"/>
        </w:rPr>
        <w:t xml:space="preserve"> міської ради та посадовими особами комунальних підприємств, установ та організацій, підпорядкованих </w:t>
      </w:r>
      <w:r w:rsidR="00F44C0E" w:rsidRPr="002F2DB3">
        <w:rPr>
          <w:lang w:val="uk-UA"/>
        </w:rPr>
        <w:t xml:space="preserve">міській </w:t>
      </w:r>
      <w:r w:rsidRPr="002F2DB3">
        <w:rPr>
          <w:lang w:val="uk-UA"/>
        </w:rPr>
        <w:t>раді, під час виконання ними службових обов’язків.</w:t>
      </w:r>
    </w:p>
    <w:p w14:paraId="4FDC68E0" w14:textId="3AF9E857" w:rsidR="00D33EC5" w:rsidRPr="002F2DB3" w:rsidRDefault="00D33EC5">
      <w:pPr>
        <w:ind w:firstLine="708"/>
        <w:jc w:val="both"/>
        <w:rPr>
          <w:lang w:val="uk-UA"/>
        </w:rPr>
      </w:pPr>
      <w:r w:rsidRPr="00D33EC5">
        <w:rPr>
          <w:lang w:val="uk-UA"/>
        </w:rPr>
        <w:t>4.8</w:t>
      </w:r>
      <w:r>
        <w:rPr>
          <w:lang w:val="uk-UA"/>
        </w:rPr>
        <w:t xml:space="preserve"> </w:t>
      </w:r>
      <w:r w:rsidRPr="00D33EC5">
        <w:rPr>
          <w:lang w:val="uk-UA"/>
        </w:rPr>
        <w:t>Контрол</w:t>
      </w:r>
      <w:r>
        <w:rPr>
          <w:lang w:val="uk-UA"/>
        </w:rPr>
        <w:t xml:space="preserve">ює </w:t>
      </w:r>
      <w:r w:rsidRPr="00D33EC5">
        <w:rPr>
          <w:lang w:val="uk-UA"/>
        </w:rPr>
        <w:t>дотримання</w:t>
      </w:r>
      <w:r>
        <w:rPr>
          <w:lang w:val="uk-UA"/>
        </w:rPr>
        <w:t xml:space="preserve"> вимог</w:t>
      </w:r>
      <w:r w:rsidRPr="00D33EC5">
        <w:rPr>
          <w:lang w:val="uk-UA"/>
        </w:rPr>
        <w:t xml:space="preserve"> законодавства при використанн</w:t>
      </w:r>
      <w:r>
        <w:rPr>
          <w:lang w:val="uk-UA"/>
        </w:rPr>
        <w:t>і</w:t>
      </w:r>
      <w:r w:rsidRPr="00D33EC5">
        <w:rPr>
          <w:lang w:val="uk-UA"/>
        </w:rPr>
        <w:t xml:space="preserve"> комунального майна, земель</w:t>
      </w:r>
      <w:r>
        <w:rPr>
          <w:lang w:val="uk-UA"/>
        </w:rPr>
        <w:t xml:space="preserve"> комунальної власності</w:t>
      </w:r>
      <w:r w:rsidRPr="00D33EC5">
        <w:rPr>
          <w:lang w:val="uk-UA"/>
        </w:rPr>
        <w:t xml:space="preserve"> </w:t>
      </w:r>
      <w:r>
        <w:rPr>
          <w:lang w:val="uk-UA"/>
        </w:rPr>
        <w:t>та</w:t>
      </w:r>
      <w:r w:rsidRPr="00D33EC5">
        <w:rPr>
          <w:lang w:val="uk-UA"/>
        </w:rPr>
        <w:t xml:space="preserve"> фінансових ресурсів виконавчими органами</w:t>
      </w:r>
      <w:r>
        <w:rPr>
          <w:lang w:val="uk-UA"/>
        </w:rPr>
        <w:t xml:space="preserve"> </w:t>
      </w:r>
      <w:r w:rsidRPr="00D33EC5">
        <w:rPr>
          <w:lang w:val="uk-UA"/>
        </w:rPr>
        <w:t>міської ради, підприємствами, установами та організаціями комунальної власності.</w:t>
      </w:r>
    </w:p>
    <w:p w14:paraId="6A868FA4" w14:textId="2ACE82E5" w:rsidR="00F44C0E" w:rsidRPr="002F2DB3" w:rsidRDefault="00F44C0E">
      <w:pPr>
        <w:ind w:firstLine="708"/>
        <w:jc w:val="both"/>
        <w:rPr>
          <w:lang w:val="uk-UA"/>
        </w:rPr>
      </w:pPr>
      <w:r w:rsidRPr="002F2DB3">
        <w:rPr>
          <w:lang w:val="uk-UA"/>
        </w:rPr>
        <w:t>4.</w:t>
      </w:r>
      <w:r w:rsidR="00D33EC5">
        <w:rPr>
          <w:lang w:val="uk-UA"/>
        </w:rPr>
        <w:t>10</w:t>
      </w:r>
      <w:r w:rsidRPr="002F2DB3">
        <w:rPr>
          <w:lang w:val="uk-UA"/>
        </w:rPr>
        <w:t>. Забезпечує контроль та участь в реалізації кадрової роботи та проходження служби у виконавчих органах місцевого самоврядування та на підприємствах, в установах і організаціях, що належать до сфери управління міської ради.</w:t>
      </w:r>
    </w:p>
    <w:p w14:paraId="3D6602DF" w14:textId="08C83714" w:rsidR="00E0596F" w:rsidRPr="002F2DB3" w:rsidRDefault="00A5252D" w:rsidP="00A5252D">
      <w:pPr>
        <w:jc w:val="both"/>
        <w:rPr>
          <w:lang w:val="uk-UA"/>
        </w:rPr>
      </w:pPr>
      <w:r w:rsidRPr="002F2DB3">
        <w:rPr>
          <w:lang w:val="uk-UA"/>
        </w:rPr>
        <w:t xml:space="preserve">        </w:t>
      </w:r>
      <w:r w:rsidR="002E5768" w:rsidRPr="002F2DB3">
        <w:rPr>
          <w:lang w:val="uk-UA"/>
        </w:rPr>
        <w:t xml:space="preserve">   </w:t>
      </w:r>
      <w:r w:rsidR="00E0596F" w:rsidRPr="002F2DB3">
        <w:rPr>
          <w:lang w:val="uk-UA"/>
        </w:rPr>
        <w:t>4.</w:t>
      </w:r>
      <w:r w:rsidR="00F44C0E" w:rsidRPr="002F2DB3">
        <w:rPr>
          <w:lang w:val="uk-UA"/>
        </w:rPr>
        <w:t>1</w:t>
      </w:r>
      <w:r w:rsidR="00D33EC5">
        <w:rPr>
          <w:lang w:val="uk-UA"/>
        </w:rPr>
        <w:t>1</w:t>
      </w:r>
      <w:r w:rsidR="0086560D" w:rsidRPr="002F2DB3">
        <w:rPr>
          <w:lang w:val="uk-UA"/>
        </w:rPr>
        <w:t>.</w:t>
      </w:r>
      <w:r w:rsidRPr="002F2DB3">
        <w:rPr>
          <w:lang w:val="uk-UA"/>
        </w:rPr>
        <w:t xml:space="preserve"> </w:t>
      </w:r>
      <w:r w:rsidR="00E0596F" w:rsidRPr="002F2DB3">
        <w:rPr>
          <w:lang w:val="uk-UA"/>
        </w:rPr>
        <w:t>Забезпеч</w:t>
      </w:r>
      <w:r w:rsidR="007D431A" w:rsidRPr="002F2DB3">
        <w:rPr>
          <w:lang w:val="uk-UA"/>
        </w:rPr>
        <w:t>ує</w:t>
      </w:r>
      <w:r w:rsidR="00E0596F" w:rsidRPr="002F2DB3">
        <w:rPr>
          <w:lang w:val="uk-UA"/>
        </w:rPr>
        <w:t xml:space="preserve"> організаці</w:t>
      </w:r>
      <w:r w:rsidR="007D431A" w:rsidRPr="002F2DB3">
        <w:rPr>
          <w:lang w:val="uk-UA"/>
        </w:rPr>
        <w:t>ю</w:t>
      </w:r>
      <w:r w:rsidR="00E0596F" w:rsidRPr="002F2DB3">
        <w:rPr>
          <w:lang w:val="uk-UA"/>
        </w:rPr>
        <w:t xml:space="preserve"> проведення спільних нарад, семінарів, конференцій, засідань за круглим столом, ініційованих правоохоронними органами та громадськістю, з актуальних питань у сфері запобігання і протидії злочинності та правопорушень, з метою пошуку шляхів їх вирішення та підвищення ефективності взаємодії. </w:t>
      </w:r>
    </w:p>
    <w:p w14:paraId="68C8B9CD" w14:textId="61131DA8" w:rsidR="007D431A" w:rsidRPr="002F2DB3" w:rsidRDefault="00927B4C" w:rsidP="001E2109">
      <w:pPr>
        <w:pStyle w:val="rvps2"/>
        <w:shd w:val="clear" w:color="auto" w:fill="FFFFFF"/>
        <w:spacing w:before="0" w:beforeAutospacing="0" w:after="0" w:afterAutospacing="0"/>
        <w:ind w:firstLine="450"/>
        <w:jc w:val="both"/>
        <w:rPr>
          <w:color w:val="000000" w:themeColor="text1"/>
          <w:lang w:val="uk-UA"/>
        </w:rPr>
      </w:pPr>
      <w:r>
        <w:rPr>
          <w:color w:val="000000" w:themeColor="text1"/>
          <w:lang w:val="uk-UA"/>
        </w:rPr>
        <w:t xml:space="preserve">   </w:t>
      </w:r>
      <w:r w:rsidR="001E2109" w:rsidRPr="002F2DB3">
        <w:rPr>
          <w:color w:val="000000" w:themeColor="text1"/>
          <w:lang w:val="uk-UA"/>
        </w:rPr>
        <w:t>4.</w:t>
      </w:r>
      <w:r w:rsidR="00D33EC5">
        <w:rPr>
          <w:color w:val="000000" w:themeColor="text1"/>
          <w:lang w:val="uk-UA"/>
        </w:rPr>
        <w:t>12</w:t>
      </w:r>
      <w:r w:rsidR="001E2109" w:rsidRPr="002F2DB3">
        <w:rPr>
          <w:color w:val="000000" w:themeColor="text1"/>
          <w:lang w:val="uk-UA"/>
        </w:rPr>
        <w:t>.</w:t>
      </w:r>
      <w:r w:rsidR="007D431A" w:rsidRPr="002F2DB3">
        <w:rPr>
          <w:color w:val="000000" w:themeColor="text1"/>
          <w:lang w:val="uk-UA"/>
        </w:rPr>
        <w:t xml:space="preserve"> </w:t>
      </w:r>
      <w:r w:rsidR="001E2109" w:rsidRPr="002F2DB3">
        <w:rPr>
          <w:color w:val="000000" w:themeColor="text1"/>
          <w:lang w:val="uk-UA"/>
        </w:rPr>
        <w:t>Р</w:t>
      </w:r>
      <w:r w:rsidR="007D431A" w:rsidRPr="002F2DB3">
        <w:rPr>
          <w:color w:val="000000" w:themeColor="text1"/>
          <w:lang w:val="uk-UA"/>
        </w:rPr>
        <w:t xml:space="preserve">озробляє проєкти актів з питань запобігання та виявлення корупції у </w:t>
      </w:r>
      <w:r w:rsidR="001E2109" w:rsidRPr="002F2DB3">
        <w:rPr>
          <w:color w:val="000000" w:themeColor="text1"/>
          <w:lang w:val="uk-UA"/>
        </w:rPr>
        <w:t>міській раді.</w:t>
      </w:r>
    </w:p>
    <w:p w14:paraId="72D6414F" w14:textId="189D1507" w:rsidR="00A5252D" w:rsidRPr="002F2DB3" w:rsidRDefault="00927B4C" w:rsidP="001E2109">
      <w:pPr>
        <w:pStyle w:val="rvps2"/>
        <w:shd w:val="clear" w:color="auto" w:fill="FFFFFF"/>
        <w:spacing w:before="0" w:beforeAutospacing="0" w:after="0" w:afterAutospacing="0"/>
        <w:ind w:firstLine="450"/>
        <w:jc w:val="both"/>
        <w:rPr>
          <w:color w:val="000000" w:themeColor="text1"/>
          <w:lang w:val="uk-UA"/>
        </w:rPr>
      </w:pPr>
      <w:r>
        <w:rPr>
          <w:color w:val="000000" w:themeColor="text1"/>
          <w:lang w:val="uk-UA"/>
        </w:rPr>
        <w:t xml:space="preserve">   </w:t>
      </w:r>
      <w:r w:rsidR="00A5252D" w:rsidRPr="002F2DB3">
        <w:rPr>
          <w:color w:val="000000" w:themeColor="text1"/>
          <w:lang w:val="uk-UA"/>
        </w:rPr>
        <w:t>4.</w:t>
      </w:r>
      <w:r w:rsidR="002E5768" w:rsidRPr="002F2DB3">
        <w:rPr>
          <w:color w:val="000000" w:themeColor="text1"/>
          <w:lang w:val="uk-UA"/>
        </w:rPr>
        <w:t>1</w:t>
      </w:r>
      <w:r w:rsidR="00D33EC5">
        <w:rPr>
          <w:color w:val="000000" w:themeColor="text1"/>
          <w:lang w:val="uk-UA"/>
        </w:rPr>
        <w:t>3</w:t>
      </w:r>
      <w:r w:rsidR="00A5252D" w:rsidRPr="002F2DB3">
        <w:rPr>
          <w:color w:val="000000" w:themeColor="text1"/>
          <w:lang w:val="uk-UA"/>
        </w:rPr>
        <w:t>. Візує</w:t>
      </w:r>
      <w:r w:rsidR="00F44C0E" w:rsidRPr="002F2DB3">
        <w:rPr>
          <w:color w:val="000000" w:themeColor="text1"/>
          <w:lang w:val="uk-UA"/>
        </w:rPr>
        <w:t xml:space="preserve"> </w:t>
      </w:r>
      <w:r w:rsidR="00A5252D" w:rsidRPr="002F2DB3">
        <w:rPr>
          <w:color w:val="000000" w:themeColor="text1"/>
          <w:lang w:val="uk-UA"/>
        </w:rPr>
        <w:t>проєкти актів міської ради з основної діяльності, адміністративно-господарських питань, кадрових питань (особового складу) залежно від їх видів.</w:t>
      </w:r>
    </w:p>
    <w:p w14:paraId="778CD5FF" w14:textId="73458D40" w:rsidR="007D431A" w:rsidRPr="002F2DB3" w:rsidRDefault="00927B4C" w:rsidP="001E2109">
      <w:pPr>
        <w:pStyle w:val="rvps2"/>
        <w:shd w:val="clear" w:color="auto" w:fill="FFFFFF"/>
        <w:spacing w:before="0" w:beforeAutospacing="0" w:after="0" w:afterAutospacing="0"/>
        <w:ind w:firstLine="450"/>
        <w:jc w:val="both"/>
        <w:rPr>
          <w:color w:val="000000" w:themeColor="text1"/>
          <w:lang w:val="uk-UA"/>
        </w:rPr>
      </w:pPr>
      <w:bookmarkStart w:id="2" w:name="n40"/>
      <w:bookmarkEnd w:id="2"/>
      <w:r>
        <w:rPr>
          <w:color w:val="000000" w:themeColor="text1"/>
          <w:lang w:val="uk-UA"/>
        </w:rPr>
        <w:t xml:space="preserve">   </w:t>
      </w:r>
      <w:r w:rsidR="001E2109" w:rsidRPr="002F2DB3">
        <w:rPr>
          <w:color w:val="000000" w:themeColor="text1"/>
          <w:lang w:val="uk-UA"/>
        </w:rPr>
        <w:t>4.</w:t>
      </w:r>
      <w:r w:rsidR="002E5768" w:rsidRPr="002F2DB3">
        <w:rPr>
          <w:color w:val="000000" w:themeColor="text1"/>
          <w:lang w:val="uk-UA"/>
        </w:rPr>
        <w:t>1</w:t>
      </w:r>
      <w:r w:rsidR="00D33EC5">
        <w:rPr>
          <w:color w:val="000000" w:themeColor="text1"/>
          <w:lang w:val="uk-UA"/>
        </w:rPr>
        <w:t>4</w:t>
      </w:r>
      <w:r w:rsidR="001E2109" w:rsidRPr="002F2DB3">
        <w:rPr>
          <w:color w:val="000000" w:themeColor="text1"/>
          <w:lang w:val="uk-UA"/>
        </w:rPr>
        <w:t>. Н</w:t>
      </w:r>
      <w:r w:rsidR="007D431A" w:rsidRPr="002F2DB3">
        <w:rPr>
          <w:color w:val="000000" w:themeColor="text1"/>
          <w:lang w:val="uk-UA"/>
        </w:rPr>
        <w:t xml:space="preserve">адає працівникам </w:t>
      </w:r>
      <w:r w:rsidR="001E2109" w:rsidRPr="002F2DB3">
        <w:rPr>
          <w:color w:val="000000" w:themeColor="text1"/>
          <w:lang w:val="uk-UA"/>
        </w:rPr>
        <w:t>міської ради</w:t>
      </w:r>
      <w:r w:rsidR="007D431A" w:rsidRPr="002F2DB3">
        <w:rPr>
          <w:color w:val="000000" w:themeColor="text1"/>
          <w:lang w:val="uk-UA"/>
        </w:rPr>
        <w:t xml:space="preserve">, </w:t>
      </w:r>
      <w:r w:rsidR="001E2109" w:rsidRPr="002F2DB3">
        <w:rPr>
          <w:color w:val="000000" w:themeColor="text1"/>
          <w:lang w:val="uk-UA"/>
        </w:rPr>
        <w:t>її</w:t>
      </w:r>
      <w:r w:rsidR="007D431A" w:rsidRPr="002F2DB3">
        <w:rPr>
          <w:color w:val="000000" w:themeColor="text1"/>
          <w:lang w:val="uk-UA"/>
        </w:rPr>
        <w:t xml:space="preserve"> структурним підрозділам методичну та консультаційну допомогу з питань додержання законодавства щодо запобігання корупції</w:t>
      </w:r>
      <w:r w:rsidR="001E2109" w:rsidRPr="002F2DB3">
        <w:rPr>
          <w:color w:val="000000" w:themeColor="text1"/>
          <w:lang w:val="uk-UA"/>
        </w:rPr>
        <w:t>.</w:t>
      </w:r>
    </w:p>
    <w:p w14:paraId="70FA8062" w14:textId="56E28CF5" w:rsidR="007D431A" w:rsidRPr="002F2DB3" w:rsidRDefault="00927B4C" w:rsidP="001E2109">
      <w:pPr>
        <w:pStyle w:val="rvps2"/>
        <w:shd w:val="clear" w:color="auto" w:fill="FFFFFF"/>
        <w:spacing w:before="0" w:beforeAutospacing="0" w:after="0" w:afterAutospacing="0"/>
        <w:ind w:firstLine="450"/>
        <w:jc w:val="both"/>
        <w:rPr>
          <w:color w:val="000000" w:themeColor="text1"/>
          <w:lang w:val="uk-UA"/>
        </w:rPr>
      </w:pPr>
      <w:bookmarkStart w:id="3" w:name="n41"/>
      <w:bookmarkEnd w:id="3"/>
      <w:r>
        <w:rPr>
          <w:color w:val="000000" w:themeColor="text1"/>
          <w:lang w:val="uk-UA"/>
        </w:rPr>
        <w:t xml:space="preserve">   </w:t>
      </w:r>
      <w:r w:rsidR="001E2109" w:rsidRPr="002F2DB3">
        <w:rPr>
          <w:color w:val="000000" w:themeColor="text1"/>
          <w:lang w:val="uk-UA"/>
        </w:rPr>
        <w:t>4.</w:t>
      </w:r>
      <w:r w:rsidR="00A5252D" w:rsidRPr="002F2DB3">
        <w:rPr>
          <w:color w:val="000000" w:themeColor="text1"/>
          <w:lang w:val="uk-UA"/>
        </w:rPr>
        <w:t>1</w:t>
      </w:r>
      <w:r w:rsidR="00D33EC5">
        <w:rPr>
          <w:color w:val="000000" w:themeColor="text1"/>
          <w:lang w:val="uk-UA"/>
        </w:rPr>
        <w:t>5</w:t>
      </w:r>
      <w:r w:rsidR="001E2109" w:rsidRPr="002F2DB3">
        <w:rPr>
          <w:color w:val="000000" w:themeColor="text1"/>
          <w:lang w:val="uk-UA"/>
        </w:rPr>
        <w:t>.</w:t>
      </w:r>
      <w:r w:rsidR="007D431A" w:rsidRPr="002F2DB3">
        <w:rPr>
          <w:color w:val="000000" w:themeColor="text1"/>
          <w:lang w:val="uk-UA"/>
        </w:rPr>
        <w:t xml:space="preserve"> </w:t>
      </w:r>
      <w:r w:rsidR="001E2109" w:rsidRPr="002F2DB3">
        <w:rPr>
          <w:color w:val="000000" w:themeColor="text1"/>
          <w:lang w:val="uk-UA"/>
        </w:rPr>
        <w:t>З</w:t>
      </w:r>
      <w:r w:rsidR="007D431A" w:rsidRPr="002F2DB3">
        <w:rPr>
          <w:color w:val="000000" w:themeColor="text1"/>
          <w:lang w:val="uk-UA"/>
        </w:rPr>
        <w:t xml:space="preserve">дійснює контроль за дотриманням антикорупційного законодавства у </w:t>
      </w:r>
      <w:r w:rsidR="001E2109" w:rsidRPr="002F2DB3">
        <w:rPr>
          <w:color w:val="000000" w:themeColor="text1"/>
          <w:lang w:val="uk-UA"/>
        </w:rPr>
        <w:t>міській раді та її структурних підрозділах.</w:t>
      </w:r>
    </w:p>
    <w:p w14:paraId="3506C7B9" w14:textId="471D715F" w:rsidR="007D431A" w:rsidRPr="002F2DB3" w:rsidRDefault="00927B4C" w:rsidP="001E2109">
      <w:pPr>
        <w:pStyle w:val="rvps2"/>
        <w:shd w:val="clear" w:color="auto" w:fill="FFFFFF"/>
        <w:spacing w:before="0" w:beforeAutospacing="0" w:after="0" w:afterAutospacing="0"/>
        <w:ind w:firstLine="450"/>
        <w:jc w:val="both"/>
        <w:rPr>
          <w:color w:val="000000" w:themeColor="text1"/>
          <w:lang w:val="uk-UA"/>
        </w:rPr>
      </w:pPr>
      <w:bookmarkStart w:id="4" w:name="n42"/>
      <w:bookmarkStart w:id="5" w:name="n43"/>
      <w:bookmarkEnd w:id="4"/>
      <w:bookmarkEnd w:id="5"/>
      <w:r>
        <w:rPr>
          <w:color w:val="000000" w:themeColor="text1"/>
          <w:lang w:val="uk-UA"/>
        </w:rPr>
        <w:t xml:space="preserve">   </w:t>
      </w:r>
      <w:r w:rsidR="001E2109" w:rsidRPr="002F2DB3">
        <w:rPr>
          <w:color w:val="000000" w:themeColor="text1"/>
          <w:lang w:val="uk-UA"/>
        </w:rPr>
        <w:t>4.1</w:t>
      </w:r>
      <w:r w:rsidR="00D33EC5">
        <w:rPr>
          <w:color w:val="000000" w:themeColor="text1"/>
          <w:lang w:val="uk-UA"/>
        </w:rPr>
        <w:t>6</w:t>
      </w:r>
      <w:r w:rsidR="001E2109" w:rsidRPr="002F2DB3">
        <w:rPr>
          <w:color w:val="000000" w:themeColor="text1"/>
          <w:lang w:val="uk-UA"/>
        </w:rPr>
        <w:t>.</w:t>
      </w:r>
      <w:r w:rsidR="007D431A" w:rsidRPr="002F2DB3">
        <w:rPr>
          <w:color w:val="000000" w:themeColor="text1"/>
          <w:lang w:val="uk-UA"/>
        </w:rPr>
        <w:t xml:space="preserve"> </w:t>
      </w:r>
      <w:r w:rsidR="001E2109" w:rsidRPr="002F2DB3">
        <w:rPr>
          <w:color w:val="000000" w:themeColor="text1"/>
          <w:lang w:val="uk-UA"/>
        </w:rPr>
        <w:t>В</w:t>
      </w:r>
      <w:r w:rsidR="007D431A" w:rsidRPr="002F2DB3">
        <w:rPr>
          <w:color w:val="000000" w:themeColor="text1"/>
          <w:lang w:val="uk-UA"/>
        </w:rPr>
        <w:t>заємодіє з</w:t>
      </w:r>
      <w:r w:rsidR="001E2109" w:rsidRPr="002F2DB3">
        <w:rPr>
          <w:color w:val="000000" w:themeColor="text1"/>
          <w:lang w:val="uk-UA"/>
        </w:rPr>
        <w:t xml:space="preserve"> </w:t>
      </w:r>
      <w:r w:rsidR="007D431A" w:rsidRPr="002F2DB3">
        <w:rPr>
          <w:color w:val="000000" w:themeColor="text1"/>
          <w:lang w:val="uk-UA"/>
        </w:rPr>
        <w:t>Національним агентством</w:t>
      </w:r>
      <w:r w:rsidR="001E2109" w:rsidRPr="002F2DB3">
        <w:rPr>
          <w:color w:val="000000" w:themeColor="text1"/>
          <w:lang w:val="uk-UA"/>
        </w:rPr>
        <w:t xml:space="preserve"> з питань запобігання корупції</w:t>
      </w:r>
      <w:r w:rsidR="007D431A" w:rsidRPr="002F2DB3">
        <w:rPr>
          <w:color w:val="000000" w:themeColor="text1"/>
          <w:lang w:val="uk-UA"/>
        </w:rPr>
        <w:t>, іншими спеціально уповноваженими суб'єктами у сфері протидії корупції</w:t>
      </w:r>
      <w:r w:rsidR="001E2109" w:rsidRPr="002F2DB3">
        <w:rPr>
          <w:color w:val="000000" w:themeColor="text1"/>
          <w:lang w:val="uk-UA"/>
        </w:rPr>
        <w:t>.</w:t>
      </w:r>
    </w:p>
    <w:p w14:paraId="7DD86A09" w14:textId="5952F5CA" w:rsidR="00E91E18" w:rsidRPr="002F2DB3" w:rsidRDefault="005967CD" w:rsidP="005967CD">
      <w:pPr>
        <w:widowControl w:val="0"/>
        <w:jc w:val="both"/>
        <w:rPr>
          <w:rStyle w:val="Bodytext2"/>
          <w:rFonts w:eastAsia="Calibri"/>
          <w:color w:val="000000" w:themeColor="text1"/>
        </w:rPr>
      </w:pPr>
      <w:bookmarkStart w:id="6" w:name="n44"/>
      <w:bookmarkStart w:id="7" w:name="n45"/>
      <w:bookmarkStart w:id="8" w:name="n50"/>
      <w:bookmarkStart w:id="9" w:name="n51"/>
      <w:bookmarkStart w:id="10" w:name="n55"/>
      <w:bookmarkStart w:id="11" w:name="n57"/>
      <w:bookmarkStart w:id="12" w:name="n58"/>
      <w:bookmarkEnd w:id="6"/>
      <w:bookmarkEnd w:id="7"/>
      <w:bookmarkEnd w:id="8"/>
      <w:bookmarkEnd w:id="9"/>
      <w:bookmarkEnd w:id="10"/>
      <w:bookmarkEnd w:id="11"/>
      <w:bookmarkEnd w:id="12"/>
      <w:r w:rsidRPr="002F2DB3">
        <w:rPr>
          <w:rStyle w:val="Bodytext2"/>
          <w:rFonts w:eastAsia="Calibri"/>
          <w:color w:val="000000" w:themeColor="text1"/>
        </w:rPr>
        <w:lastRenderedPageBreak/>
        <w:t xml:space="preserve">       </w:t>
      </w:r>
      <w:r w:rsidR="00927B4C">
        <w:rPr>
          <w:rStyle w:val="Bodytext2"/>
          <w:rFonts w:eastAsia="Calibri"/>
          <w:color w:val="000000" w:themeColor="text1"/>
        </w:rPr>
        <w:t xml:space="preserve">   </w:t>
      </w:r>
      <w:r w:rsidRPr="002F2DB3">
        <w:rPr>
          <w:rStyle w:val="Bodytext2"/>
          <w:rFonts w:eastAsia="Calibri"/>
          <w:color w:val="000000" w:themeColor="text1"/>
        </w:rPr>
        <w:t>4.1</w:t>
      </w:r>
      <w:r w:rsidR="00D33EC5">
        <w:rPr>
          <w:rStyle w:val="Bodytext2"/>
          <w:rFonts w:eastAsia="Calibri"/>
          <w:color w:val="000000" w:themeColor="text1"/>
        </w:rPr>
        <w:t>7</w:t>
      </w:r>
      <w:r w:rsidRPr="002F2DB3">
        <w:rPr>
          <w:rStyle w:val="Bodytext2"/>
          <w:rFonts w:eastAsia="Calibri"/>
          <w:color w:val="000000" w:themeColor="text1"/>
        </w:rPr>
        <w:t xml:space="preserve">. Здійснює іншу діяльність у межах повноважень у відповідності до </w:t>
      </w:r>
      <w:r w:rsidR="00F44C0E" w:rsidRPr="002F2DB3">
        <w:rPr>
          <w:rStyle w:val="Bodytext2"/>
          <w:rFonts w:eastAsia="Calibri"/>
          <w:color w:val="000000" w:themeColor="text1"/>
        </w:rPr>
        <w:t>З</w:t>
      </w:r>
      <w:r w:rsidRPr="002F2DB3">
        <w:rPr>
          <w:rStyle w:val="Bodytext2"/>
          <w:rFonts w:eastAsia="Calibri"/>
          <w:color w:val="000000" w:themeColor="text1"/>
        </w:rPr>
        <w:t>акону України «Про запобігання корупції».</w:t>
      </w:r>
    </w:p>
    <w:p w14:paraId="00B50585" w14:textId="0FFD729C" w:rsidR="00F44C0E" w:rsidRPr="002F2DB3" w:rsidRDefault="00E91E18" w:rsidP="005967CD">
      <w:pPr>
        <w:widowControl w:val="0"/>
        <w:jc w:val="both"/>
        <w:rPr>
          <w:rStyle w:val="Bodytext2"/>
          <w:rFonts w:eastAsia="Calibri"/>
          <w:color w:val="000000" w:themeColor="text1"/>
        </w:rPr>
      </w:pPr>
      <w:r w:rsidRPr="002F2DB3">
        <w:rPr>
          <w:rStyle w:val="Bodytext2"/>
          <w:rFonts w:eastAsia="Calibri"/>
          <w:color w:val="000000" w:themeColor="text1"/>
        </w:rPr>
        <w:t xml:space="preserve">      </w:t>
      </w:r>
      <w:r w:rsidR="002F2DB3" w:rsidRPr="002F2DB3">
        <w:rPr>
          <w:rStyle w:val="Bodytext2"/>
          <w:rFonts w:eastAsia="Calibri"/>
          <w:color w:val="000000" w:themeColor="text1"/>
        </w:rPr>
        <w:t xml:space="preserve"> </w:t>
      </w:r>
      <w:r w:rsidR="00927B4C">
        <w:rPr>
          <w:rStyle w:val="Bodytext2"/>
          <w:rFonts w:eastAsia="Calibri"/>
          <w:color w:val="000000" w:themeColor="text1"/>
        </w:rPr>
        <w:t xml:space="preserve">   </w:t>
      </w:r>
      <w:r w:rsidRPr="002F2DB3">
        <w:rPr>
          <w:rStyle w:val="Bodytext2"/>
          <w:rFonts w:eastAsia="Calibri"/>
          <w:color w:val="000000" w:themeColor="text1"/>
        </w:rPr>
        <w:t>4.1</w:t>
      </w:r>
      <w:r w:rsidR="00D33EC5">
        <w:rPr>
          <w:rStyle w:val="Bodytext2"/>
          <w:rFonts w:eastAsia="Calibri"/>
          <w:color w:val="000000" w:themeColor="text1"/>
        </w:rPr>
        <w:t>8</w:t>
      </w:r>
      <w:r w:rsidRPr="002F2DB3">
        <w:rPr>
          <w:rStyle w:val="Bodytext2"/>
          <w:rFonts w:eastAsia="Calibri"/>
          <w:color w:val="000000" w:themeColor="text1"/>
        </w:rPr>
        <w:t>.</w:t>
      </w:r>
      <w:r w:rsidR="00F44C0E" w:rsidRPr="002F2DB3">
        <w:rPr>
          <w:rStyle w:val="Bodytext2"/>
          <w:rFonts w:eastAsia="Calibri"/>
          <w:color w:val="000000" w:themeColor="text1"/>
        </w:rPr>
        <w:t xml:space="preserve"> Виконує інші функції, покладені на Відділ відповідно до законодавства України, рішень міської ради та виконавчого комітету, розпоряджень міського голови.</w:t>
      </w:r>
    </w:p>
    <w:p w14:paraId="58E25EC3" w14:textId="77777777" w:rsidR="0073252F" w:rsidRDefault="0073252F" w:rsidP="00F44C0E">
      <w:pPr>
        <w:widowControl w:val="0"/>
        <w:ind w:firstLine="708"/>
        <w:jc w:val="both"/>
        <w:rPr>
          <w:rStyle w:val="Bodytext2"/>
          <w:rFonts w:eastAsia="Calibri"/>
          <w:color w:val="000000" w:themeColor="text1"/>
        </w:rPr>
      </w:pPr>
    </w:p>
    <w:p w14:paraId="0E83F4A3" w14:textId="462A1E8A" w:rsidR="00F44C0E" w:rsidRPr="002F2DB3" w:rsidRDefault="00F44C0E" w:rsidP="00F44C0E">
      <w:pPr>
        <w:widowControl w:val="0"/>
        <w:ind w:firstLine="708"/>
        <w:jc w:val="both"/>
        <w:rPr>
          <w:rStyle w:val="Bodytext2"/>
          <w:rFonts w:eastAsia="Calibri"/>
          <w:color w:val="000000" w:themeColor="text1"/>
        </w:rPr>
      </w:pPr>
      <w:r w:rsidRPr="002F2DB3">
        <w:rPr>
          <w:rStyle w:val="Bodytext2"/>
          <w:rFonts w:eastAsia="Calibri"/>
          <w:color w:val="000000" w:themeColor="text1"/>
        </w:rPr>
        <w:t>5. Відділ має право:</w:t>
      </w:r>
    </w:p>
    <w:p w14:paraId="15337D32" w14:textId="775A3F00" w:rsidR="002F2DB3" w:rsidRDefault="00487EAA" w:rsidP="00F44C0E">
      <w:pPr>
        <w:widowControl w:val="0"/>
        <w:ind w:firstLine="708"/>
        <w:jc w:val="both"/>
        <w:rPr>
          <w:rStyle w:val="Bodytext2"/>
          <w:rFonts w:eastAsia="Calibri"/>
          <w:color w:val="000000" w:themeColor="text1"/>
        </w:rPr>
      </w:pPr>
      <w:r>
        <w:rPr>
          <w:rStyle w:val="Bodytext2"/>
          <w:rFonts w:eastAsia="Calibri"/>
          <w:color w:val="000000" w:themeColor="text1"/>
        </w:rPr>
        <w:t xml:space="preserve">5.1. </w:t>
      </w:r>
      <w:r w:rsidR="002F2DB3" w:rsidRPr="002F2DB3">
        <w:rPr>
          <w:rStyle w:val="Bodytext2"/>
          <w:rFonts w:eastAsia="Calibri"/>
          <w:color w:val="000000" w:themeColor="text1"/>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w:t>
      </w:r>
      <w:r w:rsidR="002F2DB3">
        <w:rPr>
          <w:rStyle w:val="Bodytext2"/>
          <w:rFonts w:eastAsia="Calibri"/>
          <w:color w:val="000000" w:themeColor="text1"/>
        </w:rPr>
        <w:t>завдань.</w:t>
      </w:r>
    </w:p>
    <w:p w14:paraId="1F68EA3F" w14:textId="772AE94C" w:rsidR="00487EAA" w:rsidRPr="00487EAA" w:rsidRDefault="00487EAA" w:rsidP="00487EAA">
      <w:pPr>
        <w:widowControl w:val="0"/>
        <w:ind w:firstLine="708"/>
        <w:jc w:val="both"/>
        <w:rPr>
          <w:rStyle w:val="Bodytext2"/>
          <w:rFonts w:eastAsia="Calibri"/>
          <w:color w:val="000000" w:themeColor="text1"/>
        </w:rPr>
      </w:pPr>
      <w:r>
        <w:rPr>
          <w:rStyle w:val="Bodytext2"/>
          <w:rFonts w:eastAsia="Calibri"/>
          <w:color w:val="000000" w:themeColor="text1"/>
        </w:rPr>
        <w:t xml:space="preserve">5.2. </w:t>
      </w:r>
      <w:r w:rsidRPr="00487EAA">
        <w:rPr>
          <w:rStyle w:val="Bodytext2"/>
          <w:rFonts w:eastAsia="Calibri"/>
          <w:color w:val="000000" w:themeColor="text1"/>
        </w:rPr>
        <w:t>З метою своєчасного виконання завдань, які потребують оперативного вжиття Відділом відповідних заходів, виконавчі органи міської ради та їх посадові особи зобов’язані невідкладно надавати необхідні документи, довідки, розрахунки, інші матеріали на вимогу Відділу.</w:t>
      </w:r>
    </w:p>
    <w:p w14:paraId="16EF3188" w14:textId="2C8C0CC0" w:rsidR="00487EAA" w:rsidRPr="00487EAA" w:rsidRDefault="00487EAA" w:rsidP="00487EAA">
      <w:pPr>
        <w:widowControl w:val="0"/>
        <w:ind w:firstLine="708"/>
        <w:jc w:val="both"/>
        <w:rPr>
          <w:rStyle w:val="Bodytext2"/>
          <w:rFonts w:eastAsia="Calibri"/>
          <w:color w:val="000000" w:themeColor="text1"/>
        </w:rPr>
      </w:pPr>
      <w:r>
        <w:rPr>
          <w:rStyle w:val="Bodytext2"/>
          <w:rFonts w:eastAsia="Calibri"/>
          <w:color w:val="000000" w:themeColor="text1"/>
        </w:rPr>
        <w:t xml:space="preserve">5.3. </w:t>
      </w:r>
      <w:r w:rsidRPr="00487EAA">
        <w:rPr>
          <w:rStyle w:val="Bodytext2"/>
          <w:rFonts w:eastAsia="Calibri"/>
          <w:color w:val="000000" w:themeColor="text1"/>
        </w:rPr>
        <w:t xml:space="preserve">Залучати </w:t>
      </w:r>
      <w:r w:rsidR="0073252F" w:rsidRPr="0073252F">
        <w:rPr>
          <w:rStyle w:val="Bodytext2"/>
          <w:rFonts w:eastAsia="Calibri"/>
          <w:color w:val="000000" w:themeColor="text1"/>
        </w:rPr>
        <w:t xml:space="preserve">інших </w:t>
      </w:r>
      <w:r w:rsidRPr="00487EAA">
        <w:rPr>
          <w:rStyle w:val="Bodytext2"/>
          <w:rFonts w:eastAsia="Calibri"/>
          <w:color w:val="000000" w:themeColor="text1"/>
        </w:rPr>
        <w:t>спеціалістів міської ради для вирішення питань, віднесених до компетенції Відділу.</w:t>
      </w:r>
    </w:p>
    <w:p w14:paraId="714BDC2F" w14:textId="2495C629" w:rsidR="00487EAA" w:rsidRPr="00487EAA" w:rsidRDefault="00487EAA" w:rsidP="00487EAA">
      <w:pPr>
        <w:widowControl w:val="0"/>
        <w:ind w:firstLine="708"/>
        <w:jc w:val="both"/>
        <w:rPr>
          <w:rStyle w:val="Bodytext2"/>
          <w:rFonts w:eastAsia="Calibri"/>
          <w:color w:val="000000" w:themeColor="text1"/>
        </w:rPr>
      </w:pPr>
      <w:r>
        <w:rPr>
          <w:rStyle w:val="Bodytext2"/>
          <w:rFonts w:eastAsia="Calibri"/>
          <w:color w:val="000000" w:themeColor="text1"/>
        </w:rPr>
        <w:t>5.4.</w:t>
      </w:r>
      <w:r w:rsidRPr="00487EAA">
        <w:rPr>
          <w:rStyle w:val="Bodytext2"/>
          <w:rFonts w:eastAsia="Calibri"/>
          <w:color w:val="000000" w:themeColor="text1"/>
        </w:rPr>
        <w:t xml:space="preserve"> З урахуванням рекомендацій, що надійшли від правоохоронних органів, надавати пропозиції виконавчому комітету міської ради щодо пріоритетних напрямків єдиної політики у сфері боротьби зі злочинністю, забезпечення законності, правопорядку, охорони прав і законних інтересів громадян, здійснення контролю за реалізацією цих заходів.</w:t>
      </w:r>
    </w:p>
    <w:p w14:paraId="42BEC293" w14:textId="77777777" w:rsidR="0073252F" w:rsidRDefault="0073252F" w:rsidP="00487EAA">
      <w:pPr>
        <w:widowControl w:val="0"/>
        <w:ind w:firstLine="708"/>
        <w:jc w:val="both"/>
        <w:rPr>
          <w:rStyle w:val="Bodytext2"/>
          <w:rFonts w:eastAsia="Calibri"/>
          <w:color w:val="000000" w:themeColor="text1"/>
        </w:rPr>
      </w:pPr>
    </w:p>
    <w:p w14:paraId="242ECB74" w14:textId="1A4376D5" w:rsidR="00F44C0E" w:rsidRPr="002F2DB3" w:rsidRDefault="00F44C0E" w:rsidP="00487EAA">
      <w:pPr>
        <w:widowControl w:val="0"/>
        <w:ind w:firstLine="708"/>
        <w:jc w:val="both"/>
        <w:rPr>
          <w:rStyle w:val="Bodytext2"/>
          <w:rFonts w:eastAsia="Calibri"/>
          <w:color w:val="000000" w:themeColor="text1"/>
        </w:rPr>
      </w:pPr>
      <w:r w:rsidRPr="002F2DB3">
        <w:rPr>
          <w:rStyle w:val="Bodytext2"/>
          <w:rFonts w:eastAsia="Calibri"/>
          <w:color w:val="000000" w:themeColor="text1"/>
        </w:rPr>
        <w:t>6.</w:t>
      </w:r>
      <w:r w:rsidR="002F2DB3">
        <w:rPr>
          <w:rStyle w:val="Bodytext2"/>
          <w:rFonts w:eastAsia="Calibri"/>
          <w:color w:val="000000" w:themeColor="text1"/>
        </w:rPr>
        <w:t xml:space="preserve"> </w:t>
      </w:r>
      <w:r w:rsidRPr="002F2DB3">
        <w:rPr>
          <w:rStyle w:val="Bodytext2"/>
          <w:rFonts w:eastAsia="Calibri"/>
          <w:color w:val="000000" w:themeColor="text1"/>
        </w:rPr>
        <w:t xml:space="preserve">Відділ очолює </w:t>
      </w:r>
      <w:bookmarkStart w:id="13" w:name="_Hlk118877386"/>
      <w:r w:rsidRPr="002F2DB3">
        <w:rPr>
          <w:rStyle w:val="Bodytext2"/>
          <w:rFonts w:eastAsia="Calibri"/>
          <w:color w:val="000000" w:themeColor="text1"/>
        </w:rPr>
        <w:t xml:space="preserve">заступник начальника управління – начальник </w:t>
      </w:r>
      <w:r w:rsidR="002F2DB3" w:rsidRPr="002F2DB3">
        <w:rPr>
          <w:rStyle w:val="Bodytext2"/>
          <w:rFonts w:eastAsia="Calibri"/>
          <w:color w:val="000000" w:themeColor="text1"/>
        </w:rPr>
        <w:t>Відділу</w:t>
      </w:r>
      <w:bookmarkEnd w:id="13"/>
      <w:r w:rsidRPr="002F2DB3">
        <w:rPr>
          <w:rStyle w:val="Bodytext2"/>
          <w:rFonts w:eastAsia="Calibri"/>
          <w:color w:val="000000" w:themeColor="text1"/>
        </w:rPr>
        <w:t xml:space="preserve">, який у встановленому </w:t>
      </w:r>
      <w:r w:rsidR="002F2DB3">
        <w:rPr>
          <w:rStyle w:val="Bodytext2"/>
          <w:rFonts w:eastAsia="Calibri"/>
          <w:color w:val="000000" w:themeColor="text1"/>
        </w:rPr>
        <w:t xml:space="preserve">законом </w:t>
      </w:r>
      <w:r w:rsidRPr="002F2DB3">
        <w:rPr>
          <w:rStyle w:val="Bodytext2"/>
          <w:rFonts w:eastAsia="Calibri"/>
          <w:color w:val="000000" w:themeColor="text1"/>
        </w:rPr>
        <w:t>порядку призначається та звільняється з посади міським головою</w:t>
      </w:r>
      <w:r w:rsidR="002F2DB3" w:rsidRPr="002F2DB3">
        <w:rPr>
          <w:rStyle w:val="Bodytext2"/>
          <w:rFonts w:eastAsia="Calibri"/>
          <w:color w:val="000000" w:themeColor="text1"/>
        </w:rPr>
        <w:t xml:space="preserve"> за погодженням</w:t>
      </w:r>
      <w:r w:rsidR="002F2DB3">
        <w:rPr>
          <w:rStyle w:val="Bodytext2"/>
          <w:rFonts w:eastAsia="Calibri"/>
          <w:color w:val="000000" w:themeColor="text1"/>
        </w:rPr>
        <w:t xml:space="preserve"> з</w:t>
      </w:r>
      <w:r w:rsidR="002F2DB3" w:rsidRPr="002F2DB3">
        <w:rPr>
          <w:rStyle w:val="Bodytext2"/>
          <w:rFonts w:eastAsia="Calibri"/>
          <w:color w:val="000000" w:themeColor="text1"/>
        </w:rPr>
        <w:t xml:space="preserve"> заступник</w:t>
      </w:r>
      <w:r w:rsidR="002F2DB3">
        <w:rPr>
          <w:rStyle w:val="Bodytext2"/>
          <w:rFonts w:eastAsia="Calibri"/>
          <w:color w:val="000000" w:themeColor="text1"/>
        </w:rPr>
        <w:t>ом</w:t>
      </w:r>
      <w:r w:rsidR="002F2DB3" w:rsidRPr="002F2DB3">
        <w:rPr>
          <w:rStyle w:val="Bodytext2"/>
          <w:rFonts w:eastAsia="Calibri"/>
          <w:color w:val="000000" w:themeColor="text1"/>
        </w:rPr>
        <w:t xml:space="preserve"> міського голови з питань діяльності виконавчих органів влади – начальником управління правового забезпечення та взаємодії з державними органами </w:t>
      </w:r>
      <w:r w:rsidR="005D5E9B">
        <w:rPr>
          <w:rStyle w:val="Bodytext2"/>
          <w:rFonts w:eastAsia="Calibri"/>
          <w:color w:val="000000" w:themeColor="text1"/>
        </w:rPr>
        <w:t>Південнів</w:t>
      </w:r>
      <w:r w:rsidR="002F2DB3" w:rsidRPr="002F2DB3">
        <w:rPr>
          <w:rStyle w:val="Bodytext2"/>
          <w:rFonts w:eastAsia="Calibri"/>
          <w:color w:val="000000" w:themeColor="text1"/>
        </w:rPr>
        <w:t>ської міської ради Одеського району Одеської області</w:t>
      </w:r>
      <w:r w:rsidR="005D5E9B">
        <w:rPr>
          <w:rStyle w:val="Bodytext2"/>
          <w:rFonts w:eastAsia="Calibri"/>
          <w:color w:val="000000" w:themeColor="text1"/>
        </w:rPr>
        <w:t>.</w:t>
      </w:r>
    </w:p>
    <w:p w14:paraId="323FDCB6" w14:textId="7C80F889" w:rsidR="00F44C0E" w:rsidRPr="002F2DB3" w:rsidRDefault="00F44C0E" w:rsidP="00F44C0E">
      <w:pPr>
        <w:widowControl w:val="0"/>
        <w:ind w:firstLine="708"/>
        <w:jc w:val="both"/>
        <w:rPr>
          <w:rStyle w:val="Bodytext2"/>
          <w:rFonts w:eastAsia="Calibri"/>
          <w:color w:val="000000" w:themeColor="text1"/>
        </w:rPr>
      </w:pPr>
      <w:r w:rsidRPr="002F2DB3">
        <w:rPr>
          <w:rStyle w:val="Bodytext2"/>
          <w:rFonts w:eastAsia="Calibri"/>
          <w:color w:val="000000" w:themeColor="text1"/>
        </w:rPr>
        <w:t>7.</w:t>
      </w:r>
      <w:r w:rsidR="0073252F">
        <w:rPr>
          <w:rStyle w:val="Bodytext2"/>
          <w:rFonts w:eastAsia="Calibri"/>
          <w:color w:val="000000" w:themeColor="text1"/>
        </w:rPr>
        <w:t xml:space="preserve">   З</w:t>
      </w:r>
      <w:r w:rsidR="0073252F" w:rsidRPr="0073252F">
        <w:rPr>
          <w:rStyle w:val="Bodytext2"/>
          <w:rFonts w:eastAsia="Calibri"/>
          <w:color w:val="000000" w:themeColor="text1"/>
        </w:rPr>
        <w:t>аступник начальника управління – начальник Відділу</w:t>
      </w:r>
      <w:r w:rsidRPr="002F2DB3">
        <w:rPr>
          <w:rStyle w:val="Bodytext2"/>
          <w:rFonts w:eastAsia="Calibri"/>
          <w:color w:val="000000" w:themeColor="text1"/>
        </w:rPr>
        <w:t>:</w:t>
      </w:r>
    </w:p>
    <w:p w14:paraId="5702F51A" w14:textId="293299C7" w:rsidR="00F44C0E" w:rsidRPr="002F2DB3" w:rsidRDefault="00F44C0E" w:rsidP="00F44C0E">
      <w:pPr>
        <w:widowControl w:val="0"/>
        <w:ind w:firstLine="708"/>
        <w:jc w:val="both"/>
        <w:rPr>
          <w:rStyle w:val="Bodytext2"/>
          <w:rFonts w:eastAsia="Calibri"/>
          <w:color w:val="000000" w:themeColor="text1"/>
        </w:rPr>
      </w:pPr>
      <w:r w:rsidRPr="002F2DB3">
        <w:rPr>
          <w:rStyle w:val="Bodytext2"/>
          <w:rFonts w:eastAsia="Calibri"/>
          <w:color w:val="000000" w:themeColor="text1"/>
        </w:rPr>
        <w:t>7.1.</w:t>
      </w:r>
      <w:r w:rsidR="0073252F">
        <w:rPr>
          <w:rStyle w:val="Bodytext2"/>
          <w:rFonts w:eastAsia="Calibri"/>
          <w:color w:val="000000" w:themeColor="text1"/>
        </w:rPr>
        <w:t xml:space="preserve"> </w:t>
      </w:r>
      <w:r w:rsidRPr="002F2DB3">
        <w:rPr>
          <w:rStyle w:val="Bodytext2"/>
          <w:rFonts w:eastAsia="Calibri"/>
          <w:color w:val="000000" w:themeColor="text1"/>
        </w:rPr>
        <w:t xml:space="preserve">Підпорядковується безпосередньо </w:t>
      </w:r>
      <w:bookmarkStart w:id="14" w:name="_Hlk118816106"/>
      <w:r w:rsidR="002F2DB3" w:rsidRPr="002F2DB3">
        <w:rPr>
          <w:rStyle w:val="Bodytext2"/>
          <w:rFonts w:eastAsia="Calibri"/>
          <w:color w:val="000000" w:themeColor="text1"/>
        </w:rPr>
        <w:t xml:space="preserve">заступнику міського голови з питань діяльності виконавчих органів влади - начальнику  управління правового забезпечення та взаємодії з державними органами </w:t>
      </w:r>
      <w:r w:rsidR="005D5E9B">
        <w:rPr>
          <w:rStyle w:val="Bodytext2"/>
          <w:rFonts w:eastAsia="Calibri"/>
          <w:color w:val="000000" w:themeColor="text1"/>
        </w:rPr>
        <w:t>Південнів</w:t>
      </w:r>
      <w:r w:rsidR="002F2DB3" w:rsidRPr="002F2DB3">
        <w:rPr>
          <w:rStyle w:val="Bodytext2"/>
          <w:rFonts w:eastAsia="Calibri"/>
          <w:color w:val="000000" w:themeColor="text1"/>
        </w:rPr>
        <w:t>ської міської ради Одеського району Одеської області</w:t>
      </w:r>
      <w:bookmarkEnd w:id="14"/>
      <w:r w:rsidR="005D5E9B">
        <w:rPr>
          <w:rStyle w:val="Bodytext2"/>
          <w:rFonts w:eastAsia="Calibri"/>
          <w:color w:val="000000" w:themeColor="text1"/>
        </w:rPr>
        <w:t>.</w:t>
      </w:r>
    </w:p>
    <w:p w14:paraId="2781CF1F" w14:textId="312927C1" w:rsidR="00F44C0E" w:rsidRDefault="00F44C0E" w:rsidP="00F44C0E">
      <w:pPr>
        <w:widowControl w:val="0"/>
        <w:ind w:firstLine="708"/>
        <w:jc w:val="both"/>
        <w:rPr>
          <w:rStyle w:val="Bodytext2"/>
          <w:rFonts w:eastAsia="Calibri"/>
          <w:color w:val="000000" w:themeColor="text1"/>
        </w:rPr>
      </w:pPr>
      <w:r w:rsidRPr="002F2DB3">
        <w:rPr>
          <w:rStyle w:val="Bodytext2"/>
          <w:rFonts w:eastAsia="Calibri"/>
          <w:color w:val="000000" w:themeColor="text1"/>
        </w:rPr>
        <w:t>7.2.</w:t>
      </w:r>
      <w:r w:rsidR="00927B4C">
        <w:rPr>
          <w:rStyle w:val="Bodytext2"/>
          <w:rFonts w:eastAsia="Calibri"/>
          <w:color w:val="000000" w:themeColor="text1"/>
        </w:rPr>
        <w:t xml:space="preserve"> </w:t>
      </w:r>
      <w:r w:rsidRPr="002F2DB3">
        <w:rPr>
          <w:rStyle w:val="Bodytext2"/>
          <w:rFonts w:eastAsia="Calibri"/>
          <w:color w:val="000000" w:themeColor="text1"/>
        </w:rPr>
        <w:t xml:space="preserve">Здійснює керівництво діяльністю </w:t>
      </w:r>
      <w:r w:rsidR="002F2DB3" w:rsidRPr="002F2DB3">
        <w:rPr>
          <w:rStyle w:val="Bodytext2"/>
          <w:rFonts w:eastAsia="Calibri"/>
          <w:color w:val="000000" w:themeColor="text1"/>
        </w:rPr>
        <w:t>В</w:t>
      </w:r>
      <w:r w:rsidRPr="002F2DB3">
        <w:rPr>
          <w:rStyle w:val="Bodytext2"/>
          <w:rFonts w:eastAsia="Calibri"/>
          <w:color w:val="000000" w:themeColor="text1"/>
        </w:rPr>
        <w:t>ідділ</w:t>
      </w:r>
      <w:r w:rsidR="002F2DB3" w:rsidRPr="002F2DB3">
        <w:rPr>
          <w:rStyle w:val="Bodytext2"/>
          <w:rFonts w:eastAsia="Calibri"/>
          <w:color w:val="000000" w:themeColor="text1"/>
        </w:rPr>
        <w:t>у</w:t>
      </w:r>
      <w:r w:rsidRPr="002F2DB3">
        <w:rPr>
          <w:rStyle w:val="Bodytext2"/>
          <w:rFonts w:eastAsia="Calibri"/>
          <w:color w:val="000000" w:themeColor="text1"/>
        </w:rPr>
        <w:t xml:space="preserve">, несе персональну відповідальність за виконання покладених на Відділ завдань та прийняті ним рішення. </w:t>
      </w:r>
    </w:p>
    <w:p w14:paraId="5914A350" w14:textId="606EBC7D" w:rsidR="00927B4C" w:rsidRDefault="00927B4C" w:rsidP="00F44C0E">
      <w:pPr>
        <w:widowControl w:val="0"/>
        <w:ind w:firstLine="708"/>
        <w:jc w:val="both"/>
        <w:rPr>
          <w:rStyle w:val="Bodytext2"/>
          <w:rFonts w:eastAsia="Calibri"/>
          <w:color w:val="000000" w:themeColor="text1"/>
        </w:rPr>
      </w:pPr>
      <w:r>
        <w:rPr>
          <w:rStyle w:val="Bodytext2"/>
          <w:rFonts w:eastAsia="Calibri"/>
          <w:color w:val="000000" w:themeColor="text1"/>
        </w:rPr>
        <w:t xml:space="preserve">7.3.  </w:t>
      </w:r>
      <w:r w:rsidRPr="00927B4C">
        <w:rPr>
          <w:rStyle w:val="Bodytext2"/>
          <w:rFonts w:eastAsia="Calibri"/>
          <w:color w:val="000000" w:themeColor="text1"/>
        </w:rPr>
        <w:t xml:space="preserve">Виконує обов’язки </w:t>
      </w:r>
      <w:r>
        <w:rPr>
          <w:rStyle w:val="Bodytext2"/>
          <w:rFonts w:eastAsia="Calibri"/>
          <w:color w:val="000000" w:themeColor="text1"/>
        </w:rPr>
        <w:t>начальника управління</w:t>
      </w:r>
      <w:r w:rsidRPr="00927B4C">
        <w:rPr>
          <w:rStyle w:val="Bodytext2"/>
          <w:rFonts w:eastAsia="Calibri"/>
          <w:color w:val="000000" w:themeColor="text1"/>
        </w:rPr>
        <w:t xml:space="preserve"> на період</w:t>
      </w:r>
      <w:r>
        <w:rPr>
          <w:rStyle w:val="Bodytext2"/>
          <w:rFonts w:eastAsia="Calibri"/>
          <w:color w:val="000000" w:themeColor="text1"/>
        </w:rPr>
        <w:t xml:space="preserve"> його</w:t>
      </w:r>
      <w:r w:rsidRPr="00927B4C">
        <w:rPr>
          <w:rStyle w:val="Bodytext2"/>
          <w:rFonts w:eastAsia="Calibri"/>
          <w:color w:val="000000" w:themeColor="text1"/>
        </w:rPr>
        <w:t xml:space="preserve"> відсутності</w:t>
      </w:r>
      <w:r>
        <w:rPr>
          <w:rStyle w:val="Bodytext2"/>
          <w:rFonts w:eastAsia="Calibri"/>
          <w:color w:val="000000" w:themeColor="text1"/>
        </w:rPr>
        <w:t>.</w:t>
      </w:r>
    </w:p>
    <w:p w14:paraId="7F579BAF" w14:textId="77777777" w:rsidR="00927B4C" w:rsidRPr="002F2DB3" w:rsidRDefault="00927B4C" w:rsidP="00F44C0E">
      <w:pPr>
        <w:widowControl w:val="0"/>
        <w:ind w:firstLine="708"/>
        <w:jc w:val="both"/>
        <w:rPr>
          <w:rStyle w:val="Bodytext2"/>
          <w:rFonts w:eastAsia="Calibri"/>
          <w:color w:val="000000" w:themeColor="text1"/>
        </w:rPr>
      </w:pPr>
    </w:p>
    <w:p w14:paraId="6F200D2C" w14:textId="7D70E6DD" w:rsidR="00F44C0E" w:rsidRPr="002F2DB3" w:rsidRDefault="00F44C0E" w:rsidP="00F44C0E">
      <w:pPr>
        <w:widowControl w:val="0"/>
        <w:ind w:firstLine="708"/>
        <w:jc w:val="both"/>
        <w:rPr>
          <w:rStyle w:val="Bodytext2"/>
          <w:rFonts w:eastAsia="Calibri"/>
          <w:color w:val="000000" w:themeColor="text1"/>
        </w:rPr>
      </w:pPr>
      <w:r w:rsidRPr="002F2DB3">
        <w:rPr>
          <w:rStyle w:val="Bodytext2"/>
          <w:rFonts w:eastAsia="Calibri"/>
          <w:color w:val="000000" w:themeColor="text1"/>
        </w:rPr>
        <w:t>8.</w:t>
      </w:r>
      <w:r w:rsidRPr="002F2DB3">
        <w:rPr>
          <w:rStyle w:val="Bodytext2"/>
          <w:rFonts w:eastAsia="Calibri"/>
          <w:color w:val="000000" w:themeColor="text1"/>
        </w:rPr>
        <w:tab/>
        <w:t>Відділ утримується за рахунок</w:t>
      </w:r>
      <w:r w:rsidR="00DA60E5">
        <w:rPr>
          <w:rStyle w:val="Bodytext2"/>
          <w:rFonts w:eastAsia="Calibri"/>
          <w:color w:val="000000" w:themeColor="text1"/>
        </w:rPr>
        <w:t xml:space="preserve"> коштів</w:t>
      </w:r>
      <w:r w:rsidRPr="002F2DB3">
        <w:rPr>
          <w:rStyle w:val="Bodytext2"/>
          <w:rFonts w:eastAsia="Calibri"/>
          <w:color w:val="000000" w:themeColor="text1"/>
        </w:rPr>
        <w:t xml:space="preserve"> міс</w:t>
      </w:r>
      <w:r w:rsidR="00DA60E5">
        <w:rPr>
          <w:rStyle w:val="Bodytext2"/>
          <w:rFonts w:eastAsia="Calibri"/>
          <w:color w:val="000000" w:themeColor="text1"/>
        </w:rPr>
        <w:t>цевого</w:t>
      </w:r>
      <w:r w:rsidRPr="002F2DB3">
        <w:rPr>
          <w:rStyle w:val="Bodytext2"/>
          <w:rFonts w:eastAsia="Calibri"/>
          <w:color w:val="000000" w:themeColor="text1"/>
        </w:rPr>
        <w:t xml:space="preserve"> бюджету.</w:t>
      </w:r>
    </w:p>
    <w:p w14:paraId="3BA63C5B" w14:textId="77777777" w:rsidR="00F44C0E" w:rsidRPr="002F2DB3" w:rsidRDefault="00F44C0E" w:rsidP="00F44C0E">
      <w:pPr>
        <w:widowControl w:val="0"/>
        <w:ind w:firstLine="708"/>
        <w:jc w:val="both"/>
        <w:rPr>
          <w:rStyle w:val="Bodytext2"/>
          <w:rFonts w:eastAsia="Calibri"/>
          <w:color w:val="000000" w:themeColor="text1"/>
        </w:rPr>
      </w:pPr>
    </w:p>
    <w:p w14:paraId="3B80EC8E" w14:textId="77777777" w:rsidR="00F44C0E" w:rsidRPr="002F2DB3" w:rsidRDefault="00F44C0E" w:rsidP="00F44C0E">
      <w:pPr>
        <w:widowControl w:val="0"/>
        <w:ind w:firstLine="708"/>
        <w:jc w:val="both"/>
        <w:rPr>
          <w:rStyle w:val="Bodytext2"/>
          <w:rFonts w:eastAsia="Calibri"/>
          <w:color w:val="000000" w:themeColor="text1"/>
        </w:rPr>
      </w:pPr>
    </w:p>
    <w:p w14:paraId="42F45425" w14:textId="77777777" w:rsidR="00B969D0" w:rsidRDefault="00B969D0" w:rsidP="00F44C0E">
      <w:pPr>
        <w:widowControl w:val="0"/>
        <w:jc w:val="both"/>
        <w:rPr>
          <w:rStyle w:val="Bodytext2"/>
          <w:rFonts w:eastAsia="Calibri"/>
          <w:color w:val="000000" w:themeColor="text1"/>
        </w:rPr>
      </w:pPr>
    </w:p>
    <w:p w14:paraId="490BFE72" w14:textId="77777777" w:rsidR="00B969D0" w:rsidRDefault="00B969D0" w:rsidP="00F44C0E">
      <w:pPr>
        <w:widowControl w:val="0"/>
        <w:jc w:val="both"/>
        <w:rPr>
          <w:rStyle w:val="Bodytext2"/>
          <w:rFonts w:eastAsia="Calibri"/>
          <w:color w:val="000000" w:themeColor="text1"/>
        </w:rPr>
      </w:pPr>
    </w:p>
    <w:p w14:paraId="1B024B93" w14:textId="77777777" w:rsidR="00B969D0" w:rsidRDefault="00B969D0" w:rsidP="00F44C0E">
      <w:pPr>
        <w:widowControl w:val="0"/>
        <w:jc w:val="both"/>
        <w:rPr>
          <w:rStyle w:val="Bodytext2"/>
          <w:rFonts w:eastAsia="Calibri"/>
          <w:color w:val="000000" w:themeColor="text1"/>
        </w:rPr>
      </w:pPr>
    </w:p>
    <w:p w14:paraId="302E5A4B" w14:textId="28BEB645" w:rsidR="00F44C0E" w:rsidRDefault="00B969D0" w:rsidP="00F44C0E">
      <w:pPr>
        <w:widowControl w:val="0"/>
        <w:jc w:val="both"/>
        <w:rPr>
          <w:rStyle w:val="Bodytext2"/>
          <w:rFonts w:eastAsia="Calibri"/>
          <w:b/>
          <w:bCs/>
          <w:color w:val="000000" w:themeColor="text1"/>
        </w:rPr>
      </w:pPr>
      <w:r w:rsidRPr="00B969D0">
        <w:rPr>
          <w:rStyle w:val="Bodytext2"/>
          <w:rFonts w:eastAsia="Calibri"/>
          <w:b/>
          <w:bCs/>
          <w:color w:val="000000" w:themeColor="text1"/>
        </w:rPr>
        <w:t>Секретар ради</w:t>
      </w:r>
      <w:r w:rsidRPr="00B969D0">
        <w:rPr>
          <w:rStyle w:val="Bodytext2"/>
          <w:rFonts w:eastAsia="Calibri"/>
          <w:b/>
          <w:bCs/>
          <w:color w:val="000000" w:themeColor="text1"/>
        </w:rPr>
        <w:tab/>
      </w:r>
      <w:r w:rsidRPr="00B969D0">
        <w:rPr>
          <w:rStyle w:val="Bodytext2"/>
          <w:rFonts w:eastAsia="Calibri"/>
          <w:b/>
          <w:bCs/>
          <w:color w:val="000000" w:themeColor="text1"/>
        </w:rPr>
        <w:tab/>
      </w:r>
      <w:r w:rsidRPr="00B969D0">
        <w:rPr>
          <w:rStyle w:val="Bodytext2"/>
          <w:rFonts w:eastAsia="Calibri"/>
          <w:b/>
          <w:bCs/>
          <w:color w:val="000000" w:themeColor="text1"/>
        </w:rPr>
        <w:tab/>
      </w:r>
      <w:r w:rsidR="005D5E9B">
        <w:rPr>
          <w:rStyle w:val="Bodytext2"/>
          <w:rFonts w:eastAsia="Calibri"/>
          <w:b/>
          <w:bCs/>
          <w:color w:val="000000" w:themeColor="text1"/>
        </w:rPr>
        <w:t xml:space="preserve">                                    </w:t>
      </w:r>
      <w:r w:rsidRPr="00B969D0">
        <w:rPr>
          <w:rStyle w:val="Bodytext2"/>
          <w:rFonts w:eastAsia="Calibri"/>
          <w:b/>
          <w:bCs/>
          <w:color w:val="000000" w:themeColor="text1"/>
        </w:rPr>
        <w:tab/>
      </w:r>
      <w:r>
        <w:rPr>
          <w:rStyle w:val="Bodytext2"/>
          <w:rFonts w:eastAsia="Calibri"/>
          <w:b/>
          <w:bCs/>
          <w:color w:val="000000" w:themeColor="text1"/>
        </w:rPr>
        <w:t xml:space="preserve">         </w:t>
      </w:r>
      <w:r w:rsidR="005D5E9B">
        <w:rPr>
          <w:rStyle w:val="Bodytext2"/>
          <w:rFonts w:eastAsia="Calibri"/>
          <w:b/>
          <w:bCs/>
          <w:color w:val="000000" w:themeColor="text1"/>
        </w:rPr>
        <w:t>Ігор ЧУГУННИКОВ</w:t>
      </w:r>
    </w:p>
    <w:p w14:paraId="722C3DA5" w14:textId="2645EA57" w:rsidR="00B969D0" w:rsidRDefault="00B969D0" w:rsidP="00F44C0E">
      <w:pPr>
        <w:widowControl w:val="0"/>
        <w:jc w:val="both"/>
        <w:rPr>
          <w:rStyle w:val="Bodytext2"/>
          <w:rFonts w:eastAsia="Calibri"/>
          <w:b/>
          <w:bCs/>
          <w:color w:val="000000" w:themeColor="text1"/>
        </w:rPr>
      </w:pPr>
    </w:p>
    <w:p w14:paraId="633BC7C5" w14:textId="076BCB4D" w:rsidR="00B969D0" w:rsidRDefault="00B969D0" w:rsidP="00F44C0E">
      <w:pPr>
        <w:widowControl w:val="0"/>
        <w:jc w:val="both"/>
        <w:rPr>
          <w:rStyle w:val="Bodytext2"/>
          <w:rFonts w:eastAsia="Calibri"/>
          <w:b/>
          <w:bCs/>
          <w:color w:val="000000" w:themeColor="text1"/>
        </w:rPr>
      </w:pPr>
    </w:p>
    <w:p w14:paraId="4D6310AE" w14:textId="6C83B687" w:rsidR="00B969D0" w:rsidRDefault="00B969D0" w:rsidP="00F44C0E">
      <w:pPr>
        <w:widowControl w:val="0"/>
        <w:jc w:val="both"/>
        <w:rPr>
          <w:rStyle w:val="Bodytext2"/>
          <w:rFonts w:eastAsia="Calibri"/>
          <w:b/>
          <w:bCs/>
          <w:color w:val="000000" w:themeColor="text1"/>
        </w:rPr>
      </w:pPr>
    </w:p>
    <w:p w14:paraId="4C5D8B96" w14:textId="3BC0D26F" w:rsidR="00B969D0" w:rsidRDefault="00B969D0" w:rsidP="00F44C0E">
      <w:pPr>
        <w:widowControl w:val="0"/>
        <w:jc w:val="both"/>
        <w:rPr>
          <w:rStyle w:val="Bodytext2"/>
          <w:rFonts w:eastAsia="Calibri"/>
          <w:b/>
          <w:bCs/>
          <w:color w:val="000000" w:themeColor="text1"/>
        </w:rPr>
      </w:pPr>
    </w:p>
    <w:p w14:paraId="4C316E45" w14:textId="4CFFCDD4" w:rsidR="00B969D0" w:rsidRPr="00B969D0" w:rsidRDefault="00B969D0" w:rsidP="00B969D0">
      <w:pPr>
        <w:rPr>
          <w:rStyle w:val="Bodytext2"/>
          <w:rFonts w:eastAsia="Calibri"/>
          <w:color w:val="000000" w:themeColor="text1"/>
        </w:rPr>
      </w:pPr>
      <w:r w:rsidRPr="00B969D0">
        <w:rPr>
          <w:rStyle w:val="Bodytext2"/>
          <w:rFonts w:eastAsia="Calibri"/>
          <w:color w:val="000000" w:themeColor="text1"/>
        </w:rPr>
        <w:t>Виконавець:</w:t>
      </w:r>
      <w:r w:rsidR="005D5E9B">
        <w:rPr>
          <w:rStyle w:val="Bodytext2"/>
          <w:rFonts w:eastAsia="Calibri"/>
          <w:color w:val="000000" w:themeColor="text1"/>
        </w:rPr>
        <w:t xml:space="preserve"> Галина Слісаренко</w:t>
      </w:r>
    </w:p>
    <w:p w14:paraId="6F55B71A" w14:textId="77777777" w:rsidR="00B969D0" w:rsidRPr="00B969D0" w:rsidRDefault="00B969D0" w:rsidP="00F44C0E">
      <w:pPr>
        <w:widowControl w:val="0"/>
        <w:jc w:val="both"/>
        <w:rPr>
          <w:rStyle w:val="Bodytext2"/>
          <w:rFonts w:eastAsia="Calibri"/>
          <w:b/>
          <w:bCs/>
          <w:color w:val="000000" w:themeColor="text1"/>
        </w:rPr>
      </w:pPr>
    </w:p>
    <w:sectPr w:rsidR="00B969D0" w:rsidRPr="00B969D0">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FB"/>
    <w:rsid w:val="00030611"/>
    <w:rsid w:val="001743FC"/>
    <w:rsid w:val="001B62C4"/>
    <w:rsid w:val="001D519B"/>
    <w:rsid w:val="001E2109"/>
    <w:rsid w:val="002E5768"/>
    <w:rsid w:val="002F059B"/>
    <w:rsid w:val="002F2DB3"/>
    <w:rsid w:val="00487EAA"/>
    <w:rsid w:val="004C55DE"/>
    <w:rsid w:val="005967CD"/>
    <w:rsid w:val="005D5E9B"/>
    <w:rsid w:val="00720970"/>
    <w:rsid w:val="0073252F"/>
    <w:rsid w:val="007D431A"/>
    <w:rsid w:val="0086560D"/>
    <w:rsid w:val="008B095D"/>
    <w:rsid w:val="008B2EFB"/>
    <w:rsid w:val="008D7EE9"/>
    <w:rsid w:val="00927B4C"/>
    <w:rsid w:val="00A5252D"/>
    <w:rsid w:val="00B969D0"/>
    <w:rsid w:val="00BD7AE5"/>
    <w:rsid w:val="00C12E31"/>
    <w:rsid w:val="00D33EC5"/>
    <w:rsid w:val="00DA60E5"/>
    <w:rsid w:val="00E0596F"/>
    <w:rsid w:val="00E91E18"/>
    <w:rsid w:val="00F44C0E"/>
    <w:rsid w:val="00FF36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F90C"/>
  <w15:docId w15:val="{9983E02A-48EB-4766-BA71-BB6F5865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8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qFormat/>
    <w:rsid w:val="0014428F"/>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uk-UA" w:eastAsia="uk-UA" w:bidi="uk-UA"/>
    </w:rPr>
  </w:style>
  <w:style w:type="character" w:customStyle="1" w:styleId="Bodytext3">
    <w:name w:val="Body text (3)"/>
    <w:qFormat/>
    <w:rsid w:val="0014428F"/>
    <w:rPr>
      <w:rFonts w:ascii="Times New Roman" w:eastAsia="Times New Roman" w:hAnsi="Times New Roman" w:cs="Times New Roman"/>
      <w:b/>
      <w:bCs/>
      <w:i w:val="0"/>
      <w:iCs w:val="0"/>
      <w:caps w:val="0"/>
      <w:smallCaps w:val="0"/>
      <w:strike w:val="0"/>
      <w:dstrike w:val="0"/>
      <w:color w:val="000000"/>
      <w:spacing w:val="0"/>
      <w:w w:val="100"/>
      <w:sz w:val="24"/>
      <w:szCs w:val="24"/>
      <w:u w:val="none"/>
      <w:lang w:val="uk-UA" w:eastAsia="uk-UA" w:bidi="uk-UA"/>
    </w:rPr>
  </w:style>
  <w:style w:type="character" w:customStyle="1" w:styleId="Bodytext2Italic">
    <w:name w:val="Body text (2) + Italic"/>
    <w:qFormat/>
    <w:rsid w:val="0014428F"/>
    <w:rPr>
      <w:rFonts w:ascii="Times New Roman" w:eastAsia="Times New Roman" w:hAnsi="Times New Roman" w:cs="Times New Roman"/>
      <w:b w:val="0"/>
      <w:bCs w:val="0"/>
      <w:i/>
      <w:iCs/>
      <w:caps w:val="0"/>
      <w:smallCaps w:val="0"/>
      <w:strike w:val="0"/>
      <w:dstrike w:val="0"/>
      <w:color w:val="000000"/>
      <w:spacing w:val="0"/>
      <w:w w:val="100"/>
      <w:sz w:val="24"/>
      <w:szCs w:val="24"/>
      <w:u w:val="none"/>
      <w:lang w:val="uk-UA" w:eastAsia="uk-UA" w:bidi="uk-UA"/>
    </w:rPr>
  </w:style>
  <w:style w:type="character" w:customStyle="1" w:styleId="a3">
    <w:name w:val="Верхний колонтитул Знак"/>
    <w:basedOn w:val="a0"/>
    <w:uiPriority w:val="99"/>
    <w:qFormat/>
    <w:rsid w:val="002A47C2"/>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2A47C2"/>
    <w:rPr>
      <w:rFonts w:ascii="Times New Roman" w:eastAsia="Times New Roman" w:hAnsi="Times New Roman" w:cs="Times New Roman"/>
      <w:sz w:val="24"/>
      <w:szCs w:val="24"/>
      <w:lang w:eastAsia="ru-RU"/>
    </w:rPr>
  </w:style>
  <w:style w:type="character" w:styleId="a5">
    <w:name w:val="Strong"/>
    <w:qFormat/>
    <w:rPr>
      <w:b/>
      <w:bCs/>
    </w:rPr>
  </w:style>
  <w:style w:type="character" w:customStyle="1" w:styleId="-">
    <w:name w:val="Интернет-ссылка"/>
    <w:rPr>
      <w:color w:val="000080"/>
      <w:u w:val="single"/>
    </w:rPr>
  </w:style>
  <w:style w:type="character" w:customStyle="1" w:styleId="a6">
    <w:name w:val="Символ нумерации"/>
    <w:qFormat/>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styleId="ac">
    <w:name w:val="List Paragraph"/>
    <w:basedOn w:val="a"/>
    <w:uiPriority w:val="34"/>
    <w:qFormat/>
    <w:rsid w:val="009F03FB"/>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2A47C2"/>
    <w:pPr>
      <w:tabs>
        <w:tab w:val="center" w:pos="4677"/>
        <w:tab w:val="right" w:pos="9355"/>
      </w:tabs>
    </w:pPr>
  </w:style>
  <w:style w:type="paragraph" w:styleId="af">
    <w:name w:val="footer"/>
    <w:basedOn w:val="a"/>
    <w:uiPriority w:val="99"/>
    <w:unhideWhenUsed/>
    <w:rsid w:val="002A47C2"/>
    <w:pPr>
      <w:tabs>
        <w:tab w:val="center" w:pos="4677"/>
        <w:tab w:val="right" w:pos="9355"/>
      </w:tabs>
    </w:pPr>
  </w:style>
  <w:style w:type="paragraph" w:styleId="af0">
    <w:name w:val="Normal (Web)"/>
    <w:basedOn w:val="a"/>
    <w:qFormat/>
    <w:pPr>
      <w:spacing w:beforeAutospacing="1" w:afterAutospacing="1"/>
    </w:pPr>
  </w:style>
  <w:style w:type="paragraph" w:customStyle="1" w:styleId="rvps2">
    <w:name w:val="rvps2"/>
    <w:basedOn w:val="a"/>
    <w:rsid w:val="007D431A"/>
    <w:pPr>
      <w:spacing w:before="100" w:beforeAutospacing="1" w:after="100" w:afterAutospacing="1"/>
    </w:pPr>
  </w:style>
  <w:style w:type="character" w:styleId="af1">
    <w:name w:val="Hyperlink"/>
    <w:basedOn w:val="a0"/>
    <w:uiPriority w:val="99"/>
    <w:semiHidden/>
    <w:unhideWhenUsed/>
    <w:rsid w:val="007D431A"/>
    <w:rPr>
      <w:color w:val="0000FF"/>
      <w:u w:val="single"/>
    </w:rPr>
  </w:style>
  <w:style w:type="character" w:customStyle="1" w:styleId="rvts37">
    <w:name w:val="rvts37"/>
    <w:basedOn w:val="a0"/>
    <w:rsid w:val="007D431A"/>
  </w:style>
  <w:style w:type="paragraph" w:styleId="af2">
    <w:name w:val="Balloon Text"/>
    <w:basedOn w:val="a"/>
    <w:link w:val="af3"/>
    <w:uiPriority w:val="99"/>
    <w:semiHidden/>
    <w:unhideWhenUsed/>
    <w:rsid w:val="00C12E31"/>
    <w:rPr>
      <w:rFonts w:ascii="Segoe UI" w:hAnsi="Segoe UI" w:cs="Segoe UI"/>
      <w:sz w:val="18"/>
      <w:szCs w:val="18"/>
    </w:rPr>
  </w:style>
  <w:style w:type="character" w:customStyle="1" w:styleId="af3">
    <w:name w:val="Текст выноски Знак"/>
    <w:basedOn w:val="a0"/>
    <w:link w:val="af2"/>
    <w:uiPriority w:val="99"/>
    <w:semiHidden/>
    <w:rsid w:val="00C12E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ps.ligazakon.net/document/view/Z960254K?ed=2014_03_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7CE3-229D-4152-91E4-7CACDD61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28</cp:revision>
  <cp:lastPrinted>2024-11-29T10:46:00Z</cp:lastPrinted>
  <dcterms:created xsi:type="dcterms:W3CDTF">2022-11-02T07:38:00Z</dcterms:created>
  <dcterms:modified xsi:type="dcterms:W3CDTF">2024-11-29T10:48:00Z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