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80C5" w14:textId="308CD1BE" w:rsidR="00E3698A" w:rsidRPr="005710C5" w:rsidRDefault="00E3698A" w:rsidP="00E3698A">
      <w:pPr>
        <w:ind w:left="5812"/>
        <w:jc w:val="both"/>
        <w:rPr>
          <w:rFonts w:eastAsia="Calibri"/>
          <w:i/>
          <w:iCs/>
          <w:sz w:val="22"/>
          <w:szCs w:val="22"/>
          <w:lang w:val="uk-UA" w:eastAsia="en-US"/>
        </w:rPr>
      </w:pPr>
      <w:r w:rsidRPr="005710C5">
        <w:rPr>
          <w:rFonts w:eastAsia="Calibri"/>
          <w:i/>
          <w:iCs/>
          <w:sz w:val="22"/>
          <w:szCs w:val="22"/>
          <w:lang w:val="uk-UA" w:eastAsia="en-US"/>
        </w:rPr>
        <w:t xml:space="preserve">Додаток </w:t>
      </w:r>
    </w:p>
    <w:p w14:paraId="44CCD79D" w14:textId="0C1B022A" w:rsidR="00E3698A" w:rsidRPr="005710C5" w:rsidRDefault="00E3698A" w:rsidP="00E3698A">
      <w:pPr>
        <w:ind w:left="5812"/>
        <w:jc w:val="both"/>
        <w:rPr>
          <w:rFonts w:eastAsia="Calibri"/>
          <w:i/>
          <w:iCs/>
          <w:sz w:val="22"/>
          <w:szCs w:val="22"/>
          <w:lang w:val="uk-UA" w:eastAsia="en-US"/>
        </w:rPr>
      </w:pPr>
      <w:r w:rsidRPr="005710C5">
        <w:rPr>
          <w:rFonts w:eastAsia="Calibri"/>
          <w:i/>
          <w:iCs/>
          <w:sz w:val="22"/>
          <w:szCs w:val="22"/>
          <w:lang w:val="uk-UA" w:eastAsia="en-US"/>
        </w:rPr>
        <w:t xml:space="preserve">до </w:t>
      </w:r>
      <w:r w:rsidR="005710C5">
        <w:rPr>
          <w:rFonts w:eastAsia="Calibri"/>
          <w:i/>
          <w:iCs/>
          <w:sz w:val="22"/>
          <w:szCs w:val="22"/>
          <w:lang w:val="uk-UA" w:eastAsia="en-US"/>
        </w:rPr>
        <w:t>проєкту</w:t>
      </w:r>
      <w:r w:rsidR="005710C5" w:rsidRPr="009C169E">
        <w:rPr>
          <w:rFonts w:eastAsia="Calibri"/>
          <w:i/>
          <w:iCs/>
          <w:sz w:val="22"/>
          <w:szCs w:val="22"/>
          <w:lang w:val="uk-UA" w:eastAsia="en-US"/>
        </w:rPr>
        <w:t xml:space="preserve"> </w:t>
      </w:r>
      <w:r w:rsidRPr="005710C5">
        <w:rPr>
          <w:rFonts w:eastAsia="Calibri"/>
          <w:i/>
          <w:iCs/>
          <w:sz w:val="22"/>
          <w:szCs w:val="22"/>
          <w:lang w:val="uk-UA" w:eastAsia="en-US"/>
        </w:rPr>
        <w:t xml:space="preserve">рішення </w:t>
      </w:r>
      <w:r w:rsidR="009C169E">
        <w:rPr>
          <w:rFonts w:eastAsia="Calibri"/>
          <w:i/>
          <w:iCs/>
          <w:sz w:val="22"/>
          <w:szCs w:val="22"/>
          <w:lang w:val="uk-UA" w:eastAsia="en-US"/>
        </w:rPr>
        <w:t>Південнів</w:t>
      </w:r>
      <w:r w:rsidRPr="005710C5">
        <w:rPr>
          <w:rFonts w:eastAsia="Calibri"/>
          <w:i/>
          <w:iCs/>
          <w:sz w:val="22"/>
          <w:szCs w:val="22"/>
          <w:lang w:val="uk-UA" w:eastAsia="en-US"/>
        </w:rPr>
        <w:t>ської міської ради</w:t>
      </w:r>
    </w:p>
    <w:p w14:paraId="07D38D88" w14:textId="77777777" w:rsidR="0031141E" w:rsidRPr="004B0197" w:rsidRDefault="0031141E" w:rsidP="00663903">
      <w:pPr>
        <w:jc w:val="both"/>
        <w:rPr>
          <w:rFonts w:eastAsia="Calibri"/>
          <w:sz w:val="22"/>
          <w:szCs w:val="22"/>
          <w:lang w:val="uk-UA" w:eastAsia="en-US"/>
        </w:rPr>
      </w:pPr>
      <w:bookmarkStart w:id="0" w:name="_Hlk65237451"/>
      <w:bookmarkEnd w:id="0"/>
    </w:p>
    <w:p w14:paraId="445328F0" w14:textId="3168D57F" w:rsidR="00357FFA" w:rsidRPr="004B0197" w:rsidRDefault="00357FFA" w:rsidP="004B0197">
      <w:pPr>
        <w:jc w:val="center"/>
        <w:rPr>
          <w:b/>
          <w:lang w:val="uk-UA"/>
        </w:rPr>
      </w:pPr>
      <w:r w:rsidRPr="004B0197">
        <w:rPr>
          <w:b/>
          <w:lang w:val="uk-UA"/>
        </w:rPr>
        <w:t>Порядок</w:t>
      </w:r>
    </w:p>
    <w:p w14:paraId="455649BE" w14:textId="633F2654" w:rsidR="00357FFA" w:rsidRPr="004B0197" w:rsidRDefault="00357FFA" w:rsidP="004B0197">
      <w:pPr>
        <w:jc w:val="center"/>
        <w:rPr>
          <w:b/>
          <w:lang w:val="uk-UA"/>
        </w:rPr>
      </w:pPr>
      <w:r w:rsidRPr="004B0197">
        <w:rPr>
          <w:b/>
          <w:lang w:val="uk-UA"/>
        </w:rPr>
        <w:t>використання коштів передбачених із місцевого бюджету на реалізацію</w:t>
      </w:r>
    </w:p>
    <w:p w14:paraId="1A57CD9A" w14:textId="4025CF46" w:rsidR="00357FFA" w:rsidRPr="004B0197" w:rsidRDefault="00357FFA" w:rsidP="004B0197">
      <w:pPr>
        <w:jc w:val="center"/>
        <w:rPr>
          <w:b/>
          <w:lang w:val="uk-UA"/>
        </w:rPr>
      </w:pPr>
      <w:r w:rsidRPr="004B0197">
        <w:rPr>
          <w:b/>
          <w:lang w:val="uk-UA"/>
        </w:rPr>
        <w:t>Програми реформування і розвитку житлово -комунального господарства Южненської міської територіальної громади на 202</w:t>
      </w:r>
      <w:r w:rsidR="004414D4">
        <w:rPr>
          <w:b/>
          <w:lang w:val="uk-UA"/>
        </w:rPr>
        <w:t>5</w:t>
      </w:r>
      <w:r w:rsidRPr="004B0197">
        <w:rPr>
          <w:b/>
          <w:lang w:val="uk-UA"/>
        </w:rPr>
        <w:t>-202</w:t>
      </w:r>
      <w:r w:rsidR="004414D4">
        <w:rPr>
          <w:b/>
          <w:lang w:val="uk-UA"/>
        </w:rPr>
        <w:t>7</w:t>
      </w:r>
      <w:r w:rsidRPr="004B0197">
        <w:rPr>
          <w:b/>
          <w:lang w:val="uk-UA"/>
        </w:rPr>
        <w:t xml:space="preserve"> роки»</w:t>
      </w:r>
    </w:p>
    <w:p w14:paraId="35773CAD" w14:textId="77777777" w:rsidR="00357FFA" w:rsidRPr="004B0197" w:rsidRDefault="00357FFA" w:rsidP="004B0197">
      <w:pPr>
        <w:spacing w:line="276" w:lineRule="auto"/>
        <w:jc w:val="center"/>
        <w:rPr>
          <w:b/>
          <w:bCs/>
          <w:lang w:val="uk-UA" w:eastAsia="en-US"/>
        </w:rPr>
      </w:pPr>
    </w:p>
    <w:p w14:paraId="3A5F8760" w14:textId="77777777" w:rsidR="00357FFA" w:rsidRPr="004B0197" w:rsidRDefault="00357FFA" w:rsidP="004B0197">
      <w:pPr>
        <w:spacing w:line="276" w:lineRule="auto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І. Загальні питання</w:t>
      </w:r>
    </w:p>
    <w:p w14:paraId="0FF23393" w14:textId="77777777" w:rsidR="00357FFA" w:rsidRPr="004B0197" w:rsidRDefault="00357FFA" w:rsidP="00663903">
      <w:pPr>
        <w:spacing w:line="276" w:lineRule="auto"/>
        <w:jc w:val="both"/>
        <w:rPr>
          <w:b/>
          <w:lang w:val="uk-UA" w:eastAsia="en-US"/>
        </w:rPr>
      </w:pPr>
    </w:p>
    <w:p w14:paraId="59B14A92" w14:textId="61116A07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1. Цей Порядок визначає </w:t>
      </w:r>
      <w:bookmarkStart w:id="1" w:name="_Hlk90121698"/>
      <w:r w:rsidRPr="004B0197">
        <w:rPr>
          <w:lang w:val="uk-UA" w:eastAsia="en-US"/>
        </w:rPr>
        <w:t xml:space="preserve">механізм використання коштів, передбачених в бюджеті Южненської міської територіальної громади за «Програмою реформування і розвитку житлово-комунального господарства </w:t>
      </w:r>
      <w:r w:rsidRPr="004B0197">
        <w:rPr>
          <w:lang w:val="uk-UA"/>
        </w:rPr>
        <w:t>Южненської міської територіальної громади</w:t>
      </w:r>
      <w:r w:rsidR="004B0197" w:rsidRPr="004B0197">
        <w:rPr>
          <w:lang w:val="uk-UA"/>
        </w:rPr>
        <w:t xml:space="preserve"> </w:t>
      </w:r>
      <w:r w:rsidRPr="004B0197">
        <w:rPr>
          <w:lang w:val="uk-UA"/>
        </w:rPr>
        <w:t xml:space="preserve">  на 202</w:t>
      </w:r>
      <w:r w:rsidR="004414D4">
        <w:rPr>
          <w:lang w:val="uk-UA"/>
        </w:rPr>
        <w:t xml:space="preserve">5 </w:t>
      </w:r>
      <w:r w:rsidRPr="004B0197">
        <w:rPr>
          <w:lang w:val="uk-UA"/>
        </w:rPr>
        <w:t>-202</w:t>
      </w:r>
      <w:r w:rsidR="004414D4">
        <w:rPr>
          <w:lang w:val="uk-UA"/>
        </w:rPr>
        <w:t>7</w:t>
      </w:r>
      <w:r w:rsidRPr="004B0197">
        <w:rPr>
          <w:lang w:val="uk-UA"/>
        </w:rPr>
        <w:t xml:space="preserve"> роки » </w:t>
      </w:r>
      <w:r w:rsidRPr="004B0197">
        <w:rPr>
          <w:lang w:val="uk-UA" w:eastAsia="en-US"/>
        </w:rPr>
        <w:t xml:space="preserve">(далі -  Програма). </w:t>
      </w:r>
    </w:p>
    <w:bookmarkEnd w:id="1"/>
    <w:p w14:paraId="0186976A" w14:textId="01737888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2. Критерії одержувачів бюджетних коштів:</w:t>
      </w:r>
    </w:p>
    <w:p w14:paraId="6922A484" w14:textId="23EF8870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</w:p>
    <w:p w14:paraId="710E40B1" w14:textId="5EFA9ED4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виробничий потенціал і показники виробничої діяльності, науково-технічної бази (у разі потреби);</w:t>
      </w:r>
    </w:p>
    <w:p w14:paraId="4AD4BBA3" w14:textId="77777777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наявність бездефіцитного фінансового плану на поточний рік, фінансово -економічного розрахунку (обґрунтування) здійснення заходів бюджетної програми;</w:t>
      </w:r>
    </w:p>
    <w:p w14:paraId="5E2F4770" w14:textId="4A480A9F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- </w:t>
      </w:r>
      <w:r w:rsidRPr="004B0197">
        <w:rPr>
          <w:bCs/>
          <w:lang w:val="uk-UA"/>
        </w:rPr>
        <w:t xml:space="preserve">не збиткова діяльність одержувача за останні два роки, відсутність простроченої заборгованості за наданими банками кредитами, за виключенням випадків надання фінансової допомоги </w:t>
      </w:r>
      <w:bookmarkStart w:id="2" w:name="_Hlk148005610"/>
      <w:r w:rsidRPr="004B0197">
        <w:rPr>
          <w:bCs/>
          <w:lang w:val="uk-UA"/>
        </w:rPr>
        <w:t>КОМУНАЛЬНОМУ ПІДПРИЄМСТВУ ТЕПЛОВИХ МЕРЕЖ «ЮЖТЕПЛОКОМУНЕНЕРГО»</w:t>
      </w:r>
      <w:bookmarkEnd w:id="2"/>
      <w:r w:rsidRPr="004414D4">
        <w:rPr>
          <w:bCs/>
          <w:lang w:val="uk-UA"/>
        </w:rPr>
        <w:t>;</w:t>
      </w:r>
    </w:p>
    <w:p w14:paraId="56D46AC1" w14:textId="77777777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співвідношення вартості робіт, послуг та їх якості;</w:t>
      </w:r>
    </w:p>
    <w:p w14:paraId="2E104A80" w14:textId="77777777" w:rsidR="00357FFA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 застосування договірних умов.</w:t>
      </w:r>
    </w:p>
    <w:p w14:paraId="1DA8731C" w14:textId="2A2A0715" w:rsidR="002278E7" w:rsidRPr="002278E7" w:rsidRDefault="002278E7" w:rsidP="00E3698A">
      <w:pPr>
        <w:ind w:firstLine="567"/>
        <w:contextualSpacing/>
        <w:jc w:val="both"/>
        <w:rPr>
          <w:lang w:val="uk-UA" w:eastAsia="en-US"/>
        </w:rPr>
      </w:pPr>
      <w:r w:rsidRPr="002278E7">
        <w:rPr>
          <w:color w:val="333333"/>
          <w:shd w:val="clear" w:color="auto" w:fill="FFFFFF"/>
          <w:lang w:val="uk-UA"/>
        </w:rPr>
        <w:t>Критерії визначення одержувача можуть не застосовуватися до комунальних підприємств, яким надається фінансова підтримка для стабілізації фінансового стану підприємства.</w:t>
      </w:r>
    </w:p>
    <w:p w14:paraId="4206E8EA" w14:textId="4817B000" w:rsidR="00357FFA" w:rsidRPr="004B0197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3</w:t>
      </w:r>
      <w:r w:rsidR="00357FFA" w:rsidRPr="004B0197">
        <w:rPr>
          <w:lang w:val="uk-UA" w:eastAsia="en-US"/>
        </w:rPr>
        <w:t xml:space="preserve">. Головними розпорядниками бюджетних коштів є управління житлово -комунального   господарства </w:t>
      </w:r>
      <w:bookmarkStart w:id="3" w:name="_Hlk495421143"/>
      <w:r w:rsidR="009C169E">
        <w:rPr>
          <w:lang w:val="uk-UA" w:eastAsia="en-US"/>
        </w:rPr>
        <w:t>Південнів</w:t>
      </w:r>
      <w:r w:rsidR="00357FFA" w:rsidRPr="004B0197">
        <w:rPr>
          <w:lang w:val="uk-UA" w:eastAsia="en-US"/>
        </w:rPr>
        <w:t>ської міської ради</w:t>
      </w:r>
      <w:bookmarkEnd w:id="3"/>
      <w:r w:rsidR="00357FFA" w:rsidRPr="004B0197">
        <w:rPr>
          <w:lang w:val="uk-UA" w:eastAsia="en-US"/>
        </w:rPr>
        <w:t xml:space="preserve"> </w:t>
      </w:r>
      <w:bookmarkStart w:id="4" w:name="_Hlk90119975"/>
      <w:r w:rsidR="00357FFA" w:rsidRPr="004B0197">
        <w:rPr>
          <w:lang w:val="uk-UA" w:eastAsia="en-US"/>
        </w:rPr>
        <w:t>Одеського району Одеської області</w:t>
      </w:r>
      <w:bookmarkEnd w:id="4"/>
      <w:r w:rsidR="00357FFA" w:rsidRPr="004B0197">
        <w:rPr>
          <w:lang w:val="uk-UA" w:eastAsia="en-US"/>
        </w:rPr>
        <w:t xml:space="preserve">, управління економіки </w:t>
      </w:r>
      <w:r w:rsidR="009C169E">
        <w:rPr>
          <w:lang w:val="uk-UA" w:eastAsia="en-US"/>
        </w:rPr>
        <w:t>Південнів</w:t>
      </w:r>
      <w:r w:rsidR="009C169E" w:rsidRPr="004B0197">
        <w:rPr>
          <w:lang w:val="uk-UA" w:eastAsia="en-US"/>
        </w:rPr>
        <w:t>ської</w:t>
      </w:r>
      <w:r w:rsidR="00357FFA" w:rsidRPr="004B0197">
        <w:rPr>
          <w:lang w:val="uk-UA" w:eastAsia="en-US"/>
        </w:rPr>
        <w:t xml:space="preserve"> міської ради Одеського району Одеської області, управління капітального будівництва </w:t>
      </w:r>
      <w:r w:rsidR="009C169E">
        <w:rPr>
          <w:lang w:val="uk-UA" w:eastAsia="en-US"/>
        </w:rPr>
        <w:t>Південнів</w:t>
      </w:r>
      <w:r w:rsidR="009C169E" w:rsidRPr="004B0197">
        <w:rPr>
          <w:lang w:val="uk-UA" w:eastAsia="en-US"/>
        </w:rPr>
        <w:t>ської</w:t>
      </w:r>
      <w:r w:rsidR="00357FFA" w:rsidRPr="004B0197">
        <w:rPr>
          <w:lang w:val="uk-UA" w:eastAsia="en-US"/>
        </w:rPr>
        <w:t xml:space="preserve"> міської ради Одеського району Одеської області, Фонд комунального майна </w:t>
      </w:r>
      <w:r w:rsidR="009C169E">
        <w:rPr>
          <w:lang w:val="uk-UA" w:eastAsia="en-US"/>
        </w:rPr>
        <w:t>Південнів</w:t>
      </w:r>
      <w:r w:rsidR="009C169E" w:rsidRPr="004B0197">
        <w:rPr>
          <w:lang w:val="uk-UA" w:eastAsia="en-US"/>
        </w:rPr>
        <w:t>ської</w:t>
      </w:r>
      <w:r w:rsidR="009C169E" w:rsidRPr="004B0197">
        <w:rPr>
          <w:lang w:val="uk-UA" w:eastAsia="en-US"/>
        </w:rPr>
        <w:t xml:space="preserve"> </w:t>
      </w:r>
      <w:r w:rsidR="00357FFA" w:rsidRPr="004B0197">
        <w:rPr>
          <w:lang w:val="uk-UA" w:eastAsia="en-US"/>
        </w:rPr>
        <w:t xml:space="preserve">міської ради Одеського району Одеської області. </w:t>
      </w:r>
    </w:p>
    <w:p w14:paraId="1E223FBD" w14:textId="74D24A9C" w:rsidR="00357FFA" w:rsidRPr="004B0197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4</w:t>
      </w:r>
      <w:r w:rsidR="00357FFA" w:rsidRPr="004B0197">
        <w:rPr>
          <w:lang w:val="uk-UA" w:eastAsia="en-US"/>
        </w:rPr>
        <w:t>. Одержувачами бюджетних коштів для реалізації Програми є:</w:t>
      </w:r>
    </w:p>
    <w:p w14:paraId="22F3EA43" w14:textId="5AB6E35A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-КОМУНАЛЬНЕ ПІДПРИЄМСТВО «ЕКОСЕРВІС» (КП «ЕКОСЕРВІС»);</w:t>
      </w:r>
    </w:p>
    <w:p w14:paraId="026ED373" w14:textId="78F0F3BE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-КОМУНАЛЬНЕ ПІДПРИЄМСТВО «РИТУАЛЬНІ ПОСЛУГИ»</w:t>
      </w:r>
      <w:r w:rsidR="00860D1A">
        <w:rPr>
          <w:lang w:val="uk-UA" w:eastAsia="en-US"/>
        </w:rPr>
        <w:t xml:space="preserve"> ( КП «РИТУАЛЬНІ ПОСЛУГИ»;</w:t>
      </w:r>
    </w:p>
    <w:p w14:paraId="1065D455" w14:textId="007B2F1F" w:rsidR="00357FFA" w:rsidRPr="004B0197" w:rsidRDefault="00357FFA" w:rsidP="00E3698A">
      <w:pPr>
        <w:ind w:right="-2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КОМУНАЛЬНЕ ПІДПРИЄМСТВО «ВОДОПОСТАЧАННЯ ТА КАНАЛІЗАЦІЯ» (КП «ЮЖВОДОКАНАЛ»);</w:t>
      </w:r>
    </w:p>
    <w:p w14:paraId="3CDC5A4C" w14:textId="55341927" w:rsidR="006A5D69" w:rsidRDefault="00860D1A" w:rsidP="00860D1A">
      <w:pPr>
        <w:jc w:val="both"/>
        <w:rPr>
          <w:lang w:val="uk-UA" w:eastAsia="en-US"/>
        </w:rPr>
      </w:pPr>
      <w:r>
        <w:rPr>
          <w:lang w:val="uk-UA" w:eastAsia="en-US"/>
        </w:rPr>
        <w:t xml:space="preserve">         </w:t>
      </w:r>
      <w:r w:rsidR="00357FFA" w:rsidRPr="004B0197">
        <w:rPr>
          <w:lang w:val="uk-UA" w:eastAsia="en-US"/>
        </w:rPr>
        <w:t xml:space="preserve">- </w:t>
      </w:r>
      <w:r w:rsidR="006A5D69">
        <w:rPr>
          <w:lang w:val="uk-UA" w:eastAsia="en-US"/>
        </w:rPr>
        <w:t xml:space="preserve"> ЮЖНЕНСЬКЕ МІСЬКЕ КОМУНАЛЬНЕ ПІДПРИЄМСТВО «ЮЖТРАНС»;</w:t>
      </w:r>
    </w:p>
    <w:p w14:paraId="570D6B9C" w14:textId="77777777" w:rsidR="003C03E2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- </w:t>
      </w:r>
      <w:r w:rsidR="00860D1A">
        <w:rPr>
          <w:lang w:val="uk-UA" w:eastAsia="en-US"/>
        </w:rPr>
        <w:t xml:space="preserve"> </w:t>
      </w:r>
      <w:r w:rsidRPr="004B0197">
        <w:rPr>
          <w:lang w:val="uk-UA" w:eastAsia="en-US"/>
        </w:rPr>
        <w:t xml:space="preserve">КОМУНАЛЬНЕ ПІДПРИЄМСТВО </w:t>
      </w:r>
      <w:r w:rsidR="00860D1A">
        <w:rPr>
          <w:lang w:val="uk-UA" w:eastAsia="en-US"/>
        </w:rPr>
        <w:t>«</w:t>
      </w:r>
      <w:r w:rsidR="006A5D69">
        <w:rPr>
          <w:lang w:val="uk-UA" w:eastAsia="en-US"/>
        </w:rPr>
        <w:t xml:space="preserve">ЮЖНЕНСЬКЕ </w:t>
      </w:r>
      <w:r w:rsidRPr="004B0197">
        <w:rPr>
          <w:lang w:val="uk-UA" w:eastAsia="en-US"/>
        </w:rPr>
        <w:t xml:space="preserve">УЗБЕРЕЖЖЯ»  </w:t>
      </w:r>
    </w:p>
    <w:p w14:paraId="6E4B09D0" w14:textId="77777777" w:rsidR="003C03E2" w:rsidRDefault="003C03E2" w:rsidP="00E3698A">
      <w:pPr>
        <w:ind w:firstLine="567"/>
        <w:contextualSpacing/>
        <w:jc w:val="both"/>
        <w:rPr>
          <w:lang w:val="uk-UA" w:eastAsia="en-US"/>
        </w:rPr>
      </w:pPr>
    </w:p>
    <w:p w14:paraId="39FF50CD" w14:textId="77777777" w:rsidR="003C03E2" w:rsidRDefault="003C03E2" w:rsidP="00E3698A">
      <w:pPr>
        <w:ind w:firstLine="567"/>
        <w:contextualSpacing/>
        <w:jc w:val="both"/>
        <w:rPr>
          <w:lang w:val="uk-UA" w:eastAsia="en-US"/>
        </w:rPr>
      </w:pPr>
    </w:p>
    <w:p w14:paraId="28A30E4C" w14:textId="77777777" w:rsidR="003C03E2" w:rsidRDefault="003C03E2" w:rsidP="00E3698A">
      <w:pPr>
        <w:ind w:firstLine="567"/>
        <w:contextualSpacing/>
        <w:jc w:val="both"/>
        <w:rPr>
          <w:lang w:val="uk-UA" w:eastAsia="en-US"/>
        </w:rPr>
      </w:pPr>
    </w:p>
    <w:p w14:paraId="729AE24C" w14:textId="12CB9F18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(КП</w:t>
      </w:r>
      <w:r w:rsidR="00860D1A">
        <w:rPr>
          <w:lang w:val="uk-UA" w:eastAsia="en-US"/>
        </w:rPr>
        <w:t xml:space="preserve"> </w:t>
      </w:r>
      <w:r w:rsidRPr="004B0197">
        <w:rPr>
          <w:lang w:val="uk-UA" w:eastAsia="en-US"/>
        </w:rPr>
        <w:t xml:space="preserve"> «</w:t>
      </w:r>
      <w:r w:rsidR="006A5D69">
        <w:rPr>
          <w:lang w:val="uk-UA" w:eastAsia="en-US"/>
        </w:rPr>
        <w:t xml:space="preserve">ЮЖНЕНСЬКЕ </w:t>
      </w:r>
      <w:r w:rsidRPr="004B0197">
        <w:rPr>
          <w:lang w:val="uk-UA" w:eastAsia="en-US"/>
        </w:rPr>
        <w:t>УЗБЕРЕЖЖЯ»)</w:t>
      </w:r>
      <w:r w:rsidR="004B0197" w:rsidRPr="004B0197">
        <w:rPr>
          <w:lang w:val="uk-UA" w:eastAsia="en-US"/>
        </w:rPr>
        <w:t>;</w:t>
      </w:r>
    </w:p>
    <w:p w14:paraId="3AE87B6A" w14:textId="17DB6E9E" w:rsidR="00357FFA" w:rsidRPr="004B0197" w:rsidRDefault="00357FFA" w:rsidP="00E3698A">
      <w:pPr>
        <w:ind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- КОМУНАЛЬНЕ ПІДПРИЄМ</w:t>
      </w:r>
      <w:r w:rsidR="006A5D69">
        <w:rPr>
          <w:lang w:val="uk-UA" w:eastAsia="en-US"/>
        </w:rPr>
        <w:t>С</w:t>
      </w:r>
      <w:r w:rsidRPr="004B0197">
        <w:rPr>
          <w:lang w:val="uk-UA" w:eastAsia="en-US"/>
        </w:rPr>
        <w:t xml:space="preserve">ТВО ТЕПЛОВИХ МЕРЕЖ «ЮЖТЕПЛОКОМУН- ЕНЕРГО» (КП </w:t>
      </w:r>
      <w:r w:rsidR="006A5D69">
        <w:rPr>
          <w:lang w:val="uk-UA" w:eastAsia="en-US"/>
        </w:rPr>
        <w:t>ТМ</w:t>
      </w:r>
      <w:r w:rsidRPr="004B0197">
        <w:rPr>
          <w:lang w:val="uk-UA" w:eastAsia="en-US"/>
        </w:rPr>
        <w:t xml:space="preserve"> «ЮТКЕ»)</w:t>
      </w:r>
      <w:r w:rsidR="004B0197" w:rsidRPr="004B0197">
        <w:rPr>
          <w:lang w:val="uk-UA" w:eastAsia="en-US"/>
        </w:rPr>
        <w:t>;</w:t>
      </w:r>
      <w:r w:rsidRPr="004B0197">
        <w:rPr>
          <w:lang w:val="uk-UA" w:eastAsia="en-US"/>
        </w:rPr>
        <w:t xml:space="preserve"> </w:t>
      </w:r>
    </w:p>
    <w:p w14:paraId="4003A3B2" w14:textId="77777777" w:rsidR="004B0197" w:rsidRPr="004B0197" w:rsidRDefault="004B0197" w:rsidP="00E3698A">
      <w:pPr>
        <w:ind w:firstLine="567"/>
        <w:contextualSpacing/>
        <w:jc w:val="both"/>
        <w:rPr>
          <w:lang w:val="uk-UA" w:eastAsia="en-US"/>
        </w:rPr>
      </w:pPr>
    </w:p>
    <w:p w14:paraId="03D36A74" w14:textId="0E4C3293" w:rsidR="00357FFA" w:rsidRPr="004B0197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lastRenderedPageBreak/>
        <w:t>5</w:t>
      </w:r>
      <w:r w:rsidR="00357FFA" w:rsidRPr="004B0197">
        <w:rPr>
          <w:lang w:val="uk-UA" w:eastAsia="en-US"/>
        </w:rPr>
        <w:t>. Субсидії та поточні трансферти комунальним підприємствам надаються для реалізації заходів міської Програми, затвердженої міською радою в межах обсягів видатків передбачених бюджетом на відповідний рік.</w:t>
      </w:r>
    </w:p>
    <w:p w14:paraId="60A7888E" w14:textId="68CBEA66" w:rsidR="00357FFA" w:rsidRDefault="00A12416" w:rsidP="00E3698A">
      <w:pPr>
        <w:ind w:firstLine="567"/>
        <w:jc w:val="both"/>
        <w:rPr>
          <w:lang w:val="uk-UA" w:eastAsia="en-US"/>
        </w:rPr>
      </w:pPr>
      <w:r>
        <w:rPr>
          <w:lang w:val="uk-UA" w:eastAsia="en-US"/>
        </w:rPr>
        <w:t>6</w:t>
      </w:r>
      <w:r w:rsidR="00357FFA" w:rsidRPr="004B0197">
        <w:rPr>
          <w:lang w:val="uk-UA" w:eastAsia="en-US"/>
        </w:rPr>
        <w:t>.</w:t>
      </w:r>
      <w:r w:rsidR="00AA26EA" w:rsidRPr="004B0197">
        <w:rPr>
          <w:lang w:val="uk-UA" w:eastAsia="en-US"/>
        </w:rPr>
        <w:t xml:space="preserve"> </w:t>
      </w:r>
      <w:r w:rsidR="00357FFA" w:rsidRPr="004B0197">
        <w:rPr>
          <w:lang w:val="uk-UA" w:eastAsia="en-US"/>
        </w:rPr>
        <w:t>Розподіл бюджетних коштів за напрямами, здійснюється головним розпорядником бюджетних коштів з урахуванням поданих одержувачем бюджетних коштів              обґрунтувань потреби в коштах і детальних розрахунків витрат, визначених на підставі норм та нормативів, діючих цін і тарифів, штатної чисельності та умов оплати праці працівників.</w:t>
      </w:r>
    </w:p>
    <w:p w14:paraId="0C7289CE" w14:textId="77777777" w:rsidR="00A12416" w:rsidRPr="004B0197" w:rsidRDefault="00A12416" w:rsidP="00663903">
      <w:pPr>
        <w:ind w:firstLine="709"/>
        <w:jc w:val="both"/>
        <w:rPr>
          <w:lang w:val="uk-UA" w:eastAsia="en-US"/>
        </w:rPr>
      </w:pPr>
    </w:p>
    <w:p w14:paraId="162E9411" w14:textId="77777777" w:rsidR="00357FFA" w:rsidRPr="004B0197" w:rsidRDefault="00357FFA" w:rsidP="00A12416">
      <w:pPr>
        <w:ind w:left="360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ІІ. Мета порядку</w:t>
      </w:r>
    </w:p>
    <w:p w14:paraId="13F319E9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7035A8ED" w14:textId="77777777" w:rsidR="00357FFA" w:rsidRPr="004B0197" w:rsidRDefault="00357FFA" w:rsidP="00A12416">
      <w:pPr>
        <w:ind w:firstLine="851"/>
        <w:jc w:val="both"/>
        <w:rPr>
          <w:lang w:val="uk-UA" w:eastAsia="en-US"/>
        </w:rPr>
      </w:pPr>
      <w:r w:rsidRPr="004B0197">
        <w:rPr>
          <w:lang w:val="uk-UA" w:eastAsia="en-US"/>
        </w:rPr>
        <w:t>Мета порядку полягає у забезпечені прозорої та ефективної процедури використання бюджетних коштів.</w:t>
      </w:r>
    </w:p>
    <w:p w14:paraId="559E8F85" w14:textId="77777777" w:rsidR="00357FFA" w:rsidRPr="004B0197" w:rsidRDefault="00357FFA" w:rsidP="00663903">
      <w:pPr>
        <w:ind w:left="795"/>
        <w:jc w:val="both"/>
        <w:rPr>
          <w:lang w:val="uk-UA" w:eastAsia="en-US"/>
        </w:rPr>
      </w:pPr>
    </w:p>
    <w:p w14:paraId="3EF4D23C" w14:textId="77777777" w:rsidR="00357FFA" w:rsidRPr="004B0197" w:rsidRDefault="00357FFA" w:rsidP="00A12416">
      <w:pPr>
        <w:ind w:left="360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ІІІ. Напрямки використання бюджетних коштів</w:t>
      </w:r>
    </w:p>
    <w:p w14:paraId="5132175F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09B76D9C" w14:textId="73947092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 xml:space="preserve">3.1. Бюджетні кошти спрямовуються відповідно до Програми реформування і розвитку житлово-комунального господарства </w:t>
      </w:r>
      <w:r w:rsidRPr="004B0197">
        <w:rPr>
          <w:lang w:val="uk-UA"/>
        </w:rPr>
        <w:t>Южненської міської територіальної громади на 202</w:t>
      </w:r>
      <w:r w:rsidR="004414D4">
        <w:rPr>
          <w:lang w:val="uk-UA"/>
        </w:rPr>
        <w:t>5</w:t>
      </w:r>
      <w:r w:rsidRPr="004B0197">
        <w:rPr>
          <w:lang w:val="uk-UA"/>
        </w:rPr>
        <w:t>-202</w:t>
      </w:r>
      <w:r w:rsidR="004414D4">
        <w:rPr>
          <w:lang w:val="uk-UA"/>
        </w:rPr>
        <w:t>7</w:t>
      </w:r>
      <w:r w:rsidRPr="004B0197">
        <w:rPr>
          <w:lang w:val="uk-UA"/>
        </w:rPr>
        <w:t xml:space="preserve"> роки» </w:t>
      </w:r>
      <w:r w:rsidRPr="004B0197">
        <w:rPr>
          <w:lang w:val="uk-UA" w:eastAsia="en-US"/>
        </w:rPr>
        <w:t>на:</w:t>
      </w:r>
    </w:p>
    <w:p w14:paraId="5CF4A1D5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заробітну плату;</w:t>
      </w:r>
    </w:p>
    <w:p w14:paraId="2FF15002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нарахування на оплату праці;</w:t>
      </w:r>
    </w:p>
    <w:p w14:paraId="57971838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предмети, матеріали, обладнання та інвентар;</w:t>
      </w:r>
    </w:p>
    <w:p w14:paraId="5A88FEB9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оплату послуг (крім комунальних);</w:t>
      </w:r>
    </w:p>
    <w:p w14:paraId="2E71A407" w14:textId="77777777" w:rsidR="008832FC" w:rsidRDefault="00357FFA" w:rsidP="008832FC">
      <w:pPr>
        <w:ind w:firstLine="567"/>
        <w:contextualSpacing/>
        <w:jc w:val="both"/>
        <w:rPr>
          <w:bCs/>
          <w:lang w:val="uk-UA"/>
        </w:rPr>
      </w:pPr>
      <w:r w:rsidRPr="004B0197">
        <w:rPr>
          <w:lang w:val="uk-UA" w:eastAsia="en-US"/>
        </w:rPr>
        <w:t>оплату комунальних послуг та енергоносіїв,</w:t>
      </w:r>
      <w:r w:rsidRPr="004B0197">
        <w:rPr>
          <w:bCs/>
          <w:lang w:val="uk-UA"/>
        </w:rPr>
        <w:t xml:space="preserve"> в тому числі: КОМУНАЛЬНОМУ ПІДПРИЄМСТВУ ТЕПЛОВИХ МЕРЕЖ «ЮЖТЕПЛОКОМУНЕНЕРГО» на оплату природного газу, послуги з розподілу природного газу, електричної енергії</w:t>
      </w:r>
      <w:r w:rsidR="004B0197" w:rsidRPr="004B0197">
        <w:rPr>
          <w:bCs/>
          <w:lang w:val="uk-UA"/>
        </w:rPr>
        <w:t xml:space="preserve"> </w:t>
      </w:r>
    </w:p>
    <w:p w14:paraId="3C8AB250" w14:textId="02CD736C" w:rsidR="00357FFA" w:rsidRPr="008832FC" w:rsidRDefault="00357FFA" w:rsidP="008832FC">
      <w:pPr>
        <w:pStyle w:val="a6"/>
        <w:numPr>
          <w:ilvl w:val="0"/>
          <w:numId w:val="4"/>
        </w:numPr>
        <w:jc w:val="both"/>
        <w:rPr>
          <w:lang w:val="uk-UA" w:eastAsia="en-US"/>
        </w:rPr>
      </w:pPr>
      <w:r w:rsidRPr="008832FC">
        <w:rPr>
          <w:lang w:val="uk-UA" w:eastAsia="en-US"/>
        </w:rPr>
        <w:t>видатки на відрядження;</w:t>
      </w:r>
    </w:p>
    <w:p w14:paraId="2FE779A3" w14:textId="521A5F45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видатки на дослідження і розробки, окремі заходи по реалізації державних (регіональних) програм;</w:t>
      </w:r>
    </w:p>
    <w:p w14:paraId="5E321C22" w14:textId="77777777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придбання обладнання та предметів довгострокового користування;</w:t>
      </w:r>
    </w:p>
    <w:p w14:paraId="436E2DDA" w14:textId="0D7FDD71" w:rsidR="00357FFA" w:rsidRPr="004B0197" w:rsidRDefault="00357FFA" w:rsidP="00E3698A">
      <w:pPr>
        <w:numPr>
          <w:ilvl w:val="0"/>
          <w:numId w:val="4"/>
        </w:numPr>
        <w:ind w:left="0" w:firstLine="567"/>
        <w:contextualSpacing/>
        <w:jc w:val="both"/>
        <w:rPr>
          <w:lang w:val="uk-UA" w:eastAsia="en-US"/>
        </w:rPr>
      </w:pPr>
      <w:r w:rsidRPr="004B0197">
        <w:rPr>
          <w:lang w:val="uk-UA" w:eastAsia="en-US"/>
        </w:rPr>
        <w:t>інші поточні видатки (сплата екологічного податку, відшкодування різниці між затвердженим та економічно обґрунтованим тарифом на послуги з постачання теплової енергії).</w:t>
      </w:r>
    </w:p>
    <w:p w14:paraId="74E1D471" w14:textId="77777777" w:rsidR="00357FFA" w:rsidRPr="004B0197" w:rsidRDefault="00357FFA" w:rsidP="00663903">
      <w:pPr>
        <w:ind w:left="360"/>
        <w:contextualSpacing/>
        <w:jc w:val="both"/>
        <w:rPr>
          <w:lang w:val="uk-UA" w:eastAsia="en-US"/>
        </w:rPr>
      </w:pPr>
    </w:p>
    <w:p w14:paraId="169FE17F" w14:textId="77777777" w:rsidR="00357FFA" w:rsidRPr="004B0197" w:rsidRDefault="00357FFA" w:rsidP="00A12416">
      <w:pPr>
        <w:ind w:left="360"/>
        <w:jc w:val="center"/>
        <w:rPr>
          <w:b/>
          <w:lang w:val="uk-UA" w:eastAsia="en-US"/>
        </w:rPr>
      </w:pPr>
      <w:r w:rsidRPr="004B0197">
        <w:rPr>
          <w:b/>
          <w:lang w:val="uk-UA" w:eastAsia="en-US"/>
        </w:rPr>
        <w:t>ІV. Вимоги щодо використання бюджетних коштів</w:t>
      </w:r>
    </w:p>
    <w:p w14:paraId="0E9A9517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5B563F90" w14:textId="1A76F4C9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4.1. Бюджетні кошти використовуються в межах відповідних бюджетних призначень, встановлених рішенням міської ради про бюджет Южненської міської територіальної громади на відповідний рік.</w:t>
      </w:r>
    </w:p>
    <w:p w14:paraId="16D15799" w14:textId="41C29D90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4.2. Одержувачі використовують бюджетні кошти на підставі планів використання бюджетних коштів, що містять розподіл бюджетних асигнувань, затверджених у кошторисі головного розпорядника коштів на відповідний рік.</w:t>
      </w:r>
    </w:p>
    <w:p w14:paraId="781A4BB7" w14:textId="06DA5475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4.3. Відкриття рахунків, реєстрація та облік зобов’язань та проведення операцій, пов’язаних з використанням бюджетних коштів, здійснюється відповідно Порядку казначейського обслуговування місцевих бюджетів, затвердженого наказом Міністерства</w:t>
      </w:r>
      <w:r w:rsidR="004E6EA6" w:rsidRPr="004B0197">
        <w:rPr>
          <w:lang w:val="uk-UA" w:eastAsia="en-US"/>
        </w:rPr>
        <w:t xml:space="preserve"> </w:t>
      </w:r>
      <w:r w:rsidRPr="004B0197">
        <w:rPr>
          <w:lang w:val="uk-UA" w:eastAsia="en-US"/>
        </w:rPr>
        <w:t>фінансів України.</w:t>
      </w:r>
    </w:p>
    <w:p w14:paraId="23D7A218" w14:textId="069BD977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4.4. Закупівля товарів, робіт та послуг за рахунок бюджетних коштів здійснюється в установленому законодавством порядку. Попередня оплата товарів, робіт та послуг здійснюється з урахуванням положень бюджетного законодавства.</w:t>
      </w:r>
    </w:p>
    <w:p w14:paraId="618BCD5C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</w:p>
    <w:p w14:paraId="4B522B79" w14:textId="7D5EFFAE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  <w:r w:rsidRPr="004B0197">
        <w:rPr>
          <w:b/>
          <w:lang w:val="uk-UA" w:eastAsia="en-US"/>
        </w:rPr>
        <w:t xml:space="preserve"> V. Звітність про використання бюджетних коштів та контроль за їх витрачанням</w:t>
      </w:r>
    </w:p>
    <w:p w14:paraId="2A5A8DC3" w14:textId="77777777" w:rsidR="00357FFA" w:rsidRPr="004B0197" w:rsidRDefault="00357FFA" w:rsidP="00663903">
      <w:pPr>
        <w:ind w:left="360"/>
        <w:jc w:val="both"/>
        <w:rPr>
          <w:b/>
          <w:lang w:val="uk-UA" w:eastAsia="en-US"/>
        </w:rPr>
      </w:pPr>
      <w:r w:rsidRPr="004B0197">
        <w:rPr>
          <w:b/>
          <w:lang w:val="uk-UA" w:eastAsia="en-US"/>
        </w:rPr>
        <w:t xml:space="preserve">  </w:t>
      </w:r>
    </w:p>
    <w:p w14:paraId="6EFD2C48" w14:textId="77777777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lastRenderedPageBreak/>
        <w:t>5.1. Щоквартально, не пізніше 7 числа місяця, що слідує за звітним кварталом, комунальні підприємства надають головному розпоряднику коштів:</w:t>
      </w:r>
    </w:p>
    <w:p w14:paraId="0198BA13" w14:textId="574858B4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r w:rsidRPr="004B0197">
        <w:rPr>
          <w:color w:val="333333"/>
          <w:lang w:val="uk-UA"/>
        </w:rPr>
        <w:t>- Звіт про надходження та використання коштів загального фонду (форма № 2м) ;</w:t>
      </w:r>
    </w:p>
    <w:p w14:paraId="5B271E60" w14:textId="77777777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5" w:name="n3554"/>
      <w:bookmarkEnd w:id="5"/>
      <w:r w:rsidRPr="004B0197">
        <w:rPr>
          <w:color w:val="333333"/>
          <w:lang w:val="uk-UA"/>
        </w:rPr>
        <w:t>- Звіт про надходження і використання коштів, отриманих за іншими джерелами власних надходжень (форма № 4-2м);</w:t>
      </w:r>
    </w:p>
    <w:p w14:paraId="06C540EA" w14:textId="437E5ED7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6" w:name="n3555"/>
      <w:bookmarkEnd w:id="6"/>
      <w:r w:rsidRPr="004B0197">
        <w:rPr>
          <w:color w:val="333333"/>
          <w:lang w:val="uk-UA"/>
        </w:rPr>
        <w:t>- Звіт про надходження і використання інших надходжень спеціального фонду (форма № 4-3м);</w:t>
      </w:r>
    </w:p>
    <w:p w14:paraId="58580F7F" w14:textId="7DB3C7E2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7" w:name="n3556"/>
      <w:bookmarkEnd w:id="7"/>
      <w:r w:rsidRPr="004B0197">
        <w:rPr>
          <w:color w:val="333333"/>
          <w:lang w:val="uk-UA"/>
        </w:rPr>
        <w:t>- Звіт про надходження і використання інших надходжень спеціального фонду (кредити (позики) від іноземних держав, іноземних фінансових установ і міжнародних фінансових організацій) (форма № 4-3.м1 )</w:t>
      </w:r>
      <w:r w:rsidR="00E3698A">
        <w:rPr>
          <w:color w:val="333333"/>
          <w:lang w:val="uk-UA"/>
        </w:rPr>
        <w:t>;</w:t>
      </w:r>
      <w:r w:rsidRPr="004B0197">
        <w:rPr>
          <w:color w:val="333333"/>
          <w:lang w:val="uk-UA"/>
        </w:rPr>
        <w:t xml:space="preserve"> </w:t>
      </w:r>
    </w:p>
    <w:p w14:paraId="455767B5" w14:textId="77777777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8" w:name="n3999"/>
      <w:bookmarkStart w:id="9" w:name="n3557"/>
      <w:bookmarkEnd w:id="8"/>
      <w:bookmarkEnd w:id="9"/>
      <w:r w:rsidRPr="004B0197">
        <w:rPr>
          <w:color w:val="333333"/>
          <w:lang w:val="uk-UA"/>
        </w:rPr>
        <w:t xml:space="preserve">- Звіт про заборгованість за бюджетними коштами (форма № 7м); </w:t>
      </w:r>
    </w:p>
    <w:p w14:paraId="45326C29" w14:textId="4083A8ED" w:rsidR="00357FFA" w:rsidRPr="004B0197" w:rsidRDefault="00357FFA" w:rsidP="00E3698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uk-UA"/>
        </w:rPr>
      </w:pPr>
      <w:bookmarkStart w:id="10" w:name="n3558"/>
      <w:bookmarkEnd w:id="10"/>
      <w:r w:rsidRPr="004B0197">
        <w:rPr>
          <w:color w:val="333333"/>
          <w:lang w:val="uk-UA"/>
        </w:rPr>
        <w:t>- Звіт про заборгованість за окремими програмами (форма № 7м.1).</w:t>
      </w:r>
    </w:p>
    <w:p w14:paraId="3A6C3FD4" w14:textId="77777777" w:rsidR="00357FFA" w:rsidRPr="004B0197" w:rsidRDefault="00357FFA" w:rsidP="00663903">
      <w:pPr>
        <w:ind w:left="360"/>
        <w:jc w:val="both"/>
        <w:rPr>
          <w:lang w:val="uk-UA" w:eastAsia="en-US"/>
        </w:rPr>
      </w:pPr>
    </w:p>
    <w:p w14:paraId="65D9872C" w14:textId="3935A466" w:rsidR="00357FFA" w:rsidRPr="004B0197" w:rsidRDefault="00357FFA" w:rsidP="00E3698A">
      <w:pPr>
        <w:ind w:firstLine="567"/>
        <w:jc w:val="both"/>
        <w:rPr>
          <w:lang w:val="uk-UA" w:eastAsia="en-US"/>
        </w:rPr>
      </w:pPr>
      <w:r w:rsidRPr="004B0197">
        <w:rPr>
          <w:lang w:val="uk-UA" w:eastAsia="en-US"/>
        </w:rPr>
        <w:t>5.2. Відповідальність за правильність використання бюджетних коштів покладається на головного розпорядника коштів та одержувача бюджетних коштів.</w:t>
      </w:r>
    </w:p>
    <w:p w14:paraId="59E93F1F" w14:textId="77777777" w:rsidR="0031141E" w:rsidRPr="004B0197" w:rsidRDefault="0031141E" w:rsidP="00663903">
      <w:pPr>
        <w:jc w:val="both"/>
        <w:rPr>
          <w:lang w:val="uk-UA"/>
        </w:rPr>
      </w:pPr>
    </w:p>
    <w:p w14:paraId="199D8B4D" w14:textId="77777777" w:rsidR="0031141E" w:rsidRPr="004B0197" w:rsidRDefault="0031141E" w:rsidP="00663903">
      <w:pPr>
        <w:jc w:val="both"/>
        <w:rPr>
          <w:lang w:val="uk-UA"/>
        </w:rPr>
      </w:pPr>
    </w:p>
    <w:p w14:paraId="447E8777" w14:textId="77777777" w:rsidR="004B0197" w:rsidRPr="004B0197" w:rsidRDefault="004B0197" w:rsidP="00663903">
      <w:pPr>
        <w:jc w:val="both"/>
        <w:rPr>
          <w:lang w:val="uk-UA"/>
        </w:rPr>
      </w:pPr>
    </w:p>
    <w:p w14:paraId="65A34D5A" w14:textId="49195527" w:rsidR="00E3698A" w:rsidRPr="001512CD" w:rsidRDefault="00E3698A" w:rsidP="00E3698A">
      <w:proofErr w:type="spellStart"/>
      <w:proofErr w:type="gramStart"/>
      <w:r w:rsidRPr="001512CD">
        <w:t>Секретар</w:t>
      </w:r>
      <w:proofErr w:type="spellEnd"/>
      <w:r w:rsidRPr="001512CD">
        <w:t xml:space="preserve"> </w:t>
      </w:r>
      <w:r w:rsidR="00860D1A">
        <w:rPr>
          <w:lang w:val="uk-UA"/>
        </w:rPr>
        <w:t xml:space="preserve"> </w:t>
      </w:r>
      <w:r w:rsidRPr="001512CD">
        <w:t>ради</w:t>
      </w:r>
      <w:proofErr w:type="gramEnd"/>
      <w:r w:rsidRPr="001512CD">
        <w:tab/>
      </w:r>
      <w:r w:rsidRPr="001512CD">
        <w:tab/>
      </w:r>
      <w:r w:rsidRPr="001512CD">
        <w:tab/>
      </w:r>
      <w:r w:rsidRPr="001512CD">
        <w:tab/>
      </w:r>
      <w:r w:rsidR="00860D1A">
        <w:rPr>
          <w:lang w:val="uk-UA"/>
        </w:rPr>
        <w:t xml:space="preserve">                                         </w:t>
      </w:r>
      <w:r w:rsidRPr="001512CD">
        <w:t xml:space="preserve">   І</w:t>
      </w:r>
      <w:proofErr w:type="spellStart"/>
      <w:r w:rsidRPr="001512CD">
        <w:t>гор</w:t>
      </w:r>
      <w:proofErr w:type="spellEnd"/>
      <w:r w:rsidRPr="001512CD">
        <w:t xml:space="preserve"> ЧУГУННИКОВ</w:t>
      </w:r>
    </w:p>
    <w:p w14:paraId="19BFCA0B" w14:textId="77777777" w:rsidR="001165FF" w:rsidRDefault="001165FF" w:rsidP="00663903">
      <w:pPr>
        <w:jc w:val="both"/>
        <w:rPr>
          <w:lang w:val="uk-UA"/>
        </w:rPr>
      </w:pPr>
    </w:p>
    <w:p w14:paraId="15BC2216" w14:textId="77777777" w:rsidR="004414D4" w:rsidRDefault="004414D4" w:rsidP="00663903">
      <w:pPr>
        <w:jc w:val="both"/>
        <w:rPr>
          <w:lang w:val="uk-UA"/>
        </w:rPr>
      </w:pPr>
    </w:p>
    <w:p w14:paraId="251BC0E0" w14:textId="77777777" w:rsidR="004414D4" w:rsidRDefault="004414D4" w:rsidP="00663903">
      <w:pPr>
        <w:jc w:val="both"/>
        <w:rPr>
          <w:lang w:val="uk-UA"/>
        </w:rPr>
      </w:pPr>
    </w:p>
    <w:p w14:paraId="38DD2E06" w14:textId="4EC5B829" w:rsidR="004414D4" w:rsidRDefault="004414D4" w:rsidP="00663903">
      <w:pPr>
        <w:jc w:val="both"/>
        <w:rPr>
          <w:lang w:val="uk-UA"/>
        </w:rPr>
      </w:pPr>
      <w:r>
        <w:rPr>
          <w:lang w:val="uk-UA"/>
        </w:rPr>
        <w:t>Виконавець:</w:t>
      </w:r>
    </w:p>
    <w:p w14:paraId="5B0FB088" w14:textId="5385D459" w:rsidR="004414D4" w:rsidRDefault="004414D4" w:rsidP="00663903">
      <w:pPr>
        <w:jc w:val="both"/>
        <w:rPr>
          <w:lang w:val="uk-UA"/>
        </w:rPr>
      </w:pPr>
      <w:r>
        <w:rPr>
          <w:lang w:val="uk-UA"/>
        </w:rPr>
        <w:t xml:space="preserve">заступник начальника управління – </w:t>
      </w:r>
    </w:p>
    <w:p w14:paraId="61AA4B6D" w14:textId="015BA933" w:rsidR="004414D4" w:rsidRPr="004414D4" w:rsidRDefault="004414D4" w:rsidP="00663903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      Віра ОСАДЧУК</w:t>
      </w:r>
    </w:p>
    <w:sectPr w:rsidR="004414D4" w:rsidRPr="004414D4" w:rsidSect="003307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E87"/>
    <w:multiLevelType w:val="hybridMultilevel"/>
    <w:tmpl w:val="DF36C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C6B0F"/>
    <w:multiLevelType w:val="multilevel"/>
    <w:tmpl w:val="1A5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71E64C4"/>
    <w:multiLevelType w:val="hybridMultilevel"/>
    <w:tmpl w:val="36A82CDE"/>
    <w:lvl w:ilvl="0" w:tplc="EC062C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280C2B"/>
    <w:multiLevelType w:val="hybridMultilevel"/>
    <w:tmpl w:val="DB109EB0"/>
    <w:lvl w:ilvl="0" w:tplc="C04250E2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47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004349">
    <w:abstractNumId w:val="2"/>
  </w:num>
  <w:num w:numId="3" w16cid:durableId="535000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67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2"/>
    <w:rsid w:val="000514EF"/>
    <w:rsid w:val="000669E8"/>
    <w:rsid w:val="001165FF"/>
    <w:rsid w:val="002278E7"/>
    <w:rsid w:val="00232955"/>
    <w:rsid w:val="002953ED"/>
    <w:rsid w:val="002B508A"/>
    <w:rsid w:val="0031141E"/>
    <w:rsid w:val="003307FF"/>
    <w:rsid w:val="00357FFA"/>
    <w:rsid w:val="003C03E2"/>
    <w:rsid w:val="00423D64"/>
    <w:rsid w:val="004414D4"/>
    <w:rsid w:val="004B0197"/>
    <w:rsid w:val="004B7B63"/>
    <w:rsid w:val="004E6EA6"/>
    <w:rsid w:val="005710C5"/>
    <w:rsid w:val="00605C39"/>
    <w:rsid w:val="00663903"/>
    <w:rsid w:val="00672E78"/>
    <w:rsid w:val="006A5D69"/>
    <w:rsid w:val="006F21D5"/>
    <w:rsid w:val="007A36B0"/>
    <w:rsid w:val="007E271E"/>
    <w:rsid w:val="008124AA"/>
    <w:rsid w:val="00860D1A"/>
    <w:rsid w:val="008734BA"/>
    <w:rsid w:val="008832FC"/>
    <w:rsid w:val="009C169E"/>
    <w:rsid w:val="00A12416"/>
    <w:rsid w:val="00A22C3B"/>
    <w:rsid w:val="00AA26EA"/>
    <w:rsid w:val="00AE3DF3"/>
    <w:rsid w:val="00B517B2"/>
    <w:rsid w:val="00B70205"/>
    <w:rsid w:val="00BA002A"/>
    <w:rsid w:val="00D65FB8"/>
    <w:rsid w:val="00DA211D"/>
    <w:rsid w:val="00E3698A"/>
    <w:rsid w:val="00E672A5"/>
    <w:rsid w:val="00F74EB3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783"/>
  <w15:chartTrackingRefBased/>
  <w15:docId w15:val="{F4F3D082-2855-4188-81B2-CAD4F71A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141E"/>
    <w:rPr>
      <w:b/>
      <w:bCs/>
    </w:rPr>
  </w:style>
  <w:style w:type="paragraph" w:customStyle="1" w:styleId="1">
    <w:name w:val="Абзац списка1"/>
    <w:basedOn w:val="a"/>
    <w:rsid w:val="00311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357F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6390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663903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uk-UA" w:eastAsia="ru-RU"/>
      <w14:ligatures w14:val="none"/>
    </w:rPr>
  </w:style>
  <w:style w:type="paragraph" w:styleId="a6">
    <w:name w:val="List Paragraph"/>
    <w:basedOn w:val="a"/>
    <w:uiPriority w:val="34"/>
    <w:qFormat/>
    <w:rsid w:val="0088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</cp:revision>
  <cp:lastPrinted>2024-12-06T08:31:00Z</cp:lastPrinted>
  <dcterms:created xsi:type="dcterms:W3CDTF">2024-12-06T09:25:00Z</dcterms:created>
  <dcterms:modified xsi:type="dcterms:W3CDTF">2024-12-06T09:25:00Z</dcterms:modified>
</cp:coreProperties>
</file>