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ЗАТВЕРДЖЕНО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sz w:val="28"/>
          <w:szCs w:val="28"/>
        </w:rPr>
        <w:t xml:space="preserve"> Південнівської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міської ради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rFonts w:cs="Times New Roman"/>
          <w:color w:val="000000"/>
          <w:sz w:val="28"/>
          <w:szCs w:val="28"/>
        </w:rPr>
        <w:t>Одеського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району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rFonts w:cs="Times New Roman"/>
          <w:color w:val="000000"/>
          <w:sz w:val="28"/>
          <w:szCs w:val="28"/>
        </w:rPr>
        <w:t>Одеської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області</w:t>
      </w:r>
      <w:proofErr w:type="spellEnd"/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від_____________ року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№ ________________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="1" w:hanging="3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68" w:line="240" w:lineRule="auto"/>
        <w:ind w:left="1" w:hanging="3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cs="Times New Roman"/>
          <w:color w:val="000000"/>
          <w:sz w:val="56"/>
          <w:szCs w:val="56"/>
        </w:rPr>
      </w:pPr>
      <w:r>
        <w:rPr>
          <w:rFonts w:cs="Times New Roman"/>
          <w:b/>
          <w:color w:val="000000"/>
          <w:sz w:val="56"/>
          <w:szCs w:val="56"/>
        </w:rPr>
        <w:t>С Т А Т У Т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cs="Times New Roman"/>
          <w:color w:val="000000"/>
          <w:sz w:val="36"/>
          <w:szCs w:val="36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КОМУНАЛЬНОГО ПІДПРИЄМСТВА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ТЕПЛОВИХ МЕРЕЖ 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"ЮЖТЕПЛОКОМУНЕНЕРГО"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(нова </w:t>
      </w:r>
      <w:proofErr w:type="spellStart"/>
      <w:r>
        <w:rPr>
          <w:rFonts w:cs="Times New Roman"/>
          <w:b/>
          <w:color w:val="000000"/>
          <w:sz w:val="32"/>
          <w:szCs w:val="32"/>
        </w:rPr>
        <w:t>редакція</w:t>
      </w:r>
      <w:proofErr w:type="spellEnd"/>
      <w:r>
        <w:rPr>
          <w:rFonts w:cs="Times New Roman"/>
          <w:b/>
          <w:color w:val="000000"/>
          <w:sz w:val="32"/>
          <w:szCs w:val="32"/>
        </w:rPr>
        <w:t>)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32"/>
          <w:szCs w:val="32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202</w:t>
      </w:r>
      <w:r>
        <w:rPr>
          <w:rFonts w:cs="Times New Roman"/>
          <w:sz w:val="32"/>
          <w:szCs w:val="32"/>
        </w:rPr>
        <w:t>4</w:t>
      </w:r>
      <w:r w:rsidR="00822900">
        <w:rPr>
          <w:rFonts w:cs="Times New Roman"/>
          <w:sz w:val="32"/>
          <w:szCs w:val="32"/>
          <w:lang w:val="uk-UA"/>
        </w:rPr>
        <w:t xml:space="preserve"> </w:t>
      </w:r>
      <w:r>
        <w:rPr>
          <w:rFonts w:cs="Times New Roman"/>
          <w:color w:val="000000"/>
          <w:sz w:val="32"/>
          <w:szCs w:val="32"/>
        </w:rPr>
        <w:t>р.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1. ЗАГАЛЬНІ ПОЛОЖЕННЯ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КОМУНАЛЬНЕ ПІДПРИЄМСТВО ТЕПЛОВИХ МЕРЕЖ </w:t>
      </w:r>
      <w:r>
        <w:rPr>
          <w:rFonts w:cs="Times New Roman"/>
          <w:b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8"/>
          <w:szCs w:val="28"/>
        </w:rPr>
        <w:t>ЮЖТЕПЛОКОМУНЕНЕРГО</w:t>
      </w:r>
      <w:r>
        <w:rPr>
          <w:rFonts w:cs="Times New Roman"/>
          <w:b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надалі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утворено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компетентним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органом  </w:t>
      </w:r>
      <w:proofErr w:type="spellStart"/>
      <w:r>
        <w:rPr>
          <w:rFonts w:cs="Times New Roman"/>
          <w:color w:val="000000"/>
          <w:sz w:val="28"/>
          <w:szCs w:val="28"/>
        </w:rPr>
        <w:t>місцевого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в </w:t>
      </w:r>
      <w:proofErr w:type="spellStart"/>
      <w:r>
        <w:rPr>
          <w:rFonts w:cs="Times New Roman"/>
          <w:color w:val="000000"/>
          <w:sz w:val="28"/>
          <w:szCs w:val="28"/>
        </w:rPr>
        <w:t>розпорядчому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порядку на </w:t>
      </w:r>
      <w:proofErr w:type="spellStart"/>
      <w:r>
        <w:rPr>
          <w:rFonts w:cs="Times New Roman"/>
          <w:color w:val="000000"/>
          <w:sz w:val="28"/>
          <w:szCs w:val="28"/>
        </w:rPr>
        <w:t>базі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відокремленої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частини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входить до </w:t>
      </w:r>
      <w:proofErr w:type="spellStart"/>
      <w:r>
        <w:rPr>
          <w:rFonts w:cs="Times New Roman"/>
          <w:color w:val="000000"/>
          <w:sz w:val="28"/>
          <w:szCs w:val="28"/>
        </w:rPr>
        <w:t>сфери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управління, а </w:t>
      </w:r>
      <w:proofErr w:type="spellStart"/>
      <w:r>
        <w:rPr>
          <w:rFonts w:cs="Times New Roman"/>
          <w:color w:val="000000"/>
          <w:sz w:val="28"/>
          <w:szCs w:val="28"/>
        </w:rPr>
        <w:t>саме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r w:rsidR="00822900">
        <w:rPr>
          <w:rFonts w:cs="Times New Roman"/>
          <w:color w:val="000000"/>
          <w:sz w:val="28"/>
          <w:szCs w:val="28"/>
          <w:lang w:val="uk-UA"/>
        </w:rPr>
        <w:t>р</w:t>
      </w:r>
      <w:proofErr w:type="spellStart"/>
      <w:r>
        <w:rPr>
          <w:rFonts w:cs="Times New Roman"/>
          <w:color w:val="000000"/>
          <w:sz w:val="28"/>
          <w:szCs w:val="28"/>
        </w:rPr>
        <w:t>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Южненської міської ради № 492-ХХ від 14.01.2002 року.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засноване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власності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="00822900">
        <w:rPr>
          <w:rFonts w:cs="Times New Roman"/>
          <w:sz w:val="28"/>
          <w:szCs w:val="28"/>
          <w:lang w:val="uk-UA"/>
        </w:rPr>
        <w:t>Южненської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міської </w:t>
      </w:r>
      <w:proofErr w:type="spellStart"/>
      <w:r>
        <w:rPr>
          <w:rFonts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громади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9F2F82">
        <w:rPr>
          <w:rFonts w:cs="Times New Roman"/>
          <w:color w:val="000000"/>
          <w:sz w:val="28"/>
          <w:szCs w:val="28"/>
        </w:rPr>
        <w:t xml:space="preserve">є </w:t>
      </w:r>
      <w:proofErr w:type="spellStart"/>
      <w:r w:rsidRPr="009F2F82">
        <w:rPr>
          <w:rFonts w:cs="Times New Roman"/>
          <w:sz w:val="28"/>
          <w:szCs w:val="28"/>
        </w:rPr>
        <w:t>Південнівськ</w:t>
      </w:r>
      <w:proofErr w:type="spellEnd"/>
      <w:r w:rsidR="00A55E2C" w:rsidRPr="009F2F82">
        <w:rPr>
          <w:rFonts w:cs="Times New Roman"/>
          <w:sz w:val="28"/>
          <w:szCs w:val="28"/>
          <w:lang w:val="uk-UA"/>
        </w:rPr>
        <w:t>а</w:t>
      </w:r>
      <w:r w:rsidRPr="009F2F8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9F2F82">
        <w:rPr>
          <w:rFonts w:cs="Times New Roman"/>
          <w:color w:val="000000"/>
          <w:sz w:val="28"/>
          <w:szCs w:val="28"/>
        </w:rPr>
        <w:t>міськ</w:t>
      </w:r>
      <w:proofErr w:type="spellEnd"/>
      <w:r w:rsidR="00A55E2C" w:rsidRPr="009F2F82">
        <w:rPr>
          <w:rFonts w:cs="Times New Roman"/>
          <w:color w:val="000000"/>
          <w:sz w:val="28"/>
          <w:szCs w:val="28"/>
          <w:lang w:val="uk-UA"/>
        </w:rPr>
        <w:t>а</w:t>
      </w:r>
      <w:r w:rsidRPr="009F2F82">
        <w:rPr>
          <w:rFonts w:cs="Times New Roman"/>
          <w:color w:val="000000"/>
          <w:sz w:val="28"/>
          <w:szCs w:val="28"/>
        </w:rPr>
        <w:t xml:space="preserve"> рад</w:t>
      </w:r>
      <w:r w:rsidR="00A55E2C" w:rsidRPr="009F2F82">
        <w:rPr>
          <w:rFonts w:cs="Times New Roman"/>
          <w:color w:val="000000"/>
          <w:sz w:val="28"/>
          <w:szCs w:val="28"/>
          <w:lang w:val="uk-UA"/>
        </w:rPr>
        <w:t>а</w:t>
      </w:r>
      <w:r w:rsidR="00822900" w:rsidRPr="009F2F82">
        <w:t xml:space="preserve"> </w:t>
      </w:r>
      <w:proofErr w:type="spellStart"/>
      <w:r w:rsidR="00822900" w:rsidRPr="009F2F82">
        <w:rPr>
          <w:rFonts w:cs="Times New Roman"/>
          <w:color w:val="000000"/>
          <w:sz w:val="28"/>
          <w:szCs w:val="28"/>
        </w:rPr>
        <w:t>Одеського</w:t>
      </w:r>
      <w:proofErr w:type="spellEnd"/>
      <w:r w:rsidR="00822900" w:rsidRPr="009F2F82">
        <w:rPr>
          <w:rFonts w:cs="Times New Roman"/>
          <w:color w:val="000000"/>
          <w:sz w:val="28"/>
          <w:szCs w:val="28"/>
        </w:rPr>
        <w:t xml:space="preserve"> району </w:t>
      </w:r>
      <w:proofErr w:type="spellStart"/>
      <w:r w:rsidR="00822900" w:rsidRPr="009F2F82">
        <w:rPr>
          <w:rFonts w:cs="Times New Roman"/>
          <w:color w:val="000000"/>
          <w:sz w:val="28"/>
          <w:szCs w:val="28"/>
        </w:rPr>
        <w:t>Одеської</w:t>
      </w:r>
      <w:proofErr w:type="spellEnd"/>
      <w:r w:rsidR="00822900" w:rsidRPr="009F2F8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822900" w:rsidRPr="009F2F82">
        <w:rPr>
          <w:rFonts w:cs="Times New Roman"/>
          <w:color w:val="000000"/>
          <w:sz w:val="28"/>
          <w:szCs w:val="28"/>
        </w:rPr>
        <w:t>області</w:t>
      </w:r>
      <w:proofErr w:type="spellEnd"/>
      <w:r w:rsidRPr="009F2F82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9F2F82">
        <w:rPr>
          <w:rFonts w:cs="Times New Roman"/>
          <w:color w:val="000000"/>
          <w:sz w:val="28"/>
          <w:szCs w:val="28"/>
        </w:rPr>
        <w:t>надалі</w:t>
      </w:r>
      <w:proofErr w:type="spellEnd"/>
      <w:r w:rsidRPr="009F2F82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9F2F82">
        <w:rPr>
          <w:rFonts w:cs="Times New Roman"/>
          <w:color w:val="000000"/>
          <w:sz w:val="28"/>
          <w:szCs w:val="28"/>
        </w:rPr>
        <w:t>Засновник</w:t>
      </w:r>
      <w:proofErr w:type="spellEnd"/>
      <w:r w:rsidRPr="009F2F82">
        <w:rPr>
          <w:rFonts w:cs="Times New Roman"/>
          <w:color w:val="000000"/>
          <w:sz w:val="28"/>
          <w:szCs w:val="28"/>
        </w:rPr>
        <w:t>).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1.2. </w:t>
      </w:r>
      <w:proofErr w:type="spellStart"/>
      <w:r>
        <w:rPr>
          <w:rFonts w:cs="Times New Roman"/>
          <w:color w:val="000000"/>
          <w:sz w:val="28"/>
          <w:szCs w:val="28"/>
        </w:rPr>
        <w:t>Постійний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Fonts w:cs="Times New Roman"/>
          <w:color w:val="000000"/>
          <w:sz w:val="28"/>
          <w:szCs w:val="28"/>
        </w:rPr>
        <w:t>виконанням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статутних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завдань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виконавчий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 </w:t>
      </w:r>
      <w:r>
        <w:rPr>
          <w:rFonts w:cs="Times New Roman"/>
          <w:sz w:val="28"/>
          <w:szCs w:val="28"/>
        </w:rPr>
        <w:t xml:space="preserve">Південнівської </w:t>
      </w:r>
      <w:r>
        <w:rPr>
          <w:rFonts w:cs="Times New Roman"/>
          <w:color w:val="000000"/>
          <w:sz w:val="28"/>
          <w:szCs w:val="28"/>
        </w:rPr>
        <w:t>міської ради</w:t>
      </w:r>
      <w:r w:rsidR="0082290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822900" w:rsidRPr="00822900">
        <w:rPr>
          <w:rFonts w:cs="Times New Roman"/>
          <w:color w:val="000000"/>
          <w:sz w:val="28"/>
          <w:szCs w:val="28"/>
          <w:lang w:val="uk-UA"/>
        </w:rPr>
        <w:t>Одеського району Одеської області</w:t>
      </w:r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особі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житлово-комунального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 (</w:t>
      </w:r>
      <w:proofErr w:type="spellStart"/>
      <w:r>
        <w:rPr>
          <w:rFonts w:cs="Times New Roman"/>
          <w:color w:val="000000"/>
          <w:sz w:val="28"/>
          <w:szCs w:val="28"/>
        </w:rPr>
        <w:t>надалі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орган управління). Орган управління  є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перед </w:t>
      </w: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належне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функцій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контролю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1.3. Контроль за </w:t>
      </w:r>
      <w:proofErr w:type="spellStart"/>
      <w:r>
        <w:rPr>
          <w:rFonts w:cs="Times New Roman"/>
          <w:color w:val="000000"/>
          <w:sz w:val="28"/>
          <w:szCs w:val="28"/>
        </w:rPr>
        <w:t>забезпеченням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збереження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ефективністю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 управління та Фонд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r>
        <w:rPr>
          <w:rFonts w:cs="Times New Roman"/>
          <w:sz w:val="28"/>
          <w:szCs w:val="28"/>
        </w:rPr>
        <w:t xml:space="preserve">Південнівської </w:t>
      </w:r>
      <w:r>
        <w:rPr>
          <w:rFonts w:cs="Times New Roman"/>
          <w:color w:val="000000"/>
          <w:sz w:val="28"/>
          <w:szCs w:val="28"/>
        </w:rPr>
        <w:t>міської ради (</w:t>
      </w:r>
      <w:proofErr w:type="spellStart"/>
      <w:r>
        <w:rPr>
          <w:rFonts w:cs="Times New Roman"/>
          <w:color w:val="000000"/>
          <w:sz w:val="28"/>
          <w:szCs w:val="28"/>
        </w:rPr>
        <w:t>далі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).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1.4. </w:t>
      </w:r>
      <w:proofErr w:type="spellStart"/>
      <w:r>
        <w:rPr>
          <w:rFonts w:cs="Times New Roman"/>
          <w:color w:val="000000"/>
          <w:sz w:val="28"/>
          <w:szCs w:val="28"/>
        </w:rPr>
        <w:t>Повна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назва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КОМУНАЛЬНЕ ПІДПРИЄМСТВО ТЕПЛОВИХ МЕРЕЖ </w:t>
      </w:r>
      <w:r>
        <w:rPr>
          <w:rFonts w:cs="Times New Roman"/>
          <w:b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8"/>
          <w:szCs w:val="28"/>
        </w:rPr>
        <w:t>ЮЖТЕПЛОКОМУНЕНЕРГО</w:t>
      </w:r>
      <w:r>
        <w:rPr>
          <w:rFonts w:cs="Times New Roman"/>
          <w:b/>
          <w:color w:val="000000"/>
          <w:sz w:val="28"/>
          <w:szCs w:val="28"/>
        </w:rPr>
        <w:t>"</w:t>
      </w:r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Скорочена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назва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КП ТМ "ЮТКЕ".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1.5. </w:t>
      </w:r>
      <w:proofErr w:type="spellStart"/>
      <w:r>
        <w:rPr>
          <w:rFonts w:cs="Times New Roman"/>
          <w:color w:val="000000"/>
          <w:sz w:val="28"/>
          <w:szCs w:val="28"/>
        </w:rPr>
        <w:t>Місцезнаходження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- 65481, </w:t>
      </w:r>
      <w:proofErr w:type="spellStart"/>
      <w:r>
        <w:rPr>
          <w:rFonts w:cs="Times New Roman"/>
          <w:color w:val="000000"/>
          <w:sz w:val="28"/>
          <w:szCs w:val="28"/>
        </w:rPr>
        <w:t>Одеська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область, м. </w:t>
      </w:r>
      <w:proofErr w:type="spellStart"/>
      <w:r>
        <w:rPr>
          <w:rFonts w:cs="Times New Roman"/>
          <w:sz w:val="28"/>
          <w:szCs w:val="28"/>
        </w:rPr>
        <w:t>Південн</w:t>
      </w:r>
      <w:r>
        <w:rPr>
          <w:rFonts w:cs="Times New Roman"/>
          <w:color w:val="000000"/>
          <w:sz w:val="28"/>
          <w:szCs w:val="28"/>
        </w:rPr>
        <w:t>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вул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621821">
        <w:rPr>
          <w:rFonts w:cs="Times New Roman"/>
          <w:color w:val="000000"/>
          <w:sz w:val="28"/>
          <w:szCs w:val="28"/>
        </w:rPr>
        <w:t>Старомиколаївське</w:t>
      </w:r>
      <w:proofErr w:type="spellEnd"/>
      <w:r w:rsidRPr="0062182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21821">
        <w:rPr>
          <w:rFonts w:cs="Times New Roman"/>
          <w:color w:val="000000"/>
          <w:sz w:val="28"/>
          <w:szCs w:val="28"/>
        </w:rPr>
        <w:t>шосе</w:t>
      </w:r>
      <w:proofErr w:type="spellEnd"/>
      <w:r w:rsidRPr="00621821">
        <w:rPr>
          <w:rFonts w:cs="Times New Roman"/>
          <w:color w:val="000000"/>
          <w:sz w:val="28"/>
          <w:szCs w:val="28"/>
        </w:rPr>
        <w:t>, 8.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1.6.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юридичною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особою з моменту </w:t>
      </w:r>
      <w:proofErr w:type="spellStart"/>
      <w:r>
        <w:rPr>
          <w:rFonts w:cs="Times New Roman"/>
          <w:color w:val="000000"/>
          <w:sz w:val="28"/>
          <w:szCs w:val="28"/>
        </w:rPr>
        <w:t>державної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реєстрації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відокремлене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праві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укладає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cs="Times New Roman"/>
          <w:color w:val="000000"/>
          <w:sz w:val="28"/>
          <w:szCs w:val="28"/>
        </w:rPr>
        <w:t>свого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імені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угоди,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випадках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зазначених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нижче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повинні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cs="Times New Roman"/>
          <w:color w:val="000000"/>
          <w:sz w:val="28"/>
          <w:szCs w:val="28"/>
        </w:rPr>
        <w:t>узгоджені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та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органом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наділяється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цивільною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правоздатністю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дієздатністю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cs="Times New Roman"/>
          <w:color w:val="000000"/>
          <w:sz w:val="28"/>
          <w:szCs w:val="28"/>
        </w:rPr>
        <w:t>набуває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особисті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права; 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cs="Times New Roman"/>
          <w:color w:val="000000"/>
          <w:sz w:val="28"/>
          <w:szCs w:val="28"/>
        </w:rPr>
        <w:t>позивачем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відповідачем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у судах</w:t>
      </w:r>
      <w:proofErr w:type="gram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самостійний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баланс, </w:t>
      </w:r>
      <w:proofErr w:type="spellStart"/>
      <w:r>
        <w:rPr>
          <w:rFonts w:cs="Times New Roman"/>
          <w:color w:val="000000"/>
          <w:sz w:val="28"/>
          <w:szCs w:val="28"/>
        </w:rPr>
        <w:t>основний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українських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банках та у </w:t>
      </w:r>
      <w:proofErr w:type="spellStart"/>
      <w:r>
        <w:rPr>
          <w:rFonts w:cs="Times New Roman"/>
          <w:color w:val="000000"/>
          <w:sz w:val="28"/>
          <w:szCs w:val="28"/>
        </w:rPr>
        <w:t>випадках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cs="Times New Roman"/>
          <w:color w:val="000000"/>
          <w:sz w:val="28"/>
          <w:szCs w:val="28"/>
        </w:rPr>
        <w:t>іноземних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банках.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1.7. У </w:t>
      </w:r>
      <w:proofErr w:type="spellStart"/>
      <w:r>
        <w:rPr>
          <w:rFonts w:cs="Times New Roman"/>
          <w:color w:val="000000"/>
          <w:sz w:val="28"/>
          <w:szCs w:val="28"/>
        </w:rPr>
        <w:t>своїй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керується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hyperlink r:id="rId8">
        <w:proofErr w:type="spellStart"/>
        <w:r>
          <w:rPr>
            <w:rFonts w:cs="Times New Roman"/>
            <w:color w:val="000000"/>
            <w:sz w:val="28"/>
            <w:szCs w:val="28"/>
          </w:rPr>
          <w:t>Конституцією</w:t>
        </w:r>
        <w:proofErr w:type="spellEnd"/>
        <w:r>
          <w:rPr>
            <w:rFonts w:cs="Times New Roman"/>
            <w:color w:val="000000"/>
            <w:sz w:val="28"/>
            <w:szCs w:val="28"/>
          </w:rPr>
          <w:t xml:space="preserve"> України</w:t>
        </w:r>
      </w:hyperlink>
      <w:r>
        <w:rPr>
          <w:rFonts w:cs="Times New Roman"/>
          <w:color w:val="000000"/>
          <w:sz w:val="28"/>
          <w:szCs w:val="28"/>
        </w:rPr>
        <w:t xml:space="preserve">, законами України, </w:t>
      </w:r>
      <w:proofErr w:type="spellStart"/>
      <w:r>
        <w:rPr>
          <w:rFonts w:cs="Times New Roman"/>
          <w:color w:val="000000"/>
          <w:sz w:val="28"/>
          <w:szCs w:val="28"/>
        </w:rPr>
        <w:t>іншими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нормативно-</w:t>
      </w:r>
      <w:proofErr w:type="spellStart"/>
      <w:r>
        <w:rPr>
          <w:rFonts w:cs="Times New Roman"/>
          <w:color w:val="000000"/>
          <w:sz w:val="28"/>
          <w:szCs w:val="28"/>
        </w:rPr>
        <w:t>правовими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актами, </w:t>
      </w:r>
      <w:proofErr w:type="spellStart"/>
      <w:r>
        <w:rPr>
          <w:rFonts w:cs="Times New Roman"/>
          <w:color w:val="000000"/>
          <w:sz w:val="28"/>
          <w:szCs w:val="28"/>
        </w:rPr>
        <w:t>рішеннями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 та </w:t>
      </w:r>
      <w:proofErr w:type="spellStart"/>
      <w:r>
        <w:rPr>
          <w:rFonts w:cs="Times New Roman"/>
          <w:color w:val="000000"/>
          <w:sz w:val="28"/>
          <w:szCs w:val="28"/>
        </w:rPr>
        <w:t>її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виконавчого комітету, </w:t>
      </w:r>
      <w:proofErr w:type="spellStart"/>
      <w:r>
        <w:rPr>
          <w:rFonts w:cs="Times New Roman"/>
          <w:color w:val="000000"/>
          <w:sz w:val="28"/>
          <w:szCs w:val="28"/>
        </w:rPr>
        <w:t>розпорядженнями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міського голови, наказами органу управління, </w:t>
      </w:r>
      <w:proofErr w:type="spellStart"/>
      <w:r>
        <w:rPr>
          <w:rFonts w:cs="Times New Roman"/>
          <w:color w:val="000000"/>
          <w:sz w:val="28"/>
          <w:szCs w:val="28"/>
        </w:rPr>
        <w:t>цим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Статутом та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чином планами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1.8.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спрямовану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транспортування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забезпечення потреб </w:t>
      </w:r>
      <w:proofErr w:type="spellStart"/>
      <w:r>
        <w:rPr>
          <w:rFonts w:cs="Times New Roman"/>
          <w:color w:val="000000"/>
          <w:sz w:val="28"/>
          <w:szCs w:val="28"/>
        </w:rPr>
        <w:t>населення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юридичних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осіб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установ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м. </w:t>
      </w:r>
      <w:proofErr w:type="spellStart"/>
      <w:r>
        <w:rPr>
          <w:rFonts w:cs="Times New Roman"/>
          <w:sz w:val="28"/>
          <w:szCs w:val="28"/>
        </w:rPr>
        <w:t>Південне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незалежно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форм </w:t>
      </w:r>
      <w:proofErr w:type="spellStart"/>
      <w:r>
        <w:rPr>
          <w:rFonts w:cs="Times New Roman"/>
          <w:color w:val="000000"/>
          <w:sz w:val="28"/>
          <w:szCs w:val="28"/>
        </w:rPr>
        <w:t>власності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об’єктів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інфраструктури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категорій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споживачів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міста </w:t>
      </w:r>
      <w:proofErr w:type="spellStart"/>
      <w:r>
        <w:rPr>
          <w:rFonts w:cs="Times New Roman"/>
          <w:color w:val="000000"/>
          <w:sz w:val="28"/>
          <w:szCs w:val="28"/>
        </w:rPr>
        <w:t>послугами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гарячої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води.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З метою забезпечення </w:t>
      </w:r>
      <w:proofErr w:type="spellStart"/>
      <w:r>
        <w:rPr>
          <w:rFonts w:cs="Times New Roman"/>
          <w:color w:val="000000"/>
          <w:sz w:val="28"/>
          <w:szCs w:val="28"/>
        </w:rPr>
        <w:t>статутних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завдань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належному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рівні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cs="Times New Roman"/>
          <w:color w:val="000000"/>
          <w:sz w:val="28"/>
          <w:szCs w:val="28"/>
        </w:rPr>
        <w:t>отримувати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бюджетні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кошти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-бюджетного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1.9.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самостійний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баланс, </w:t>
      </w:r>
      <w:proofErr w:type="spellStart"/>
      <w:r>
        <w:rPr>
          <w:rFonts w:cs="Times New Roman"/>
          <w:color w:val="000000"/>
          <w:sz w:val="28"/>
          <w:szCs w:val="28"/>
        </w:rPr>
        <w:t>розрахунковий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установах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бланки </w:t>
      </w:r>
      <w:proofErr w:type="spellStart"/>
      <w:r>
        <w:rPr>
          <w:rFonts w:cs="Times New Roman"/>
          <w:color w:val="000000"/>
          <w:sz w:val="28"/>
          <w:szCs w:val="28"/>
        </w:rPr>
        <w:t>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назвою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круглу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печатку </w:t>
      </w:r>
      <w:proofErr w:type="spellStart"/>
      <w:r>
        <w:rPr>
          <w:rFonts w:cs="Times New Roman"/>
          <w:color w:val="000000"/>
          <w:sz w:val="28"/>
          <w:szCs w:val="28"/>
        </w:rPr>
        <w:t>із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найменуванням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ідентифікаційним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кодом.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1.10.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своєму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складі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юридичних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осіб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але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cs="Times New Roman"/>
          <w:color w:val="000000"/>
          <w:sz w:val="28"/>
          <w:szCs w:val="28"/>
        </w:rPr>
        <w:t>створювати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відділення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відокремлені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підрозділи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b/>
          <w:i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1.11. </w:t>
      </w:r>
      <w:proofErr w:type="spellStart"/>
      <w:r>
        <w:rPr>
          <w:rFonts w:cs="Times New Roman"/>
          <w:color w:val="000000"/>
          <w:sz w:val="28"/>
          <w:szCs w:val="28"/>
        </w:rPr>
        <w:t>Відносини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іншими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юридичними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особами </w:t>
      </w:r>
      <w:proofErr w:type="spellStart"/>
      <w:r>
        <w:rPr>
          <w:rFonts w:cs="Times New Roman"/>
          <w:color w:val="000000"/>
          <w:sz w:val="28"/>
          <w:szCs w:val="28"/>
        </w:rPr>
        <w:t>будуються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договірних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засадах.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1.12.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рішень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вступати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асоціацій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корпорацій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концернів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об’єднань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Україні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за </w:t>
      </w:r>
      <w:proofErr w:type="spellStart"/>
      <w:r>
        <w:rPr>
          <w:rFonts w:cs="Times New Roman"/>
          <w:color w:val="000000"/>
          <w:sz w:val="28"/>
          <w:szCs w:val="28"/>
        </w:rPr>
        <w:t>її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кордонами.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1.13.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рішень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з </w:t>
      </w:r>
      <w:proofErr w:type="spellStart"/>
      <w:r>
        <w:rPr>
          <w:rFonts w:cs="Times New Roman"/>
          <w:color w:val="000000"/>
          <w:sz w:val="28"/>
          <w:szCs w:val="28"/>
        </w:rPr>
        <w:t>попереднім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розглядом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питань </w:t>
      </w:r>
      <w:proofErr w:type="spellStart"/>
      <w:r>
        <w:rPr>
          <w:rFonts w:cs="Times New Roman"/>
          <w:color w:val="000000"/>
          <w:sz w:val="28"/>
          <w:szCs w:val="28"/>
        </w:rPr>
        <w:t>профільними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постійними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міської ради: з питань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житлово-комунальним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транспорту; з питань бюджету, </w:t>
      </w:r>
      <w:proofErr w:type="spellStart"/>
      <w:r>
        <w:rPr>
          <w:rFonts w:cs="Times New Roman"/>
          <w:color w:val="000000"/>
          <w:sz w:val="28"/>
          <w:szCs w:val="28"/>
        </w:rPr>
        <w:t>фінансово-економічної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інвестиційної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політики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підприємництва</w:t>
      </w:r>
      <w:proofErr w:type="spellEnd"/>
      <w:r>
        <w:rPr>
          <w:rFonts w:cs="Times New Roman"/>
          <w:color w:val="000000"/>
          <w:sz w:val="28"/>
          <w:szCs w:val="28"/>
        </w:rPr>
        <w:t>; та/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постійною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Україні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за </w:t>
      </w:r>
      <w:proofErr w:type="spellStart"/>
      <w:r>
        <w:rPr>
          <w:rFonts w:cs="Times New Roman"/>
          <w:color w:val="000000"/>
          <w:sz w:val="28"/>
          <w:szCs w:val="28"/>
        </w:rPr>
        <w:t>її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кордонами </w:t>
      </w:r>
      <w:proofErr w:type="spellStart"/>
      <w:r>
        <w:rPr>
          <w:rFonts w:cs="Times New Roman"/>
          <w:color w:val="000000"/>
          <w:sz w:val="28"/>
          <w:szCs w:val="28"/>
        </w:rPr>
        <w:t>дочірні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філії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представництва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додержанням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вимог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нормативно-</w:t>
      </w:r>
      <w:proofErr w:type="spellStart"/>
      <w:r>
        <w:rPr>
          <w:rFonts w:cs="Times New Roman"/>
          <w:color w:val="000000"/>
          <w:sz w:val="28"/>
          <w:szCs w:val="28"/>
        </w:rPr>
        <w:t>правовими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актами України та </w:t>
      </w:r>
      <w:proofErr w:type="spellStart"/>
      <w:r>
        <w:rPr>
          <w:rFonts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держав.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1.14. </w:t>
      </w:r>
      <w:proofErr w:type="spellStart"/>
      <w:r>
        <w:rPr>
          <w:rFonts w:cs="Times New Roman"/>
          <w:color w:val="000000"/>
          <w:sz w:val="28"/>
          <w:szCs w:val="28"/>
        </w:rPr>
        <w:t>Дочірні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статутів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cs="Times New Roman"/>
          <w:color w:val="000000"/>
          <w:sz w:val="28"/>
          <w:szCs w:val="28"/>
        </w:rPr>
        <w:t>філії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представництва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положень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них, </w:t>
      </w:r>
      <w:proofErr w:type="spellStart"/>
      <w:r>
        <w:rPr>
          <w:rFonts w:cs="Times New Roman"/>
          <w:color w:val="000000"/>
          <w:sz w:val="28"/>
          <w:szCs w:val="28"/>
        </w:rPr>
        <w:t>погоджених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вони </w:t>
      </w:r>
      <w:proofErr w:type="spellStart"/>
      <w:r>
        <w:rPr>
          <w:rFonts w:cs="Times New Roman"/>
          <w:color w:val="000000"/>
          <w:sz w:val="28"/>
          <w:szCs w:val="28"/>
        </w:rPr>
        <w:t>мають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обігові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кошти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рахунок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1.15.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узгодженням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встановлює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форму, систему та </w:t>
      </w:r>
      <w:proofErr w:type="spellStart"/>
      <w:r>
        <w:rPr>
          <w:rFonts w:cs="Times New Roman"/>
          <w:color w:val="000000"/>
          <w:sz w:val="28"/>
          <w:szCs w:val="28"/>
        </w:rPr>
        <w:t>розмір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забезпечуючи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cs="Times New Roman"/>
          <w:color w:val="000000"/>
          <w:sz w:val="28"/>
          <w:szCs w:val="28"/>
        </w:rPr>
        <w:t>цьому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робітникам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гарантований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 </w:t>
      </w:r>
      <w:proofErr w:type="spellStart"/>
      <w:r>
        <w:rPr>
          <w:rFonts w:cs="Times New Roman"/>
          <w:color w:val="000000"/>
          <w:sz w:val="28"/>
          <w:szCs w:val="28"/>
        </w:rPr>
        <w:t>мінімальний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розмір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заходи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захисту</w:t>
      </w:r>
      <w:proofErr w:type="spellEnd"/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1.16. </w:t>
      </w:r>
      <w:proofErr w:type="spellStart"/>
      <w:r>
        <w:rPr>
          <w:rFonts w:cs="Times New Roman"/>
          <w:color w:val="000000"/>
          <w:sz w:val="28"/>
          <w:szCs w:val="28"/>
        </w:rPr>
        <w:t>Засновник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зобов’язаннями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1.17.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зобов’язаннями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1.18.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веде </w:t>
      </w:r>
      <w:proofErr w:type="spellStart"/>
      <w:r>
        <w:rPr>
          <w:rFonts w:cs="Times New Roman"/>
          <w:color w:val="000000"/>
          <w:sz w:val="28"/>
          <w:szCs w:val="28"/>
        </w:rPr>
        <w:t>оперативний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бухгалтерський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статистичний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облік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звітність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у порядку</w:t>
      </w:r>
      <w:proofErr w:type="gram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Звітний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1 </w:t>
      </w:r>
      <w:proofErr w:type="spellStart"/>
      <w:r>
        <w:rPr>
          <w:rFonts w:cs="Times New Roman"/>
          <w:color w:val="000000"/>
          <w:sz w:val="28"/>
          <w:szCs w:val="28"/>
        </w:rPr>
        <w:t>січня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 31 </w:t>
      </w:r>
      <w:proofErr w:type="spellStart"/>
      <w:r>
        <w:rPr>
          <w:rFonts w:cs="Times New Roman"/>
          <w:color w:val="000000"/>
          <w:sz w:val="28"/>
          <w:szCs w:val="28"/>
        </w:rPr>
        <w:t>грудня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1.19.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повинно </w:t>
      </w:r>
      <w:proofErr w:type="spellStart"/>
      <w:r>
        <w:rPr>
          <w:rFonts w:cs="Times New Roman"/>
          <w:color w:val="000000"/>
          <w:sz w:val="28"/>
          <w:szCs w:val="28"/>
        </w:rPr>
        <w:t>складати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узгоджувати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фінансовий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план на </w:t>
      </w:r>
      <w:proofErr w:type="spellStart"/>
      <w:r>
        <w:rPr>
          <w:rFonts w:cs="Times New Roman"/>
          <w:color w:val="000000"/>
          <w:sz w:val="28"/>
          <w:szCs w:val="28"/>
        </w:rPr>
        <w:t>кожний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наступний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з </w:t>
      </w:r>
      <w:proofErr w:type="spellStart"/>
      <w:r>
        <w:rPr>
          <w:rFonts w:cs="Times New Roman"/>
          <w:color w:val="000000"/>
          <w:sz w:val="28"/>
          <w:szCs w:val="28"/>
        </w:rPr>
        <w:t>подальшим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внесенням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 </w:t>
      </w:r>
      <w:proofErr w:type="spellStart"/>
      <w:r>
        <w:rPr>
          <w:rFonts w:cs="Times New Roman"/>
          <w:color w:val="000000"/>
          <w:sz w:val="28"/>
          <w:szCs w:val="28"/>
        </w:rPr>
        <w:t>розгляд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виконавчим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комітетом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Південнівської </w:t>
      </w:r>
      <w:r>
        <w:rPr>
          <w:rFonts w:cs="Times New Roman"/>
          <w:color w:val="000000"/>
          <w:sz w:val="28"/>
          <w:szCs w:val="28"/>
        </w:rPr>
        <w:t>міської ради.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1.20.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щоквартально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місячний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строк з дня </w:t>
      </w:r>
      <w:proofErr w:type="spellStart"/>
      <w:r>
        <w:rPr>
          <w:rFonts w:cs="Times New Roman"/>
          <w:color w:val="000000"/>
          <w:sz w:val="28"/>
          <w:szCs w:val="28"/>
        </w:rPr>
        <w:t>закінчення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періоду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за </w:t>
      </w:r>
      <w:proofErr w:type="spellStart"/>
      <w:r>
        <w:rPr>
          <w:rFonts w:cs="Times New Roman"/>
          <w:color w:val="000000"/>
          <w:sz w:val="28"/>
          <w:szCs w:val="28"/>
        </w:rPr>
        <w:t>підсумками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року – не </w:t>
      </w:r>
      <w:proofErr w:type="spellStart"/>
      <w:r>
        <w:rPr>
          <w:rFonts w:cs="Times New Roman"/>
          <w:color w:val="000000"/>
          <w:sz w:val="28"/>
          <w:szCs w:val="28"/>
        </w:rPr>
        <w:t>пізніше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28 лютого, </w:t>
      </w:r>
      <w:proofErr w:type="spellStart"/>
      <w:r>
        <w:rPr>
          <w:rFonts w:cs="Times New Roman"/>
          <w:color w:val="000000"/>
          <w:sz w:val="28"/>
          <w:szCs w:val="28"/>
        </w:rPr>
        <w:t>надає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органу управління, </w:t>
      </w:r>
      <w:proofErr w:type="spellStart"/>
      <w:r>
        <w:rPr>
          <w:rFonts w:cs="Times New Roman"/>
          <w:color w:val="000000"/>
          <w:sz w:val="28"/>
          <w:szCs w:val="28"/>
        </w:rPr>
        <w:t>постійній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 з питань бюджету, </w:t>
      </w:r>
      <w:proofErr w:type="spellStart"/>
      <w:r>
        <w:rPr>
          <w:rFonts w:cs="Times New Roman"/>
          <w:color w:val="000000"/>
          <w:sz w:val="28"/>
          <w:szCs w:val="28"/>
        </w:rPr>
        <w:t>фінансово-економічної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політики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інвестиційної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політики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підприємництва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профільній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 </w:t>
      </w:r>
      <w:proofErr w:type="spellStart"/>
      <w:r>
        <w:rPr>
          <w:rFonts w:cs="Times New Roman"/>
          <w:color w:val="000000"/>
          <w:sz w:val="28"/>
          <w:szCs w:val="28"/>
        </w:rPr>
        <w:t>фінансову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звітність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звіт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плану разом з </w:t>
      </w:r>
      <w:proofErr w:type="spellStart"/>
      <w:r>
        <w:rPr>
          <w:rFonts w:cs="Times New Roman"/>
          <w:color w:val="000000"/>
          <w:sz w:val="28"/>
          <w:szCs w:val="28"/>
        </w:rPr>
        <w:t>пояснювальною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запискою.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2. МЕТА СТВОРЕННЯ ТА ПРЕДМЕТ ДІЯЛЬНОСТІ ПІДПРИЄМСТВА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створене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транспортування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забезпечення потреб </w:t>
      </w:r>
      <w:proofErr w:type="spellStart"/>
      <w:r>
        <w:rPr>
          <w:rFonts w:cs="Times New Roman"/>
          <w:color w:val="000000"/>
          <w:sz w:val="28"/>
          <w:szCs w:val="28"/>
        </w:rPr>
        <w:t>населення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юридичних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осіб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установ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cs="Times New Roman"/>
          <w:color w:val="000000"/>
          <w:sz w:val="28"/>
          <w:szCs w:val="28"/>
        </w:rPr>
        <w:t>) м.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Південне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незалежно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форм </w:t>
      </w:r>
      <w:proofErr w:type="spellStart"/>
      <w:r>
        <w:rPr>
          <w:rFonts w:cs="Times New Roman"/>
          <w:color w:val="000000"/>
          <w:sz w:val="28"/>
          <w:szCs w:val="28"/>
        </w:rPr>
        <w:t>власності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об’єктів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інфраструктури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категорій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споживачів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міста </w:t>
      </w:r>
      <w:proofErr w:type="spellStart"/>
      <w:r>
        <w:rPr>
          <w:rFonts w:cs="Times New Roman"/>
          <w:sz w:val="28"/>
          <w:szCs w:val="28"/>
        </w:rPr>
        <w:t>Південне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послугами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гарячої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води, </w:t>
      </w:r>
      <w:proofErr w:type="spellStart"/>
      <w:r>
        <w:rPr>
          <w:rFonts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нарахувань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розрахунків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збір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платежів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споживачів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відповідні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послуги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заняття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видами діяльності, не </w:t>
      </w:r>
      <w:proofErr w:type="spellStart"/>
      <w:r>
        <w:rPr>
          <w:rFonts w:cs="Times New Roman"/>
          <w:color w:val="000000"/>
          <w:sz w:val="28"/>
          <w:szCs w:val="28"/>
        </w:rPr>
        <w:t>забороненими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України, з метою </w:t>
      </w:r>
      <w:proofErr w:type="spellStart"/>
      <w:r>
        <w:rPr>
          <w:rFonts w:cs="Times New Roman"/>
          <w:color w:val="000000"/>
          <w:sz w:val="28"/>
          <w:szCs w:val="28"/>
        </w:rPr>
        <w:t>одержання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прибутку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2.2. </w:t>
      </w:r>
      <w:proofErr w:type="spellStart"/>
      <w:r>
        <w:rPr>
          <w:rFonts w:cs="Times New Roman"/>
          <w:color w:val="000000"/>
          <w:sz w:val="28"/>
          <w:szCs w:val="28"/>
        </w:rPr>
        <w:t>Основними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видами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пари, </w:t>
      </w:r>
      <w:proofErr w:type="spellStart"/>
      <w:r>
        <w:rPr>
          <w:rFonts w:cs="Times New Roman"/>
          <w:color w:val="000000"/>
          <w:sz w:val="28"/>
          <w:szCs w:val="28"/>
        </w:rPr>
        <w:t>гарячої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води та </w:t>
      </w:r>
      <w:proofErr w:type="spellStart"/>
      <w:r>
        <w:rPr>
          <w:rFonts w:cs="Times New Roman"/>
          <w:color w:val="000000"/>
          <w:sz w:val="28"/>
          <w:szCs w:val="28"/>
        </w:rPr>
        <w:t>кондиційованого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повітря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(КВЕД 35.30).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виробництво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2.3.Предметом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транспортування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магістральними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місцевими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розподільчими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тепловими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мережами;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постачання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передача, </w:t>
      </w:r>
      <w:proofErr w:type="spellStart"/>
      <w:r>
        <w:rPr>
          <w:rFonts w:cs="Times New Roman"/>
          <w:color w:val="000000"/>
          <w:sz w:val="28"/>
          <w:szCs w:val="28"/>
        </w:rPr>
        <w:t>розподілення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енергії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2.3.1 </w:t>
      </w:r>
      <w:proofErr w:type="spellStart"/>
      <w:r>
        <w:rPr>
          <w:rFonts w:cs="Times New Roman"/>
          <w:color w:val="000000"/>
          <w:sz w:val="28"/>
          <w:szCs w:val="28"/>
        </w:rPr>
        <w:t>Додатковими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видами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є: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Ремонт </w:t>
      </w:r>
      <w:proofErr w:type="spellStart"/>
      <w:r>
        <w:rPr>
          <w:rFonts w:cs="Times New Roman"/>
          <w:color w:val="000000"/>
          <w:sz w:val="28"/>
          <w:szCs w:val="28"/>
        </w:rPr>
        <w:t>котлів</w:t>
      </w:r>
      <w:proofErr w:type="spellEnd"/>
      <w:r>
        <w:rPr>
          <w:rFonts w:cs="Times New Roman"/>
          <w:color w:val="000000"/>
          <w:sz w:val="28"/>
          <w:szCs w:val="28"/>
        </w:rPr>
        <w:t>, котельно-</w:t>
      </w:r>
      <w:proofErr w:type="spellStart"/>
      <w:r>
        <w:rPr>
          <w:rFonts w:cs="Times New Roman"/>
          <w:color w:val="000000"/>
          <w:sz w:val="28"/>
          <w:szCs w:val="28"/>
        </w:rPr>
        <w:t>допоміжного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обладнання, </w:t>
      </w:r>
      <w:proofErr w:type="spellStart"/>
      <w:r>
        <w:rPr>
          <w:rFonts w:cs="Times New Roman"/>
          <w:color w:val="000000"/>
          <w:sz w:val="28"/>
          <w:szCs w:val="28"/>
        </w:rPr>
        <w:t>насосів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теплообмінників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запірно-регульованої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арматури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cs="Times New Roman"/>
          <w:color w:val="000000"/>
          <w:sz w:val="28"/>
          <w:szCs w:val="28"/>
        </w:rPr>
        <w:t>Виготовлення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фасонних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деталей, </w:t>
      </w:r>
      <w:proofErr w:type="spellStart"/>
      <w:r>
        <w:rPr>
          <w:rFonts w:cs="Times New Roman"/>
          <w:color w:val="000000"/>
          <w:sz w:val="28"/>
          <w:szCs w:val="28"/>
        </w:rPr>
        <w:t>метизів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Ремонт та монтаж </w:t>
      </w:r>
      <w:proofErr w:type="spellStart"/>
      <w:r>
        <w:rPr>
          <w:rFonts w:cs="Times New Roman"/>
          <w:color w:val="000000"/>
          <w:sz w:val="28"/>
          <w:szCs w:val="28"/>
        </w:rPr>
        <w:t>теплової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мережі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мережі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гарячого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водопостачання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Ремонт, монтаж та </w:t>
      </w:r>
      <w:proofErr w:type="spellStart"/>
      <w:r>
        <w:rPr>
          <w:rFonts w:cs="Times New Roman"/>
          <w:color w:val="000000"/>
          <w:sz w:val="28"/>
          <w:szCs w:val="28"/>
        </w:rPr>
        <w:t>пусконалагоджувальні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КВП та А </w:t>
      </w:r>
      <w:proofErr w:type="spellStart"/>
      <w:r>
        <w:rPr>
          <w:rFonts w:cs="Times New Roman"/>
          <w:color w:val="000000"/>
          <w:sz w:val="28"/>
          <w:szCs w:val="28"/>
        </w:rPr>
        <w:t>котлів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допоміжного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устаткування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центральних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пунктів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бойлерні</w:t>
      </w:r>
      <w:proofErr w:type="spellEnd"/>
      <w:r>
        <w:rPr>
          <w:rFonts w:cs="Times New Roman"/>
          <w:color w:val="000000"/>
          <w:sz w:val="28"/>
          <w:szCs w:val="28"/>
        </w:rPr>
        <w:t>).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cs="Times New Roman"/>
          <w:color w:val="000000"/>
          <w:sz w:val="28"/>
          <w:szCs w:val="28"/>
        </w:rPr>
        <w:t xml:space="preserve">-  Ремонт та монтаж газового обладнання, </w:t>
      </w:r>
      <w:proofErr w:type="spellStart"/>
      <w:r>
        <w:rPr>
          <w:rFonts w:cs="Times New Roman"/>
          <w:color w:val="000000"/>
          <w:sz w:val="28"/>
          <w:szCs w:val="28"/>
        </w:rPr>
        <w:t>пусконалагоджувальні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Монтаж та </w:t>
      </w:r>
      <w:proofErr w:type="spellStart"/>
      <w:r>
        <w:rPr>
          <w:rFonts w:cs="Times New Roman"/>
          <w:color w:val="000000"/>
          <w:sz w:val="28"/>
          <w:szCs w:val="28"/>
        </w:rPr>
        <w:t>пусконалагоджувальні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котлонаглядового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обладнання.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cs="Times New Roman"/>
          <w:color w:val="000000"/>
          <w:sz w:val="28"/>
          <w:szCs w:val="28"/>
        </w:rPr>
        <w:t>Електроремонтні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електромонтажні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Видача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технічних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умов, </w:t>
      </w:r>
      <w:proofErr w:type="spellStart"/>
      <w:r>
        <w:rPr>
          <w:rFonts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теплотехнічних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розроблення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проектно-</w:t>
      </w:r>
      <w:proofErr w:type="spellStart"/>
      <w:r>
        <w:rPr>
          <w:rFonts w:cs="Times New Roman"/>
          <w:color w:val="000000"/>
          <w:sz w:val="28"/>
          <w:szCs w:val="28"/>
        </w:rPr>
        <w:t>кошторисної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документації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(на </w:t>
      </w:r>
      <w:proofErr w:type="spellStart"/>
      <w:r>
        <w:rPr>
          <w:rFonts w:cs="Times New Roman"/>
          <w:color w:val="000000"/>
          <w:sz w:val="28"/>
          <w:szCs w:val="28"/>
        </w:rPr>
        <w:t>платних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умовах</w:t>
      </w:r>
      <w:proofErr w:type="spellEnd"/>
      <w:r>
        <w:rPr>
          <w:rFonts w:cs="Times New Roman"/>
          <w:color w:val="000000"/>
          <w:sz w:val="28"/>
          <w:szCs w:val="28"/>
        </w:rPr>
        <w:t>).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cs="Times New Roman"/>
          <w:color w:val="000000"/>
          <w:sz w:val="28"/>
          <w:szCs w:val="28"/>
        </w:rPr>
        <w:t>Ведення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технагляду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об’єктами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будуються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ремонтуються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cs="Times New Roman"/>
          <w:color w:val="000000"/>
          <w:sz w:val="28"/>
          <w:szCs w:val="28"/>
        </w:rPr>
        <w:t>Торговельна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посередницька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 Ремонтно-</w:t>
      </w:r>
      <w:proofErr w:type="spellStart"/>
      <w:r>
        <w:rPr>
          <w:rFonts w:cs="Times New Roman"/>
          <w:color w:val="000000"/>
          <w:sz w:val="28"/>
          <w:szCs w:val="28"/>
        </w:rPr>
        <w:t>будівельні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Надання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послуг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калькуляцією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cs="Times New Roman"/>
          <w:color w:val="000000"/>
          <w:sz w:val="28"/>
          <w:szCs w:val="28"/>
        </w:rPr>
        <w:t>Здача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оренду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знаходяться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балансі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z w:val="28"/>
          <w:szCs w:val="28"/>
        </w:rPr>
        <w:t>.</w:t>
      </w:r>
      <w:proofErr w:type="spellStart"/>
      <w:r>
        <w:rPr>
          <w:rFonts w:cs="Times New Roman"/>
          <w:color w:val="000000"/>
          <w:sz w:val="28"/>
          <w:szCs w:val="28"/>
        </w:rPr>
        <w:t>Види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підлягають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ліцензуванню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можуть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здійснюватися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виключно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після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отримання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ліцензій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дозволів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у порядку</w:t>
      </w:r>
      <w:proofErr w:type="gram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дорученням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функції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статутної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2.6.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договірних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засадах </w:t>
      </w:r>
      <w:proofErr w:type="spellStart"/>
      <w:r>
        <w:rPr>
          <w:rFonts w:cs="Times New Roman"/>
          <w:color w:val="000000"/>
          <w:sz w:val="28"/>
          <w:szCs w:val="28"/>
        </w:rPr>
        <w:t>формує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свою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фінансову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підставі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плану, є </w:t>
      </w:r>
      <w:proofErr w:type="spellStart"/>
      <w:r>
        <w:rPr>
          <w:rFonts w:cs="Times New Roman"/>
          <w:color w:val="000000"/>
          <w:sz w:val="28"/>
          <w:szCs w:val="28"/>
        </w:rPr>
        <w:t>вільним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обранні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предмета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відносин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визначенні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lastRenderedPageBreak/>
        <w:t xml:space="preserve">як </w:t>
      </w:r>
      <w:proofErr w:type="spellStart"/>
      <w:r>
        <w:rPr>
          <w:rFonts w:cs="Times New Roman"/>
          <w:color w:val="000000"/>
          <w:sz w:val="28"/>
          <w:szCs w:val="28"/>
        </w:rPr>
        <w:t>сторони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укладає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договір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бере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себе </w:t>
      </w:r>
      <w:proofErr w:type="spellStart"/>
      <w:r>
        <w:rPr>
          <w:rFonts w:cs="Times New Roman"/>
          <w:color w:val="000000"/>
          <w:sz w:val="28"/>
          <w:szCs w:val="28"/>
        </w:rPr>
        <w:t>інше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зобов’язання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за </w:t>
      </w:r>
      <w:proofErr w:type="spellStart"/>
      <w:r>
        <w:rPr>
          <w:rFonts w:cs="Times New Roman"/>
          <w:color w:val="000000"/>
          <w:sz w:val="28"/>
          <w:szCs w:val="28"/>
        </w:rPr>
        <w:t>винятком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обмежень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Статутом та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2.7.Підприємство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витрат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діяльності, </w:t>
      </w:r>
      <w:proofErr w:type="spellStart"/>
      <w:r>
        <w:rPr>
          <w:rFonts w:cs="Times New Roman"/>
          <w:color w:val="000000"/>
          <w:sz w:val="28"/>
          <w:szCs w:val="28"/>
        </w:rPr>
        <w:t>соціальному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розвитку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стимулюванню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безпеку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санітарно-гігієнічні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норми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вимоги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захисту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здоров'я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екологічні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нормативи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2.8. </w:t>
      </w:r>
      <w:proofErr w:type="spellStart"/>
      <w:r>
        <w:rPr>
          <w:rFonts w:cs="Times New Roman"/>
          <w:color w:val="000000"/>
          <w:sz w:val="28"/>
          <w:szCs w:val="28"/>
        </w:rPr>
        <w:t>Надходження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валюті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зараховуються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валютний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використовуються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2.9.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в межах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фінансовому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витрат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направляти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спеціалістів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кордон та </w:t>
      </w:r>
      <w:proofErr w:type="spellStart"/>
      <w:r>
        <w:rPr>
          <w:rFonts w:cs="Times New Roman"/>
          <w:color w:val="000000"/>
          <w:sz w:val="28"/>
          <w:szCs w:val="28"/>
        </w:rPr>
        <w:t>використовувати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іноземних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спеціалістів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своїй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2.10.</w:t>
      </w:r>
      <w:r w:rsidR="00822900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Для забезпечення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покладених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завдань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зобов’язань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cs="Times New Roman"/>
          <w:color w:val="000000"/>
          <w:sz w:val="28"/>
          <w:szCs w:val="28"/>
        </w:rPr>
        <w:t>звертатися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органів </w:t>
      </w:r>
      <w:proofErr w:type="spellStart"/>
      <w:r>
        <w:rPr>
          <w:rFonts w:cs="Times New Roman"/>
          <w:color w:val="000000"/>
          <w:sz w:val="28"/>
          <w:szCs w:val="28"/>
        </w:rPr>
        <w:t>місцевого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органів </w:t>
      </w:r>
      <w:proofErr w:type="spellStart"/>
      <w:r>
        <w:rPr>
          <w:rFonts w:cs="Times New Roman"/>
          <w:color w:val="000000"/>
          <w:sz w:val="28"/>
          <w:szCs w:val="28"/>
        </w:rPr>
        <w:t>виконавчої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рівнів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інформацією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3.</w:t>
      </w:r>
      <w:r>
        <w:rPr>
          <w:rFonts w:cs="Times New Roman"/>
          <w:b/>
          <w:color w:val="000000"/>
          <w:sz w:val="28"/>
          <w:szCs w:val="28"/>
        </w:rPr>
        <w:tab/>
        <w:t>СТАТУТНИЙ КАПІТАЛ ТА МАЙНО ПІДПРИЄМСТВА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center" w:pos="1101"/>
          <w:tab w:val="center" w:pos="4888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  <w:t xml:space="preserve">3.1.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Статутний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капітал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становить </w:t>
      </w:r>
      <w:r>
        <w:rPr>
          <w:rFonts w:cs="Times New Roman"/>
          <w:b/>
          <w:color w:val="000000"/>
          <w:sz w:val="28"/>
          <w:szCs w:val="28"/>
          <w:highlight w:val="white"/>
        </w:rPr>
        <w:t>40 </w:t>
      </w:r>
      <w:r>
        <w:rPr>
          <w:rFonts w:cs="Times New Roman"/>
          <w:b/>
          <w:sz w:val="28"/>
          <w:szCs w:val="28"/>
          <w:highlight w:val="white"/>
        </w:rPr>
        <w:t>278</w:t>
      </w:r>
      <w:r>
        <w:rPr>
          <w:rFonts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cs="Times New Roman"/>
          <w:b/>
          <w:sz w:val="28"/>
          <w:szCs w:val="28"/>
          <w:highlight w:val="white"/>
        </w:rPr>
        <w:t>212</w:t>
      </w:r>
      <w:r>
        <w:rPr>
          <w:rFonts w:cs="Times New Roman"/>
          <w:b/>
          <w:color w:val="000000"/>
          <w:sz w:val="28"/>
          <w:szCs w:val="28"/>
          <w:highlight w:val="white"/>
        </w:rPr>
        <w:t xml:space="preserve"> грн. 21 коп.</w:t>
      </w:r>
      <w:r>
        <w:rPr>
          <w:rFonts w:cs="Times New Roman"/>
          <w:color w:val="000000"/>
          <w:sz w:val="28"/>
          <w:szCs w:val="28"/>
          <w:highlight w:val="white"/>
        </w:rPr>
        <w:t xml:space="preserve"> (сорок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мільйонів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sz w:val="28"/>
          <w:szCs w:val="28"/>
          <w:highlight w:val="white"/>
        </w:rPr>
        <w:t>двісті</w:t>
      </w:r>
      <w:proofErr w:type="spellEnd"/>
      <w:r>
        <w:rPr>
          <w:rFonts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sz w:val="28"/>
          <w:szCs w:val="28"/>
          <w:highlight w:val="white"/>
        </w:rPr>
        <w:t>сімдесят</w:t>
      </w:r>
      <w:proofErr w:type="spellEnd"/>
      <w:r>
        <w:rPr>
          <w:rFonts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sz w:val="28"/>
          <w:szCs w:val="28"/>
          <w:highlight w:val="white"/>
        </w:rPr>
        <w:t>вісім</w:t>
      </w:r>
      <w:proofErr w:type="spellEnd"/>
      <w:r>
        <w:rPr>
          <w:rFonts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тисяч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двісті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дванадцять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 xml:space="preserve"> гривень 21 коп.)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3.2. </w:t>
      </w:r>
      <w:proofErr w:type="spellStart"/>
      <w:r>
        <w:rPr>
          <w:rFonts w:cs="Times New Roman"/>
          <w:color w:val="000000"/>
          <w:sz w:val="28"/>
          <w:szCs w:val="28"/>
        </w:rPr>
        <w:t>Майно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власністю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="00822900">
        <w:rPr>
          <w:rFonts w:cs="Times New Roman"/>
          <w:sz w:val="28"/>
          <w:szCs w:val="28"/>
          <w:lang w:val="uk-UA"/>
        </w:rPr>
        <w:t>Южненської</w:t>
      </w:r>
      <w:r>
        <w:rPr>
          <w:rFonts w:cs="Times New Roman"/>
          <w:color w:val="000000"/>
          <w:sz w:val="28"/>
          <w:szCs w:val="28"/>
        </w:rPr>
        <w:t xml:space="preserve"> міської </w:t>
      </w:r>
      <w:proofErr w:type="spellStart"/>
      <w:r>
        <w:rPr>
          <w:rFonts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громади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закріплюється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ним на </w:t>
      </w:r>
      <w:proofErr w:type="spellStart"/>
      <w:r>
        <w:rPr>
          <w:rFonts w:cs="Times New Roman"/>
          <w:color w:val="000000"/>
          <w:sz w:val="28"/>
          <w:szCs w:val="28"/>
        </w:rPr>
        <w:t>праві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3.3. </w:t>
      </w:r>
      <w:proofErr w:type="spellStart"/>
      <w:r>
        <w:rPr>
          <w:rFonts w:cs="Times New Roman"/>
          <w:color w:val="000000"/>
          <w:sz w:val="28"/>
          <w:szCs w:val="28"/>
        </w:rPr>
        <w:t>Майно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складають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нематеріальні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активи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основні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фонди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оборотні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засоби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цінності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вартість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яких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відображена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самостійному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балансі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 </w:t>
      </w:r>
      <w:proofErr w:type="spellStart"/>
      <w:r>
        <w:rPr>
          <w:rFonts w:cs="Times New Roman"/>
          <w:color w:val="000000"/>
          <w:sz w:val="28"/>
          <w:szCs w:val="28"/>
        </w:rPr>
        <w:t>Джерелами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є: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3.4.1. </w:t>
      </w:r>
      <w:proofErr w:type="spellStart"/>
      <w:r>
        <w:rPr>
          <w:rFonts w:cs="Times New Roman"/>
          <w:color w:val="000000"/>
          <w:sz w:val="28"/>
          <w:szCs w:val="28"/>
        </w:rPr>
        <w:t>Грошові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внески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3.4.2. Доходи від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3.4.3. </w:t>
      </w:r>
      <w:proofErr w:type="spellStart"/>
      <w:r>
        <w:rPr>
          <w:rFonts w:cs="Times New Roman"/>
          <w:color w:val="000000"/>
          <w:sz w:val="28"/>
          <w:szCs w:val="28"/>
        </w:rPr>
        <w:t>Кредити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кредиторів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3.4.4. Доходи від </w:t>
      </w:r>
      <w:proofErr w:type="spellStart"/>
      <w:r>
        <w:rPr>
          <w:rFonts w:cs="Times New Roman"/>
          <w:color w:val="000000"/>
          <w:sz w:val="28"/>
          <w:szCs w:val="28"/>
        </w:rPr>
        <w:t>цінних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паперів.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3.4.5. </w:t>
      </w:r>
      <w:proofErr w:type="spellStart"/>
      <w:r>
        <w:rPr>
          <w:rFonts w:cs="Times New Roman"/>
          <w:color w:val="000000"/>
          <w:sz w:val="28"/>
          <w:szCs w:val="28"/>
        </w:rPr>
        <w:t>Капітальні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вкладення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дотації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бюджетів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3.4.6. </w:t>
      </w:r>
      <w:proofErr w:type="spellStart"/>
      <w:r>
        <w:rPr>
          <w:rFonts w:cs="Times New Roman"/>
          <w:color w:val="000000"/>
          <w:sz w:val="28"/>
          <w:szCs w:val="28"/>
        </w:rPr>
        <w:t>Майно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придбане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суб’єктів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громадян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порядку.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3.4.7.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джерела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не </w:t>
      </w:r>
      <w:proofErr w:type="spellStart"/>
      <w:r>
        <w:rPr>
          <w:rFonts w:cs="Times New Roman"/>
          <w:color w:val="000000"/>
          <w:sz w:val="28"/>
          <w:szCs w:val="28"/>
        </w:rPr>
        <w:t>заборонені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cs="Times New Roman"/>
          <w:color w:val="000000"/>
          <w:sz w:val="28"/>
          <w:szCs w:val="28"/>
        </w:rPr>
        <w:t xml:space="preserve">3.5. </w:t>
      </w:r>
      <w:proofErr w:type="spellStart"/>
      <w:r>
        <w:rPr>
          <w:rFonts w:cs="Times New Roman"/>
          <w:color w:val="000000"/>
          <w:sz w:val="28"/>
          <w:szCs w:val="28"/>
        </w:rPr>
        <w:t>Відчуження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надання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оренду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суборенду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безоплатне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користування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внесення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статутного </w:t>
      </w:r>
      <w:proofErr w:type="spellStart"/>
      <w:r>
        <w:rPr>
          <w:rFonts w:cs="Times New Roman"/>
          <w:color w:val="000000"/>
          <w:sz w:val="28"/>
          <w:szCs w:val="28"/>
        </w:rPr>
        <w:t>капіталу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юридичним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особам, застава та </w:t>
      </w:r>
      <w:proofErr w:type="spellStart"/>
      <w:r>
        <w:rPr>
          <w:rFonts w:cs="Times New Roman"/>
          <w:color w:val="000000"/>
          <w:sz w:val="28"/>
          <w:szCs w:val="28"/>
        </w:rPr>
        <w:t>списання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належить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основних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фондів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необоротних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активів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об’єктів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незавершеного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попереднім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розглядом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профільними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постійними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міської ради з питань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житлово-комунальним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r>
        <w:rPr>
          <w:rFonts w:cs="Times New Roman"/>
          <w:color w:val="000000"/>
          <w:sz w:val="28"/>
          <w:szCs w:val="28"/>
        </w:rPr>
        <w:lastRenderedPageBreak/>
        <w:t xml:space="preserve">транспорту; з питань бюджету, </w:t>
      </w:r>
      <w:proofErr w:type="spellStart"/>
      <w:r>
        <w:rPr>
          <w:rFonts w:cs="Times New Roman"/>
          <w:color w:val="000000"/>
          <w:sz w:val="28"/>
          <w:szCs w:val="28"/>
        </w:rPr>
        <w:t>фінансово-економічної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інвестиційної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політики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підприємництва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та/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профільною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Списання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відчуження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будь-</w:t>
      </w:r>
      <w:proofErr w:type="spellStart"/>
      <w:r>
        <w:rPr>
          <w:rFonts w:cs="Times New Roman"/>
          <w:color w:val="000000"/>
          <w:sz w:val="28"/>
          <w:szCs w:val="28"/>
        </w:rPr>
        <w:t>яким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засобом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необоротних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активів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виключно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попередньою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згодою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в </w:t>
      </w:r>
      <w:proofErr w:type="spellStart"/>
      <w:r>
        <w:rPr>
          <w:rFonts w:cs="Times New Roman"/>
          <w:color w:val="000000"/>
          <w:sz w:val="28"/>
          <w:szCs w:val="28"/>
        </w:rPr>
        <w:t>особі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Фонду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ради. </w:t>
      </w:r>
      <w:proofErr w:type="spellStart"/>
      <w:r>
        <w:rPr>
          <w:rFonts w:cs="Times New Roman"/>
          <w:color w:val="000000"/>
          <w:sz w:val="28"/>
          <w:szCs w:val="28"/>
        </w:rPr>
        <w:t>Списання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балансу не </w:t>
      </w:r>
      <w:proofErr w:type="spellStart"/>
      <w:r>
        <w:rPr>
          <w:rFonts w:cs="Times New Roman"/>
          <w:color w:val="000000"/>
          <w:sz w:val="28"/>
          <w:szCs w:val="28"/>
        </w:rPr>
        <w:t>повністю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амортизованих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фондів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прискорена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амортизація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фондів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можуть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проводитися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згодою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в </w:t>
      </w:r>
      <w:proofErr w:type="spellStart"/>
      <w:r>
        <w:rPr>
          <w:rFonts w:cs="Times New Roman"/>
          <w:color w:val="000000"/>
          <w:sz w:val="28"/>
          <w:szCs w:val="28"/>
        </w:rPr>
        <w:t>особі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Фонду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 з </w:t>
      </w:r>
      <w:proofErr w:type="spellStart"/>
      <w:r>
        <w:rPr>
          <w:rFonts w:cs="Times New Roman"/>
          <w:color w:val="000000"/>
          <w:sz w:val="28"/>
          <w:szCs w:val="28"/>
        </w:rPr>
        <w:t>попереднім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розглядом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профільними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постійними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міської ради з питань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комунальною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житлово-комунальним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транспорту; з питань бюджету, </w:t>
      </w:r>
      <w:proofErr w:type="spellStart"/>
      <w:r>
        <w:rPr>
          <w:rFonts w:cs="Times New Roman"/>
          <w:color w:val="000000"/>
          <w:sz w:val="28"/>
          <w:szCs w:val="28"/>
        </w:rPr>
        <w:t>фінансово-економічної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інвестиційної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політики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підприємництва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Списання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оборотних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активів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діючого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3.6. </w:t>
      </w:r>
      <w:proofErr w:type="spellStart"/>
      <w:r>
        <w:rPr>
          <w:rFonts w:cs="Times New Roman"/>
          <w:color w:val="000000"/>
          <w:sz w:val="28"/>
          <w:szCs w:val="28"/>
        </w:rPr>
        <w:t>Збитки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завдані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результаті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порушення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 </w:t>
      </w:r>
      <w:proofErr w:type="spellStart"/>
      <w:r>
        <w:rPr>
          <w:rFonts w:cs="Times New Roman"/>
          <w:color w:val="000000"/>
          <w:sz w:val="28"/>
          <w:szCs w:val="28"/>
        </w:rPr>
        <w:t>громадянами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юридичними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особами і державними органами, а також в </w:t>
      </w:r>
      <w:proofErr w:type="spellStart"/>
      <w:r>
        <w:rPr>
          <w:rFonts w:cs="Times New Roman"/>
          <w:color w:val="000000"/>
          <w:sz w:val="28"/>
          <w:szCs w:val="28"/>
        </w:rPr>
        <w:t>наслідок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органів </w:t>
      </w:r>
      <w:proofErr w:type="spellStart"/>
      <w:r>
        <w:rPr>
          <w:rFonts w:cs="Times New Roman"/>
          <w:color w:val="000000"/>
          <w:sz w:val="28"/>
          <w:szCs w:val="28"/>
        </w:rPr>
        <w:t>державної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органів </w:t>
      </w:r>
      <w:proofErr w:type="spellStart"/>
      <w:r>
        <w:rPr>
          <w:rFonts w:cs="Times New Roman"/>
          <w:color w:val="000000"/>
          <w:sz w:val="28"/>
          <w:szCs w:val="28"/>
        </w:rPr>
        <w:t>місцевого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відшкодовуються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установленому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законом порядку </w:t>
      </w:r>
      <w:proofErr w:type="spellStart"/>
      <w:r>
        <w:rPr>
          <w:rFonts w:cs="Times New Roman"/>
          <w:color w:val="000000"/>
          <w:sz w:val="28"/>
          <w:szCs w:val="28"/>
        </w:rPr>
        <w:t>добровільно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суду</w:t>
      </w:r>
      <w:r>
        <w:rPr>
          <w:rFonts w:cs="Times New Roman"/>
          <w:b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3.7. Порядок </w:t>
      </w:r>
      <w:proofErr w:type="spellStart"/>
      <w:r>
        <w:rPr>
          <w:rFonts w:cs="Times New Roman"/>
          <w:color w:val="000000"/>
          <w:sz w:val="28"/>
          <w:szCs w:val="28"/>
        </w:rPr>
        <w:t>розподілу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прибутку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(доходу)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планом.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3.8. </w:t>
      </w:r>
      <w:proofErr w:type="spellStart"/>
      <w:r>
        <w:rPr>
          <w:rFonts w:cs="Times New Roman"/>
          <w:color w:val="000000"/>
          <w:sz w:val="28"/>
          <w:szCs w:val="28"/>
        </w:rPr>
        <w:t>Відрахування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частини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чистого </w:t>
      </w:r>
      <w:proofErr w:type="spellStart"/>
      <w:r>
        <w:rPr>
          <w:rFonts w:cs="Times New Roman"/>
          <w:color w:val="000000"/>
          <w:sz w:val="28"/>
          <w:szCs w:val="28"/>
        </w:rPr>
        <w:t>прибутку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(доходу)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до бюджету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r w:rsidR="00822900">
        <w:rPr>
          <w:rFonts w:cs="Times New Roman"/>
          <w:sz w:val="28"/>
          <w:szCs w:val="28"/>
          <w:lang w:val="uk-UA"/>
        </w:rPr>
        <w:t>Южненської</w:t>
      </w:r>
      <w:r>
        <w:rPr>
          <w:rFonts w:cs="Times New Roman"/>
          <w:color w:val="000000"/>
          <w:sz w:val="28"/>
          <w:szCs w:val="28"/>
        </w:rPr>
        <w:t xml:space="preserve"> міської </w:t>
      </w:r>
      <w:proofErr w:type="spellStart"/>
      <w:r>
        <w:rPr>
          <w:rFonts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громади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порядку, </w:t>
      </w:r>
      <w:proofErr w:type="spellStart"/>
      <w:r>
        <w:rPr>
          <w:rFonts w:cs="Times New Roman"/>
          <w:color w:val="000000"/>
          <w:sz w:val="28"/>
          <w:szCs w:val="28"/>
        </w:rPr>
        <w:t>визначеному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Південнівською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міською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радою.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4. УПРАВЛІННЯ ПІДПРИЄМСТВОМ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 </w:t>
      </w:r>
      <w:proofErr w:type="spellStart"/>
      <w:r>
        <w:rPr>
          <w:rFonts w:cs="Times New Roman"/>
          <w:color w:val="000000"/>
          <w:sz w:val="28"/>
          <w:szCs w:val="28"/>
        </w:rPr>
        <w:t>Винятковою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компетенцією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4.1.1.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Статуту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внесення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змін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доповнень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нього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у тому </w:t>
      </w:r>
      <w:proofErr w:type="spellStart"/>
      <w:r>
        <w:rPr>
          <w:rFonts w:cs="Times New Roman"/>
          <w:color w:val="000000"/>
          <w:sz w:val="28"/>
          <w:szCs w:val="28"/>
        </w:rPr>
        <w:t>числі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розміру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статутного </w:t>
      </w:r>
      <w:proofErr w:type="spellStart"/>
      <w:r>
        <w:rPr>
          <w:rFonts w:cs="Times New Roman"/>
          <w:color w:val="000000"/>
          <w:sz w:val="28"/>
          <w:szCs w:val="28"/>
        </w:rPr>
        <w:t>капіталу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4.1.2. </w:t>
      </w:r>
      <w:proofErr w:type="spellStart"/>
      <w:r>
        <w:rPr>
          <w:rFonts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основних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напрямків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4.1.3.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порядку </w:t>
      </w:r>
      <w:proofErr w:type="spellStart"/>
      <w:r>
        <w:rPr>
          <w:rFonts w:cs="Times New Roman"/>
          <w:color w:val="000000"/>
          <w:sz w:val="28"/>
          <w:szCs w:val="28"/>
        </w:rPr>
        <w:t>відчуження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списання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4.1.4. </w:t>
      </w:r>
      <w:proofErr w:type="spellStart"/>
      <w:r>
        <w:rPr>
          <w:rFonts w:cs="Times New Roman"/>
          <w:color w:val="000000"/>
          <w:sz w:val="28"/>
          <w:szCs w:val="28"/>
        </w:rPr>
        <w:t>Прийняття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передачу в заставу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закріплене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ним на </w:t>
      </w:r>
      <w:proofErr w:type="spellStart"/>
      <w:r>
        <w:rPr>
          <w:rFonts w:cs="Times New Roman"/>
          <w:color w:val="000000"/>
          <w:sz w:val="28"/>
          <w:szCs w:val="28"/>
        </w:rPr>
        <w:t>праві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4.1.5. </w:t>
      </w:r>
      <w:proofErr w:type="spellStart"/>
      <w:r>
        <w:rPr>
          <w:rFonts w:cs="Times New Roman"/>
          <w:color w:val="000000"/>
          <w:sz w:val="28"/>
          <w:szCs w:val="28"/>
        </w:rPr>
        <w:t>Прийняття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створення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реорганізацію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ліквідацію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дочірніх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представництв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філій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статутів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положень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них.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4.1.6. </w:t>
      </w:r>
      <w:proofErr w:type="spellStart"/>
      <w:r>
        <w:rPr>
          <w:rFonts w:cs="Times New Roman"/>
          <w:color w:val="000000"/>
          <w:sz w:val="28"/>
          <w:szCs w:val="28"/>
        </w:rPr>
        <w:t>Прийняття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реорганізацію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ліквідацію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4.2. Орган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контролює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достовірність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щорічних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інвентаризацій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майна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шляхом </w:t>
      </w:r>
      <w:proofErr w:type="spellStart"/>
      <w:r>
        <w:rPr>
          <w:rFonts w:cs="Times New Roman"/>
          <w:color w:val="000000"/>
          <w:sz w:val="28"/>
          <w:szCs w:val="28"/>
        </w:rPr>
        <w:t>обов’язкового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включення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до складу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інвентаризаційної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фахівця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фахівців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cs="Times New Roman"/>
          <w:color w:val="000000"/>
          <w:sz w:val="28"/>
          <w:szCs w:val="28"/>
        </w:rPr>
        <w:t>погоджує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матеріали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інвентаризації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4.3. </w:t>
      </w:r>
      <w:proofErr w:type="spellStart"/>
      <w:r>
        <w:rPr>
          <w:rFonts w:cs="Times New Roman"/>
          <w:color w:val="000000"/>
          <w:sz w:val="28"/>
          <w:szCs w:val="28"/>
        </w:rPr>
        <w:t>Керівництво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поточною </w:t>
      </w:r>
      <w:proofErr w:type="spellStart"/>
      <w:r>
        <w:rPr>
          <w:rFonts w:cs="Times New Roman"/>
          <w:color w:val="000000"/>
          <w:sz w:val="28"/>
          <w:szCs w:val="28"/>
        </w:rPr>
        <w:t>діяльністю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директор, </w:t>
      </w:r>
      <w:proofErr w:type="spellStart"/>
      <w:r>
        <w:rPr>
          <w:rFonts w:cs="Times New Roman"/>
          <w:color w:val="000000"/>
          <w:sz w:val="28"/>
          <w:szCs w:val="28"/>
        </w:rPr>
        <w:t>призначений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розпорядженням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Південнівського</w:t>
      </w:r>
      <w:r>
        <w:rPr>
          <w:rFonts w:cs="Times New Roman"/>
          <w:color w:val="000000"/>
          <w:sz w:val="28"/>
          <w:szCs w:val="28"/>
        </w:rPr>
        <w:t xml:space="preserve"> міського голови, та з </w:t>
      </w:r>
      <w:proofErr w:type="spellStart"/>
      <w:r>
        <w:rPr>
          <w:rFonts w:cs="Times New Roman"/>
          <w:color w:val="000000"/>
          <w:sz w:val="28"/>
          <w:szCs w:val="28"/>
        </w:rPr>
        <w:t>яким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укладається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контракт </w:t>
      </w:r>
      <w:proofErr w:type="spellStart"/>
      <w:r>
        <w:rPr>
          <w:rFonts w:cs="Times New Roman"/>
          <w:sz w:val="28"/>
          <w:szCs w:val="28"/>
        </w:rPr>
        <w:t>Південнівським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міськ</w:t>
      </w:r>
      <w:r>
        <w:rPr>
          <w:rFonts w:cs="Times New Roman"/>
          <w:sz w:val="28"/>
          <w:szCs w:val="28"/>
        </w:rPr>
        <w:t>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головою (</w:t>
      </w:r>
      <w:proofErr w:type="spellStart"/>
      <w:r>
        <w:rPr>
          <w:rFonts w:cs="Times New Roman"/>
          <w:color w:val="000000"/>
          <w:sz w:val="28"/>
          <w:szCs w:val="28"/>
        </w:rPr>
        <w:t>далі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color w:val="000000"/>
          <w:sz w:val="28"/>
          <w:szCs w:val="28"/>
        </w:rPr>
        <w:t>Наймач</w:t>
      </w:r>
      <w:proofErr w:type="spellEnd"/>
      <w:r>
        <w:rPr>
          <w:rFonts w:cs="Times New Roman"/>
          <w:color w:val="000000"/>
          <w:sz w:val="28"/>
          <w:szCs w:val="28"/>
        </w:rPr>
        <w:t>).</w:t>
      </w:r>
      <w:r>
        <w:rPr>
          <w:rFonts w:cs="Times New Roman"/>
          <w:color w:val="000000"/>
        </w:rPr>
        <w:t xml:space="preserve">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4.4. Директора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бути  </w:t>
      </w:r>
      <w:proofErr w:type="spellStart"/>
      <w:r>
        <w:rPr>
          <w:rFonts w:cs="Times New Roman"/>
          <w:color w:val="000000"/>
          <w:sz w:val="28"/>
          <w:szCs w:val="28"/>
        </w:rPr>
        <w:t>звільнено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з   посади </w:t>
      </w:r>
      <w:proofErr w:type="spellStart"/>
      <w:r>
        <w:rPr>
          <w:rFonts w:cs="Times New Roman"/>
          <w:color w:val="000000"/>
          <w:sz w:val="28"/>
          <w:szCs w:val="28"/>
        </w:rPr>
        <w:t>раніше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закінчення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терміну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контракту 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порушення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ним </w:t>
      </w:r>
      <w:proofErr w:type="spellStart"/>
      <w:r>
        <w:rPr>
          <w:rFonts w:cs="Times New Roman"/>
          <w:color w:val="000000"/>
          <w:sz w:val="28"/>
          <w:szCs w:val="28"/>
        </w:rPr>
        <w:t>положень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України, умов контракту та </w:t>
      </w:r>
      <w:proofErr w:type="spellStart"/>
      <w:r>
        <w:rPr>
          <w:rFonts w:cs="Times New Roman"/>
          <w:color w:val="000000"/>
          <w:sz w:val="28"/>
          <w:szCs w:val="28"/>
        </w:rPr>
        <w:t>цього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Статуту, а також з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підстав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України..</w:t>
      </w:r>
      <w:proofErr w:type="gramEnd"/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4.5. Директор </w:t>
      </w:r>
      <w:proofErr w:type="spellStart"/>
      <w:r>
        <w:rPr>
          <w:rFonts w:cs="Times New Roman"/>
          <w:color w:val="000000"/>
          <w:sz w:val="28"/>
          <w:szCs w:val="28"/>
        </w:rPr>
        <w:t>підзвітний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Наймачу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органу управління у </w:t>
      </w:r>
      <w:proofErr w:type="spellStart"/>
      <w:r>
        <w:rPr>
          <w:rFonts w:cs="Times New Roman"/>
          <w:color w:val="000000"/>
          <w:sz w:val="28"/>
          <w:szCs w:val="28"/>
        </w:rPr>
        <w:t>всіх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питаннях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статутної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фінансової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виробничої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організаційно-господарської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перед ними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забезпечення </w:t>
      </w:r>
      <w:proofErr w:type="spellStart"/>
      <w:r>
        <w:rPr>
          <w:rFonts w:cs="Times New Roman"/>
          <w:color w:val="000000"/>
          <w:sz w:val="28"/>
          <w:szCs w:val="28"/>
        </w:rPr>
        <w:t>беззбиткової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покладених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нього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завдань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функцій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4.6. Директор, </w:t>
      </w:r>
      <w:proofErr w:type="spellStart"/>
      <w:r>
        <w:rPr>
          <w:rFonts w:cs="Times New Roman"/>
          <w:color w:val="000000"/>
          <w:sz w:val="28"/>
          <w:szCs w:val="28"/>
        </w:rPr>
        <w:t>крім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випадків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визначених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Статутом, </w:t>
      </w:r>
      <w:proofErr w:type="spellStart"/>
      <w:r>
        <w:rPr>
          <w:rFonts w:cs="Times New Roman"/>
          <w:color w:val="000000"/>
          <w:sz w:val="28"/>
          <w:szCs w:val="28"/>
        </w:rPr>
        <w:t>діє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cs="Times New Roman"/>
          <w:color w:val="000000"/>
          <w:sz w:val="28"/>
          <w:szCs w:val="28"/>
        </w:rPr>
        <w:t>доручення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cs="Times New Roman"/>
          <w:color w:val="000000"/>
          <w:sz w:val="28"/>
          <w:szCs w:val="28"/>
        </w:rPr>
        <w:t>імені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в </w:t>
      </w:r>
      <w:proofErr w:type="spellStart"/>
      <w:r>
        <w:rPr>
          <w:rFonts w:cs="Times New Roman"/>
          <w:color w:val="000000"/>
          <w:sz w:val="28"/>
          <w:szCs w:val="28"/>
        </w:rPr>
        <w:t>інтересах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всіх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cs="Times New Roman"/>
          <w:color w:val="000000"/>
          <w:sz w:val="28"/>
          <w:szCs w:val="28"/>
        </w:rPr>
        <w:t>установах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організаціях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незалежно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форм </w:t>
      </w:r>
      <w:proofErr w:type="spellStart"/>
      <w:r>
        <w:rPr>
          <w:rFonts w:cs="Times New Roman"/>
          <w:color w:val="000000"/>
          <w:sz w:val="28"/>
          <w:szCs w:val="28"/>
        </w:rPr>
        <w:t>власності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у держав них органах, органах </w:t>
      </w:r>
      <w:proofErr w:type="spellStart"/>
      <w:r>
        <w:rPr>
          <w:rFonts w:cs="Times New Roman"/>
          <w:color w:val="000000"/>
          <w:sz w:val="28"/>
          <w:szCs w:val="28"/>
        </w:rPr>
        <w:t>державної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місцевого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відкриває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установах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укладає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угоди, </w:t>
      </w:r>
      <w:proofErr w:type="spellStart"/>
      <w:r>
        <w:rPr>
          <w:rFonts w:cs="Times New Roman"/>
          <w:color w:val="000000"/>
          <w:sz w:val="28"/>
          <w:szCs w:val="28"/>
        </w:rPr>
        <w:t>спрямовані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покладених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завдань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функцій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контролює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4.7. Директор в межах </w:t>
      </w:r>
      <w:proofErr w:type="spellStart"/>
      <w:r>
        <w:rPr>
          <w:rFonts w:cs="Times New Roman"/>
          <w:color w:val="000000"/>
          <w:sz w:val="28"/>
          <w:szCs w:val="28"/>
        </w:rPr>
        <w:t>узгоджених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планових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завдань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самостійно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вирішує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фінансової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винятком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тих питань,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віднесені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Статутом до </w:t>
      </w:r>
      <w:proofErr w:type="spellStart"/>
      <w:r>
        <w:rPr>
          <w:rFonts w:cs="Times New Roman"/>
          <w:color w:val="000000"/>
          <w:sz w:val="28"/>
          <w:szCs w:val="28"/>
        </w:rPr>
        <w:t>компетенції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органу управління,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ним органу,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потребують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узгодження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4.8.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узгодженням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визначає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структуру та </w:t>
      </w:r>
      <w:proofErr w:type="spellStart"/>
      <w:r>
        <w:rPr>
          <w:rFonts w:cs="Times New Roman"/>
          <w:color w:val="000000"/>
          <w:sz w:val="28"/>
          <w:szCs w:val="28"/>
        </w:rPr>
        <w:t>встановлює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штатний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розклад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4.9. На </w:t>
      </w:r>
      <w:proofErr w:type="spellStart"/>
      <w:r>
        <w:rPr>
          <w:rFonts w:cs="Times New Roman"/>
          <w:color w:val="000000"/>
          <w:sz w:val="28"/>
          <w:szCs w:val="28"/>
        </w:rPr>
        <w:t>вимогу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органу управління та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органу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ними </w:t>
      </w:r>
      <w:proofErr w:type="spellStart"/>
      <w:r>
        <w:rPr>
          <w:rFonts w:cs="Times New Roman"/>
          <w:color w:val="000000"/>
          <w:sz w:val="28"/>
          <w:szCs w:val="28"/>
        </w:rPr>
        <w:t>термін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інформацію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стосовно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будь-</w:t>
      </w:r>
      <w:proofErr w:type="spellStart"/>
      <w:r>
        <w:rPr>
          <w:rFonts w:cs="Times New Roman"/>
          <w:color w:val="000000"/>
          <w:sz w:val="28"/>
          <w:szCs w:val="28"/>
        </w:rPr>
        <w:t>яких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напрямків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4.10. Директор </w:t>
      </w:r>
      <w:proofErr w:type="spellStart"/>
      <w:r>
        <w:rPr>
          <w:rFonts w:cs="Times New Roman"/>
          <w:b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4.10.1. Є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органом (</w:t>
      </w:r>
      <w:proofErr w:type="spellStart"/>
      <w:r>
        <w:rPr>
          <w:rFonts w:cs="Times New Roman"/>
          <w:color w:val="000000"/>
          <w:sz w:val="28"/>
          <w:szCs w:val="28"/>
        </w:rPr>
        <w:t>представником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відносинах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трудовим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колективом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4.10.2.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стан і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договірної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трудової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дисципліни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4.10.3. </w:t>
      </w:r>
      <w:proofErr w:type="spellStart"/>
      <w:r>
        <w:rPr>
          <w:rFonts w:cs="Times New Roman"/>
          <w:color w:val="000000"/>
          <w:sz w:val="28"/>
          <w:szCs w:val="28"/>
        </w:rPr>
        <w:t>Діє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cs="Times New Roman"/>
          <w:color w:val="000000"/>
          <w:sz w:val="28"/>
          <w:szCs w:val="28"/>
        </w:rPr>
        <w:t>довіреності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cs="Times New Roman"/>
          <w:color w:val="000000"/>
          <w:sz w:val="28"/>
          <w:szCs w:val="28"/>
        </w:rPr>
        <w:t>імені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представляє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установах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закладах та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організаціях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br/>
        <w:t xml:space="preserve">4.10.4. </w:t>
      </w:r>
      <w:proofErr w:type="spellStart"/>
      <w:r>
        <w:rPr>
          <w:rFonts w:cs="Times New Roman"/>
          <w:color w:val="000000"/>
          <w:sz w:val="28"/>
          <w:szCs w:val="28"/>
        </w:rPr>
        <w:t>Розпоряджається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коштами,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 і </w:t>
      </w:r>
      <w:proofErr w:type="spellStart"/>
      <w:r>
        <w:rPr>
          <w:rFonts w:cs="Times New Roman"/>
          <w:color w:val="000000"/>
          <w:sz w:val="28"/>
          <w:szCs w:val="28"/>
        </w:rPr>
        <w:t>цим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Статутом.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4.10.5.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бухгалтерського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обліку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забезпечення </w:t>
      </w:r>
      <w:proofErr w:type="spellStart"/>
      <w:r>
        <w:rPr>
          <w:rFonts w:cs="Times New Roman"/>
          <w:color w:val="000000"/>
          <w:sz w:val="28"/>
          <w:szCs w:val="28"/>
        </w:rPr>
        <w:t>фіксування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операцій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первинних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документах, </w:t>
      </w:r>
      <w:proofErr w:type="spellStart"/>
      <w:r>
        <w:rPr>
          <w:rFonts w:cs="Times New Roman"/>
          <w:color w:val="000000"/>
          <w:sz w:val="28"/>
          <w:szCs w:val="28"/>
        </w:rPr>
        <w:t>збереження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звітності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протягом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терміну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але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cs="Times New Roman"/>
          <w:color w:val="000000"/>
          <w:sz w:val="28"/>
          <w:szCs w:val="28"/>
        </w:rPr>
        <w:t>менше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трьох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років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4.10.6. </w:t>
      </w:r>
      <w:proofErr w:type="spellStart"/>
      <w:r>
        <w:rPr>
          <w:rFonts w:cs="Times New Roman"/>
          <w:color w:val="000000"/>
          <w:sz w:val="28"/>
          <w:szCs w:val="28"/>
        </w:rPr>
        <w:t>Укладає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трудові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угоди, договори, </w:t>
      </w:r>
      <w:proofErr w:type="spellStart"/>
      <w:r>
        <w:rPr>
          <w:rFonts w:cs="Times New Roman"/>
          <w:color w:val="000000"/>
          <w:sz w:val="28"/>
          <w:szCs w:val="28"/>
        </w:rPr>
        <w:t>контракти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доручення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відкриває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установах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рахунки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4.10.7. </w:t>
      </w:r>
      <w:proofErr w:type="spellStart"/>
      <w:r>
        <w:rPr>
          <w:rFonts w:cs="Times New Roman"/>
          <w:color w:val="000000"/>
          <w:sz w:val="28"/>
          <w:szCs w:val="28"/>
        </w:rPr>
        <w:t>Укладає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цивільно-правові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4.10.8. </w:t>
      </w:r>
      <w:proofErr w:type="spellStart"/>
      <w:r>
        <w:rPr>
          <w:rFonts w:cs="Times New Roman"/>
          <w:color w:val="000000"/>
          <w:sz w:val="28"/>
          <w:szCs w:val="28"/>
        </w:rPr>
        <w:t>Видає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накази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акти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питань, </w:t>
      </w:r>
      <w:proofErr w:type="spellStart"/>
      <w:r>
        <w:rPr>
          <w:rFonts w:cs="Times New Roman"/>
          <w:color w:val="000000"/>
          <w:sz w:val="28"/>
          <w:szCs w:val="28"/>
        </w:rPr>
        <w:t>пов'язаних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діяльністю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обов'язковими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всіма</w:t>
      </w:r>
      <w:proofErr w:type="spellEnd"/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rPr>
          <w:rFonts w:cs="Times New Roman"/>
          <w:color w:val="000000"/>
          <w:sz w:val="28"/>
          <w:szCs w:val="28"/>
        </w:rPr>
        <w:t>структурними</w:t>
      </w:r>
      <w:proofErr w:type="spellEnd"/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rPr>
          <w:rFonts w:cs="Times New Roman"/>
          <w:color w:val="000000"/>
          <w:sz w:val="28"/>
          <w:szCs w:val="28"/>
        </w:rPr>
        <w:t>підрозділами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4.10.9.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затверджує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штатний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розпис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визначає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конкретні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розміри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посадових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окладів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тарифних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ставок і </w:t>
      </w:r>
      <w:proofErr w:type="spellStart"/>
      <w:r>
        <w:rPr>
          <w:rFonts w:cs="Times New Roman"/>
          <w:color w:val="000000"/>
          <w:sz w:val="28"/>
          <w:szCs w:val="28"/>
        </w:rPr>
        <w:t>відрядних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розцінок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премій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колективного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договору.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4.10.10.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охорони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техніки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безпеки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пожежної </w:t>
      </w:r>
      <w:proofErr w:type="spellStart"/>
      <w:r>
        <w:rPr>
          <w:rFonts w:cs="Times New Roman"/>
          <w:color w:val="000000"/>
          <w:sz w:val="28"/>
          <w:szCs w:val="28"/>
        </w:rPr>
        <w:t>безпеки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чинного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4.10.11.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особисту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планів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своєчасну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виплату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заробітної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ефективне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раціональне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коштів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b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4.10.12. </w:t>
      </w:r>
      <w:proofErr w:type="spellStart"/>
      <w:r>
        <w:rPr>
          <w:rFonts w:cs="Times New Roman"/>
          <w:color w:val="000000"/>
          <w:sz w:val="28"/>
          <w:szCs w:val="28"/>
        </w:rPr>
        <w:t>Відбуває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відрядження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у </w:t>
      </w:r>
      <w:proofErr w:type="spellStart"/>
      <w:r>
        <w:rPr>
          <w:rFonts w:cs="Times New Roman"/>
          <w:color w:val="000000"/>
          <w:sz w:val="28"/>
          <w:szCs w:val="28"/>
        </w:rPr>
        <w:t>відпустку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міського голови.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4.10.13.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персональну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подання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установлені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терміни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Органу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майном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планів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звітів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center" w:pos="2477"/>
          <w:tab w:val="center" w:pos="5226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5. НАГЛЯДОВА РАДА ПІДПРИЄМСТВА 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center" w:pos="2477"/>
          <w:tab w:val="center" w:pos="5226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5.1. За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cs="Times New Roman"/>
          <w:color w:val="000000"/>
          <w:sz w:val="28"/>
          <w:szCs w:val="28"/>
        </w:rPr>
        <w:t>створений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колегіальний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контролюючий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 - </w:t>
      </w:r>
      <w:proofErr w:type="spellStart"/>
      <w:r>
        <w:rPr>
          <w:rFonts w:cs="Times New Roman"/>
          <w:color w:val="000000"/>
          <w:sz w:val="28"/>
          <w:szCs w:val="28"/>
        </w:rPr>
        <w:t>Наглядова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рада, яка </w:t>
      </w:r>
      <w:proofErr w:type="spellStart"/>
      <w:r>
        <w:rPr>
          <w:rFonts w:cs="Times New Roman"/>
          <w:color w:val="000000"/>
          <w:sz w:val="28"/>
          <w:szCs w:val="28"/>
        </w:rPr>
        <w:t>діє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підставі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Положення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5.2. 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створення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Наглядова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рада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незалежний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рекомендації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покращення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діяльністю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керівника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керівництвом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Південнівської </w:t>
      </w:r>
      <w:r>
        <w:rPr>
          <w:rFonts w:cs="Times New Roman"/>
          <w:color w:val="000000"/>
          <w:sz w:val="28"/>
          <w:szCs w:val="28"/>
        </w:rPr>
        <w:t xml:space="preserve">міської ради, </w:t>
      </w:r>
      <w:proofErr w:type="spellStart"/>
      <w:r>
        <w:rPr>
          <w:rFonts w:cs="Times New Roman"/>
          <w:color w:val="000000"/>
          <w:sz w:val="28"/>
          <w:szCs w:val="28"/>
        </w:rPr>
        <w:t>погоджує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структуру та </w:t>
      </w:r>
      <w:proofErr w:type="spellStart"/>
      <w:r>
        <w:rPr>
          <w:rFonts w:cs="Times New Roman"/>
          <w:color w:val="000000"/>
          <w:sz w:val="28"/>
          <w:szCs w:val="28"/>
        </w:rPr>
        <w:t>штатний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розпис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фінансові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розмір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врегульовує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можливі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конфлікти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інтересів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керівника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членів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Наглядової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Наглядова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рада також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cs="Times New Roman"/>
          <w:color w:val="000000"/>
          <w:sz w:val="28"/>
          <w:szCs w:val="28"/>
        </w:rPr>
        <w:t>надавати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пропозиції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оптимізації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провадження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новітніх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технологій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Це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запобігти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корупційним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ризикам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зловживання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службовим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становищем </w:t>
      </w:r>
      <w:proofErr w:type="spellStart"/>
      <w:r>
        <w:rPr>
          <w:rFonts w:cs="Times New Roman"/>
          <w:color w:val="000000"/>
          <w:sz w:val="28"/>
          <w:szCs w:val="28"/>
        </w:rPr>
        <w:t>керівництва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Fonts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Наглядова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рада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ініціювати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позачергову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перевірку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За </w:t>
      </w:r>
      <w:proofErr w:type="spellStart"/>
      <w:r>
        <w:rPr>
          <w:rFonts w:cs="Times New Roman"/>
          <w:color w:val="000000"/>
          <w:sz w:val="28"/>
          <w:szCs w:val="28"/>
        </w:rPr>
        <w:t>наявності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доказів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обґрунтування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Наглядова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рада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рекомендувати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звільнити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керівника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  <w:highlight w:val="yellow"/>
        </w:rPr>
      </w:pPr>
      <w:r>
        <w:rPr>
          <w:rFonts w:cs="Times New Roman"/>
          <w:color w:val="000000"/>
          <w:sz w:val="28"/>
          <w:szCs w:val="28"/>
        </w:rPr>
        <w:t xml:space="preserve">5.3. </w:t>
      </w:r>
      <w:proofErr w:type="spellStart"/>
      <w:r>
        <w:rPr>
          <w:rFonts w:cs="Times New Roman"/>
          <w:color w:val="000000"/>
          <w:sz w:val="28"/>
          <w:szCs w:val="28"/>
        </w:rPr>
        <w:t>Рішення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приймає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Наглядова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рада, в межах </w:t>
      </w:r>
      <w:proofErr w:type="spellStart"/>
      <w:r>
        <w:rPr>
          <w:rFonts w:cs="Times New Roman"/>
          <w:color w:val="000000"/>
          <w:sz w:val="28"/>
          <w:szCs w:val="28"/>
        </w:rPr>
        <w:t>її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повноважень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є </w:t>
      </w:r>
      <w:proofErr w:type="spellStart"/>
      <w:r>
        <w:rPr>
          <w:rFonts w:cs="Times New Roman"/>
          <w:color w:val="000000"/>
          <w:sz w:val="28"/>
          <w:szCs w:val="28"/>
        </w:rPr>
        <w:t>обов’язкові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Якщо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керівництво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ним не </w:t>
      </w:r>
      <w:proofErr w:type="spellStart"/>
      <w:r>
        <w:rPr>
          <w:rFonts w:cs="Times New Roman"/>
          <w:color w:val="000000"/>
          <w:sz w:val="28"/>
          <w:szCs w:val="28"/>
        </w:rPr>
        <w:t>згодне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то </w:t>
      </w: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виносяться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розгляд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органу управління.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6. ПРАВА ТА ОБОВ’ЯЗКИ ПІДПРИЄМСТВА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6.1. Права </w:t>
      </w:r>
      <w:proofErr w:type="spellStart"/>
      <w:r>
        <w:rPr>
          <w:rFonts w:cs="Times New Roman"/>
          <w:b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6.1.1.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планує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свою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визначає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стратегію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основні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напрямки </w:t>
      </w:r>
      <w:proofErr w:type="spellStart"/>
      <w:r>
        <w:rPr>
          <w:rFonts w:cs="Times New Roman"/>
          <w:color w:val="000000"/>
          <w:sz w:val="28"/>
          <w:szCs w:val="28"/>
        </w:rPr>
        <w:t>свого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розвитку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lastRenderedPageBreak/>
        <w:t>галузевих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науково-технічних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прогнозів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пріоритетів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кон'юнктури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ринку </w:t>
      </w:r>
      <w:proofErr w:type="spellStart"/>
      <w:r>
        <w:rPr>
          <w:rFonts w:cs="Times New Roman"/>
          <w:color w:val="000000"/>
          <w:sz w:val="28"/>
          <w:szCs w:val="28"/>
        </w:rPr>
        <w:t>продукції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товарів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робіт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послуг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економічної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ситуації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6.1.2.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реалізує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свою </w:t>
      </w:r>
      <w:proofErr w:type="spellStart"/>
      <w:r>
        <w:rPr>
          <w:rFonts w:cs="Times New Roman"/>
          <w:color w:val="000000"/>
          <w:sz w:val="28"/>
          <w:szCs w:val="28"/>
        </w:rPr>
        <w:t>продукцію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послуги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залишки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цінами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формуються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умов </w:t>
      </w:r>
      <w:proofErr w:type="spellStart"/>
      <w:r>
        <w:rPr>
          <w:rFonts w:cs="Times New Roman"/>
          <w:color w:val="000000"/>
          <w:sz w:val="28"/>
          <w:szCs w:val="28"/>
        </w:rPr>
        <w:t>економічної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діяльності, а у </w:t>
      </w:r>
      <w:proofErr w:type="spellStart"/>
      <w:r>
        <w:rPr>
          <w:rFonts w:cs="Times New Roman"/>
          <w:color w:val="000000"/>
          <w:sz w:val="28"/>
          <w:szCs w:val="28"/>
        </w:rPr>
        <w:t>випадках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України, - за  </w:t>
      </w:r>
      <w:proofErr w:type="spellStart"/>
      <w:r>
        <w:rPr>
          <w:rFonts w:cs="Times New Roman"/>
          <w:color w:val="000000"/>
          <w:sz w:val="28"/>
          <w:szCs w:val="28"/>
        </w:rPr>
        <w:t>фіксованими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державними </w:t>
      </w:r>
      <w:proofErr w:type="spellStart"/>
      <w:r>
        <w:rPr>
          <w:rFonts w:cs="Times New Roman"/>
          <w:color w:val="000000"/>
          <w:sz w:val="28"/>
          <w:szCs w:val="28"/>
        </w:rPr>
        <w:t>цінами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6.1.3.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відкриває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розрахунковий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рахунки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в будь</w:t>
      </w:r>
      <w:proofErr w:type="gramEnd"/>
      <w:r>
        <w:rPr>
          <w:rFonts w:cs="Times New Roman"/>
          <w:color w:val="000000"/>
          <w:sz w:val="28"/>
          <w:szCs w:val="28"/>
        </w:rPr>
        <w:t>-</w:t>
      </w:r>
      <w:proofErr w:type="spellStart"/>
      <w:r>
        <w:rPr>
          <w:rFonts w:cs="Times New Roman"/>
          <w:color w:val="000000"/>
          <w:sz w:val="28"/>
          <w:szCs w:val="28"/>
        </w:rPr>
        <w:t>яких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фінансово-кредитних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установах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проводить через них </w:t>
      </w:r>
      <w:proofErr w:type="spellStart"/>
      <w:r>
        <w:rPr>
          <w:rFonts w:cs="Times New Roman"/>
          <w:color w:val="000000"/>
          <w:sz w:val="28"/>
          <w:szCs w:val="28"/>
        </w:rPr>
        <w:t>всі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касові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кредитно-</w:t>
      </w:r>
      <w:proofErr w:type="spellStart"/>
      <w:r>
        <w:rPr>
          <w:rFonts w:cs="Times New Roman"/>
          <w:color w:val="000000"/>
          <w:sz w:val="28"/>
          <w:szCs w:val="28"/>
        </w:rPr>
        <w:t>розрахункові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операції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національній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іноземній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валютах, по </w:t>
      </w:r>
      <w:proofErr w:type="spellStart"/>
      <w:r>
        <w:rPr>
          <w:rFonts w:cs="Times New Roman"/>
          <w:color w:val="000000"/>
          <w:sz w:val="28"/>
          <w:szCs w:val="28"/>
        </w:rPr>
        <w:t>безготівковому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Форми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визначаються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узгодженням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усіма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контрагентами та з </w:t>
      </w:r>
      <w:proofErr w:type="spellStart"/>
      <w:r>
        <w:rPr>
          <w:rFonts w:cs="Times New Roman"/>
          <w:color w:val="000000"/>
          <w:sz w:val="28"/>
          <w:szCs w:val="28"/>
        </w:rPr>
        <w:t>урахуванням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вимог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чинного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  <w:r>
        <w:rPr>
          <w:rFonts w:cs="Times New Roman"/>
          <w:color w:val="000000"/>
          <w:sz w:val="28"/>
          <w:szCs w:val="28"/>
        </w:rPr>
        <w:br/>
        <w:t xml:space="preserve">6.1.4.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Статутом.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6.1.5. </w:t>
      </w:r>
      <w:proofErr w:type="spellStart"/>
      <w:r>
        <w:rPr>
          <w:rFonts w:cs="Times New Roman"/>
          <w:color w:val="000000"/>
          <w:sz w:val="28"/>
          <w:szCs w:val="28"/>
        </w:rPr>
        <w:t>Набуває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отримує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оренду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лізингових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умовах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техніку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будівлі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споруди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необхідне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статутної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діяльності,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6.1.6</w:t>
      </w:r>
      <w:r>
        <w:rPr>
          <w:rFonts w:cs="Times New Roman"/>
          <w:b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> 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право </w:t>
      </w:r>
      <w:proofErr w:type="spellStart"/>
      <w:r>
        <w:rPr>
          <w:rFonts w:cs="Times New Roman"/>
          <w:color w:val="000000"/>
          <w:sz w:val="28"/>
          <w:szCs w:val="28"/>
        </w:rPr>
        <w:t>користуватися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банківським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кредитом з </w:t>
      </w:r>
      <w:proofErr w:type="spellStart"/>
      <w:r>
        <w:rPr>
          <w:rFonts w:cs="Times New Roman"/>
          <w:color w:val="000000"/>
          <w:sz w:val="28"/>
          <w:szCs w:val="28"/>
        </w:rPr>
        <w:t>дозволу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давати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банку по договору право </w:t>
      </w:r>
      <w:proofErr w:type="spellStart"/>
      <w:r>
        <w:rPr>
          <w:rFonts w:cs="Times New Roman"/>
          <w:color w:val="000000"/>
          <w:sz w:val="28"/>
          <w:szCs w:val="28"/>
        </w:rPr>
        <w:t>користування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своїми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грошовими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коштами та </w:t>
      </w:r>
      <w:proofErr w:type="spellStart"/>
      <w:r>
        <w:rPr>
          <w:rFonts w:cs="Times New Roman"/>
          <w:color w:val="000000"/>
          <w:sz w:val="28"/>
          <w:szCs w:val="28"/>
        </w:rPr>
        <w:t>встановлювати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відсоток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6.1.7. </w:t>
      </w:r>
      <w:proofErr w:type="spellStart"/>
      <w:r>
        <w:rPr>
          <w:rFonts w:cs="Times New Roman"/>
          <w:color w:val="000000"/>
          <w:sz w:val="28"/>
          <w:szCs w:val="28"/>
        </w:rPr>
        <w:t>Організовує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підготовку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кадрів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всіма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напрямками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6.1.8. </w:t>
      </w:r>
      <w:proofErr w:type="spellStart"/>
      <w:r>
        <w:rPr>
          <w:rFonts w:cs="Times New Roman"/>
          <w:color w:val="000000"/>
          <w:sz w:val="28"/>
          <w:szCs w:val="28"/>
        </w:rPr>
        <w:t>Вступає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взаємовідносини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юридичними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фізичними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особами, в тому </w:t>
      </w:r>
      <w:proofErr w:type="spellStart"/>
      <w:r>
        <w:rPr>
          <w:rFonts w:cs="Times New Roman"/>
          <w:color w:val="000000"/>
          <w:sz w:val="28"/>
          <w:szCs w:val="28"/>
        </w:rPr>
        <w:t>числі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договірних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засадах.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6.2. </w:t>
      </w:r>
      <w:proofErr w:type="spellStart"/>
      <w:r>
        <w:rPr>
          <w:rFonts w:cs="Times New Roman"/>
          <w:b/>
          <w:color w:val="000000"/>
          <w:sz w:val="28"/>
          <w:szCs w:val="28"/>
        </w:rPr>
        <w:t>Обов'язки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6.2.1. При </w:t>
      </w:r>
      <w:proofErr w:type="spellStart"/>
      <w:r>
        <w:rPr>
          <w:rFonts w:cs="Times New Roman"/>
          <w:color w:val="000000"/>
          <w:sz w:val="28"/>
          <w:szCs w:val="28"/>
        </w:rPr>
        <w:t>визначенні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стратегії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повинно </w:t>
      </w:r>
      <w:proofErr w:type="spellStart"/>
      <w:r>
        <w:rPr>
          <w:rFonts w:cs="Times New Roman"/>
          <w:color w:val="000000"/>
          <w:sz w:val="28"/>
          <w:szCs w:val="28"/>
        </w:rPr>
        <w:t>враховувати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показники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діяльності,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в порядку</w:t>
      </w:r>
      <w:proofErr w:type="gram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Органом управління,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обов'язковими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6.2.2.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своєчасну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сплату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податків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відрахувань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будівництво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реконструкцію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капітальний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ремонт </w:t>
      </w:r>
      <w:proofErr w:type="spellStart"/>
      <w:r>
        <w:rPr>
          <w:rFonts w:cs="Times New Roman"/>
          <w:color w:val="000000"/>
          <w:sz w:val="28"/>
          <w:szCs w:val="28"/>
        </w:rPr>
        <w:t>основних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фондів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своєчасне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освоєння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виробничих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потужностей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своєчасного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введення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експлуатацію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придбаного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обладнання;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оперативну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матеріально-технічного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забезпечення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придбає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необхідні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ресурси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установ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незалежно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форм </w:t>
      </w:r>
      <w:proofErr w:type="spellStart"/>
      <w:r>
        <w:rPr>
          <w:rFonts w:cs="Times New Roman"/>
          <w:color w:val="000000"/>
          <w:sz w:val="28"/>
          <w:szCs w:val="28"/>
        </w:rPr>
        <w:t>власності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у </w:t>
      </w:r>
      <w:proofErr w:type="spellStart"/>
      <w:r>
        <w:rPr>
          <w:rFonts w:cs="Times New Roman"/>
          <w:color w:val="000000"/>
          <w:sz w:val="28"/>
          <w:szCs w:val="28"/>
        </w:rPr>
        <w:t>фізичних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осіб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показників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поставку </w:t>
      </w:r>
      <w:proofErr w:type="spellStart"/>
      <w:r>
        <w:rPr>
          <w:rFonts w:cs="Times New Roman"/>
          <w:color w:val="000000"/>
          <w:sz w:val="28"/>
          <w:szCs w:val="28"/>
        </w:rPr>
        <w:t>продукції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товарів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послуг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стандартів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нормативів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норм, </w:t>
      </w:r>
      <w:proofErr w:type="spellStart"/>
      <w:r>
        <w:rPr>
          <w:rFonts w:cs="Times New Roman"/>
          <w:color w:val="000000"/>
          <w:sz w:val="28"/>
          <w:szCs w:val="28"/>
        </w:rPr>
        <w:t>порядків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правил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кількості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якості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послуг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створює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належні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високопродуктивної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додержання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працю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правил та норм </w:t>
      </w:r>
      <w:proofErr w:type="spellStart"/>
      <w:r>
        <w:rPr>
          <w:rFonts w:cs="Times New Roman"/>
          <w:color w:val="000000"/>
          <w:sz w:val="28"/>
          <w:szCs w:val="28"/>
        </w:rPr>
        <w:t>охорони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техніки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безпеки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страхування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заходи </w:t>
      </w:r>
      <w:proofErr w:type="spellStart"/>
      <w:r>
        <w:rPr>
          <w:rFonts w:cs="Times New Roman"/>
          <w:color w:val="000000"/>
          <w:sz w:val="28"/>
          <w:szCs w:val="28"/>
        </w:rPr>
        <w:t>із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вдосконалення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заробітної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метою </w:t>
      </w:r>
      <w:proofErr w:type="spellStart"/>
      <w:r>
        <w:rPr>
          <w:rFonts w:cs="Times New Roman"/>
          <w:color w:val="000000"/>
          <w:sz w:val="28"/>
          <w:szCs w:val="28"/>
        </w:rPr>
        <w:t>посилення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зацікавленості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як в результатах </w:t>
      </w:r>
      <w:proofErr w:type="spellStart"/>
      <w:r>
        <w:rPr>
          <w:rFonts w:cs="Times New Roman"/>
          <w:color w:val="000000"/>
          <w:sz w:val="28"/>
          <w:szCs w:val="28"/>
        </w:rPr>
        <w:t>особистої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так і в </w:t>
      </w:r>
      <w:proofErr w:type="spellStart"/>
      <w:r>
        <w:rPr>
          <w:rFonts w:cs="Times New Roman"/>
          <w:color w:val="000000"/>
          <w:sz w:val="28"/>
          <w:szCs w:val="28"/>
        </w:rPr>
        <w:t>загальних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підсумках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економічне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lastRenderedPageBreak/>
        <w:t xml:space="preserve">і </w:t>
      </w:r>
      <w:proofErr w:type="spellStart"/>
      <w:r>
        <w:rPr>
          <w:rFonts w:cs="Times New Roman"/>
          <w:color w:val="000000"/>
          <w:sz w:val="28"/>
          <w:szCs w:val="28"/>
        </w:rPr>
        <w:t>раціональне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фонду </w:t>
      </w:r>
      <w:proofErr w:type="spellStart"/>
      <w:r>
        <w:rPr>
          <w:rFonts w:cs="Times New Roman"/>
          <w:color w:val="000000"/>
          <w:sz w:val="28"/>
          <w:szCs w:val="28"/>
        </w:rPr>
        <w:t>споживання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своєчасні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дотримується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норм і </w:t>
      </w:r>
      <w:proofErr w:type="spellStart"/>
      <w:r>
        <w:rPr>
          <w:rFonts w:cs="Times New Roman"/>
          <w:color w:val="000000"/>
          <w:sz w:val="28"/>
          <w:szCs w:val="28"/>
        </w:rPr>
        <w:t>вимог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охорони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навколишнього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природного </w:t>
      </w:r>
      <w:proofErr w:type="spellStart"/>
      <w:r>
        <w:rPr>
          <w:rFonts w:cs="Times New Roman"/>
          <w:color w:val="000000"/>
          <w:sz w:val="28"/>
          <w:szCs w:val="28"/>
        </w:rPr>
        <w:t>середовища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раціонального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відтворення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природних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ресурсів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забезпечення </w:t>
      </w:r>
      <w:proofErr w:type="spellStart"/>
      <w:r>
        <w:rPr>
          <w:rFonts w:cs="Times New Roman"/>
          <w:color w:val="000000"/>
          <w:sz w:val="28"/>
          <w:szCs w:val="28"/>
        </w:rPr>
        <w:t>екологічної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безпеки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6.3.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бухгалтерський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оперативний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податковий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облік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веде </w:t>
      </w:r>
      <w:proofErr w:type="spellStart"/>
      <w:r>
        <w:rPr>
          <w:rFonts w:cs="Times New Roman"/>
          <w:color w:val="000000"/>
          <w:sz w:val="28"/>
          <w:szCs w:val="28"/>
        </w:rPr>
        <w:t>статистичну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звітність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України, </w:t>
      </w:r>
      <w:proofErr w:type="spellStart"/>
      <w:r>
        <w:rPr>
          <w:rFonts w:cs="Times New Roman"/>
          <w:color w:val="000000"/>
          <w:sz w:val="28"/>
          <w:szCs w:val="28"/>
        </w:rPr>
        <w:t>самостійно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формує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облікову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політику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Директор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головний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бухгалтер </w:t>
      </w:r>
      <w:proofErr w:type="spellStart"/>
      <w:r>
        <w:rPr>
          <w:rFonts w:cs="Times New Roman"/>
          <w:color w:val="000000"/>
          <w:sz w:val="28"/>
          <w:szCs w:val="28"/>
        </w:rPr>
        <w:t>несуть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персональну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додержання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порядку </w:t>
      </w:r>
      <w:proofErr w:type="spellStart"/>
      <w:r>
        <w:rPr>
          <w:rFonts w:cs="Times New Roman"/>
          <w:color w:val="000000"/>
          <w:sz w:val="28"/>
          <w:szCs w:val="28"/>
        </w:rPr>
        <w:t>ведення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достовірність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обліку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статистичної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звітності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містяться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річному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балансі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6.4. </w:t>
      </w:r>
      <w:proofErr w:type="spellStart"/>
      <w:r>
        <w:rPr>
          <w:rFonts w:cs="Times New Roman"/>
          <w:color w:val="000000"/>
          <w:sz w:val="28"/>
          <w:szCs w:val="28"/>
        </w:rPr>
        <w:t>Відносини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іншими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суб'єктами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підприємницької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та </w:t>
      </w:r>
      <w:proofErr w:type="spellStart"/>
      <w:r>
        <w:rPr>
          <w:rFonts w:cs="Times New Roman"/>
          <w:color w:val="000000"/>
          <w:sz w:val="28"/>
          <w:szCs w:val="28"/>
        </w:rPr>
        <w:t>окремими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громадянами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сферах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здійснюються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підставі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укладених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договорів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7. ТРУДОВИЙ КОЛЕКТИВ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7.1. </w:t>
      </w:r>
      <w:proofErr w:type="spellStart"/>
      <w:r>
        <w:rPr>
          <w:rFonts w:cs="Times New Roman"/>
          <w:color w:val="000000"/>
          <w:sz w:val="28"/>
          <w:szCs w:val="28"/>
        </w:rPr>
        <w:t>Трудовий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колектив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становлять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працею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беруть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участь у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на </w:t>
      </w:r>
      <w:proofErr w:type="spellStart"/>
      <w:r>
        <w:rPr>
          <w:rFonts w:cs="Times New Roman"/>
          <w:color w:val="000000"/>
          <w:sz w:val="28"/>
          <w:szCs w:val="28"/>
        </w:rPr>
        <w:t>підставі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трудових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договорів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(контракту, угоди),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регулюють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трудові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відносини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7.2. </w:t>
      </w:r>
      <w:proofErr w:type="spellStart"/>
      <w:r>
        <w:rPr>
          <w:rFonts w:cs="Times New Roman"/>
          <w:color w:val="000000"/>
          <w:sz w:val="28"/>
          <w:szCs w:val="28"/>
        </w:rPr>
        <w:t>Трудові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відносини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найманими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робітниками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зокрема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робочого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часу та </w:t>
      </w:r>
      <w:proofErr w:type="spellStart"/>
      <w:r>
        <w:rPr>
          <w:rFonts w:cs="Times New Roman"/>
          <w:color w:val="000000"/>
          <w:sz w:val="28"/>
          <w:szCs w:val="28"/>
        </w:rPr>
        <w:t>відпочинку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оплати та </w:t>
      </w:r>
      <w:proofErr w:type="spellStart"/>
      <w:r>
        <w:rPr>
          <w:rFonts w:cs="Times New Roman"/>
          <w:color w:val="000000"/>
          <w:sz w:val="28"/>
          <w:szCs w:val="28"/>
        </w:rPr>
        <w:t>охорони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гарантій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компенсацій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регулюються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трудовими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договорами, </w:t>
      </w:r>
      <w:proofErr w:type="spellStart"/>
      <w:r>
        <w:rPr>
          <w:rFonts w:cs="Times New Roman"/>
          <w:color w:val="000000"/>
          <w:sz w:val="28"/>
          <w:szCs w:val="28"/>
        </w:rPr>
        <w:t>колективним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договором, </w:t>
      </w:r>
      <w:proofErr w:type="spellStart"/>
      <w:r>
        <w:rPr>
          <w:rFonts w:cs="Times New Roman"/>
          <w:color w:val="000000"/>
          <w:sz w:val="28"/>
          <w:szCs w:val="28"/>
        </w:rPr>
        <w:t>внутрішніми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актами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7.3.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договірних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засадах </w:t>
      </w:r>
      <w:proofErr w:type="spellStart"/>
      <w:r>
        <w:rPr>
          <w:rFonts w:cs="Times New Roman"/>
          <w:color w:val="000000"/>
          <w:sz w:val="28"/>
          <w:szCs w:val="28"/>
        </w:rPr>
        <w:t>залучати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своєї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спеціалістів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зокрема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іноземних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та </w:t>
      </w:r>
      <w:proofErr w:type="spellStart"/>
      <w:r>
        <w:rPr>
          <w:rFonts w:cs="Times New Roman"/>
          <w:color w:val="000000"/>
          <w:sz w:val="28"/>
          <w:szCs w:val="28"/>
        </w:rPr>
        <w:t>формувати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тимчасові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творчі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трудові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колективи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7.4. </w:t>
      </w:r>
      <w:proofErr w:type="spellStart"/>
      <w:r>
        <w:rPr>
          <w:rFonts w:cs="Times New Roman"/>
          <w:color w:val="000000"/>
          <w:sz w:val="28"/>
          <w:szCs w:val="28"/>
        </w:rPr>
        <w:t>Трудовий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колектив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7.4.1. </w:t>
      </w:r>
      <w:proofErr w:type="spellStart"/>
      <w:r>
        <w:rPr>
          <w:rFonts w:cs="Times New Roman"/>
          <w:color w:val="000000"/>
          <w:sz w:val="28"/>
          <w:szCs w:val="28"/>
        </w:rPr>
        <w:t>Розглядає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схвалює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проект </w:t>
      </w:r>
      <w:proofErr w:type="spellStart"/>
      <w:r>
        <w:rPr>
          <w:rFonts w:cs="Times New Roman"/>
          <w:color w:val="000000"/>
          <w:sz w:val="28"/>
          <w:szCs w:val="28"/>
        </w:rPr>
        <w:t>колективного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договору.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7.4.2. </w:t>
      </w:r>
      <w:proofErr w:type="spellStart"/>
      <w:r>
        <w:rPr>
          <w:rFonts w:cs="Times New Roman"/>
          <w:color w:val="000000"/>
          <w:sz w:val="28"/>
          <w:szCs w:val="28"/>
        </w:rPr>
        <w:t>Заслуховує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інформацію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сторін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колективного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договору.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7.4.3. Бере участь у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моральному </w:t>
      </w:r>
      <w:proofErr w:type="spellStart"/>
      <w:r>
        <w:rPr>
          <w:rFonts w:cs="Times New Roman"/>
          <w:color w:val="000000"/>
          <w:sz w:val="28"/>
          <w:szCs w:val="28"/>
        </w:rPr>
        <w:t>стимулюванні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високопродуктивної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заохоченні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винахідницької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раціоналізаторської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7.4.4. Бере участь у </w:t>
      </w:r>
      <w:proofErr w:type="spellStart"/>
      <w:r>
        <w:rPr>
          <w:rFonts w:cs="Times New Roman"/>
          <w:color w:val="000000"/>
          <w:sz w:val="28"/>
          <w:szCs w:val="28"/>
        </w:rPr>
        <w:t>вирішенні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питань </w:t>
      </w:r>
      <w:proofErr w:type="spellStart"/>
      <w:r>
        <w:rPr>
          <w:rFonts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розвитку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7.5. </w:t>
      </w:r>
      <w:proofErr w:type="spellStart"/>
      <w:r>
        <w:rPr>
          <w:rFonts w:cs="Times New Roman"/>
          <w:color w:val="000000"/>
          <w:sz w:val="28"/>
          <w:szCs w:val="28"/>
        </w:rPr>
        <w:t>Повноваження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трудового </w:t>
      </w:r>
      <w:proofErr w:type="spellStart"/>
      <w:r>
        <w:rPr>
          <w:rFonts w:cs="Times New Roman"/>
          <w:color w:val="000000"/>
          <w:sz w:val="28"/>
          <w:szCs w:val="28"/>
        </w:rPr>
        <w:t>колективу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безпосередньо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загальними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зборами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трудового </w:t>
      </w:r>
      <w:proofErr w:type="spellStart"/>
      <w:r>
        <w:rPr>
          <w:rFonts w:cs="Times New Roman"/>
          <w:color w:val="000000"/>
          <w:sz w:val="28"/>
          <w:szCs w:val="28"/>
        </w:rPr>
        <w:t>колективу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чинного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7.6. </w:t>
      </w:r>
      <w:proofErr w:type="spellStart"/>
      <w:r>
        <w:rPr>
          <w:rFonts w:cs="Times New Roman"/>
          <w:color w:val="000000"/>
          <w:sz w:val="28"/>
          <w:szCs w:val="28"/>
        </w:rPr>
        <w:t>Рішення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соціально-економічних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питань,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стосуються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опрацьовуються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участю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трудового </w:t>
      </w:r>
      <w:proofErr w:type="spellStart"/>
      <w:r>
        <w:rPr>
          <w:rFonts w:cs="Times New Roman"/>
          <w:color w:val="000000"/>
          <w:sz w:val="28"/>
          <w:szCs w:val="28"/>
        </w:rPr>
        <w:t>колективу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ним органів і </w:t>
      </w:r>
      <w:proofErr w:type="spellStart"/>
      <w:r>
        <w:rPr>
          <w:rFonts w:cs="Times New Roman"/>
          <w:color w:val="000000"/>
          <w:sz w:val="28"/>
          <w:szCs w:val="28"/>
        </w:rPr>
        <w:t>відображаються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колективному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договорі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Колективним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договором </w:t>
      </w:r>
      <w:proofErr w:type="spellStart"/>
      <w:r>
        <w:rPr>
          <w:rFonts w:cs="Times New Roman"/>
          <w:color w:val="000000"/>
          <w:sz w:val="28"/>
          <w:szCs w:val="28"/>
        </w:rPr>
        <w:t>встановлюються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форми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системи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розцінки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тарифні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сітки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схеми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посадових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окладів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запровадження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розміри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надбавок доплат, </w:t>
      </w:r>
      <w:proofErr w:type="spellStart"/>
      <w:r>
        <w:rPr>
          <w:rFonts w:cs="Times New Roman"/>
          <w:color w:val="000000"/>
          <w:sz w:val="28"/>
          <w:szCs w:val="28"/>
        </w:rPr>
        <w:t>премій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винагород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заохочувальних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компенсаційних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гарантійних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виплат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норм і </w:t>
      </w:r>
      <w:proofErr w:type="spellStart"/>
      <w:r>
        <w:rPr>
          <w:rFonts w:cs="Times New Roman"/>
          <w:color w:val="000000"/>
          <w:sz w:val="28"/>
          <w:szCs w:val="28"/>
        </w:rPr>
        <w:t>гарантій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lastRenderedPageBreak/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генеральною, </w:t>
      </w:r>
      <w:proofErr w:type="spellStart"/>
      <w:r>
        <w:rPr>
          <w:rFonts w:cs="Times New Roman"/>
          <w:color w:val="000000"/>
          <w:sz w:val="28"/>
          <w:szCs w:val="28"/>
        </w:rPr>
        <w:t>галузевою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регіональною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та </w:t>
      </w:r>
      <w:proofErr w:type="spellStart"/>
      <w:r>
        <w:rPr>
          <w:rFonts w:cs="Times New Roman"/>
          <w:color w:val="000000"/>
          <w:sz w:val="28"/>
          <w:szCs w:val="28"/>
        </w:rPr>
        <w:t>територіальною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угодами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Колективний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договір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cs="Times New Roman"/>
          <w:color w:val="000000"/>
          <w:sz w:val="28"/>
          <w:szCs w:val="28"/>
        </w:rPr>
        <w:t>імені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укладається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директором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первинними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профспілковими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відсутності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з </w:t>
      </w:r>
      <w:proofErr w:type="spellStart"/>
      <w:r>
        <w:rPr>
          <w:rFonts w:cs="Times New Roman"/>
          <w:color w:val="000000"/>
          <w:sz w:val="28"/>
          <w:szCs w:val="28"/>
        </w:rPr>
        <w:t>представниками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вільно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обраними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загальних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зборах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найманих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ними органів.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щодо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поліпшення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умов 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життя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і  </w:t>
      </w:r>
      <w:proofErr w:type="spellStart"/>
      <w:r>
        <w:rPr>
          <w:rFonts w:cs="Times New Roman"/>
          <w:color w:val="000000"/>
          <w:sz w:val="28"/>
          <w:szCs w:val="28"/>
        </w:rPr>
        <w:t>здоров'я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гарантії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обов'язкового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медичного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страхування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та 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сімей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а  також 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питання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розвитку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вирішуються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трудовим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колективом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участі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власника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уповноваженого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ним органу) в </w:t>
      </w:r>
      <w:proofErr w:type="spellStart"/>
      <w:r>
        <w:rPr>
          <w:rFonts w:cs="Times New Roman"/>
          <w:color w:val="000000"/>
          <w:sz w:val="28"/>
          <w:szCs w:val="28"/>
        </w:rPr>
        <w:t>особі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директора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даного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статуту, </w:t>
      </w:r>
      <w:proofErr w:type="spellStart"/>
      <w:r>
        <w:rPr>
          <w:rFonts w:cs="Times New Roman"/>
          <w:color w:val="000000"/>
          <w:sz w:val="28"/>
          <w:szCs w:val="28"/>
        </w:rPr>
        <w:t>колективного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договору.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7.7. В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підготовку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кваліфікованих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робітників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спеціалістів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економічне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професійне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навчання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 </w:t>
      </w:r>
      <w:proofErr w:type="spellStart"/>
      <w:r>
        <w:rPr>
          <w:rFonts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закладах за </w:t>
      </w:r>
      <w:proofErr w:type="spellStart"/>
      <w:r>
        <w:rPr>
          <w:rFonts w:cs="Times New Roman"/>
          <w:color w:val="000000"/>
          <w:sz w:val="28"/>
          <w:szCs w:val="28"/>
        </w:rPr>
        <w:t>відповідними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угодами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надає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пільги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до закону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своїм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навчаються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без  </w:t>
      </w:r>
      <w:proofErr w:type="spellStart"/>
      <w:r>
        <w:rPr>
          <w:rFonts w:cs="Times New Roman"/>
          <w:color w:val="000000"/>
          <w:sz w:val="28"/>
          <w:szCs w:val="28"/>
        </w:rPr>
        <w:t>відриву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від </w:t>
      </w:r>
      <w:proofErr w:type="spellStart"/>
      <w:r>
        <w:rPr>
          <w:rFonts w:cs="Times New Roman"/>
          <w:color w:val="000000"/>
          <w:sz w:val="28"/>
          <w:szCs w:val="28"/>
        </w:rPr>
        <w:t>виробництва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7.8. </w:t>
      </w:r>
      <w:proofErr w:type="spellStart"/>
      <w:r>
        <w:rPr>
          <w:rFonts w:cs="Times New Roman"/>
          <w:color w:val="000000"/>
          <w:sz w:val="28"/>
          <w:szCs w:val="28"/>
        </w:rPr>
        <w:t>Власник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(орган до </w:t>
      </w:r>
      <w:proofErr w:type="spellStart"/>
      <w:r>
        <w:rPr>
          <w:rFonts w:cs="Times New Roman"/>
          <w:color w:val="000000"/>
          <w:sz w:val="28"/>
          <w:szCs w:val="28"/>
        </w:rPr>
        <w:t>сфери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якого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належить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директор -   </w:t>
      </w:r>
      <w:proofErr w:type="spellStart"/>
      <w:r>
        <w:rPr>
          <w:rFonts w:cs="Times New Roman"/>
          <w:color w:val="000000"/>
          <w:sz w:val="28"/>
          <w:szCs w:val="28"/>
        </w:rPr>
        <w:t>зобов'язані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забезпечити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для  </w:t>
      </w:r>
      <w:proofErr w:type="spellStart"/>
      <w:r>
        <w:rPr>
          <w:rFonts w:cs="Times New Roman"/>
          <w:color w:val="000000"/>
          <w:sz w:val="28"/>
          <w:szCs w:val="28"/>
        </w:rPr>
        <w:t>всіх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належні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безпечні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несе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в  </w:t>
      </w:r>
      <w:proofErr w:type="spellStart"/>
      <w:r>
        <w:rPr>
          <w:rFonts w:cs="Times New Roman"/>
          <w:color w:val="000000"/>
          <w:sz w:val="28"/>
          <w:szCs w:val="28"/>
        </w:rPr>
        <w:t>установленому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законом порядку за шкоду,  </w:t>
      </w:r>
      <w:proofErr w:type="spellStart"/>
      <w:r>
        <w:rPr>
          <w:rFonts w:cs="Times New Roman"/>
          <w:color w:val="000000"/>
          <w:sz w:val="28"/>
          <w:szCs w:val="28"/>
        </w:rPr>
        <w:t>завдану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здоров'ю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працездатності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7.9.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зобов'язане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забезпечити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сприятливі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жінок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неповнолітніх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забезпечувати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переважно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денний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час;  </w:t>
      </w:r>
      <w:proofErr w:type="spellStart"/>
      <w:r>
        <w:rPr>
          <w:rFonts w:cs="Times New Roman"/>
          <w:color w:val="000000"/>
          <w:sz w:val="28"/>
          <w:szCs w:val="28"/>
        </w:rPr>
        <w:t>жінок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малолітніх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дітей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вагітних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жінок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переводити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легшу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роботу з </w:t>
      </w:r>
      <w:proofErr w:type="spellStart"/>
      <w:r>
        <w:rPr>
          <w:rFonts w:cs="Times New Roman"/>
          <w:color w:val="000000"/>
          <w:sz w:val="28"/>
          <w:szCs w:val="28"/>
        </w:rPr>
        <w:t>нешкідливими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умовами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надавати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їм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пільги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законом. 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7.10.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самостійно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встановлювати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своїх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додаткові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відпустки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скорочений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робочий день та 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пільги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України,  а також   </w:t>
      </w:r>
      <w:proofErr w:type="spellStart"/>
      <w:r>
        <w:rPr>
          <w:rFonts w:cs="Times New Roman"/>
          <w:color w:val="000000"/>
          <w:sz w:val="28"/>
          <w:szCs w:val="28"/>
        </w:rPr>
        <w:t>має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право  </w:t>
      </w:r>
      <w:proofErr w:type="spellStart"/>
      <w:r>
        <w:rPr>
          <w:rFonts w:cs="Times New Roman"/>
          <w:color w:val="000000"/>
          <w:sz w:val="28"/>
          <w:szCs w:val="28"/>
        </w:rPr>
        <w:t>заохочувати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установ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обслуговують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7.11.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визначену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cs="Times New Roman"/>
          <w:color w:val="000000"/>
          <w:sz w:val="28"/>
          <w:szCs w:val="28"/>
        </w:rPr>
        <w:t>до  закону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кількість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робочих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місць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для </w:t>
      </w:r>
      <w:proofErr w:type="spellStart"/>
      <w:r>
        <w:rPr>
          <w:rFonts w:cs="Times New Roman"/>
          <w:color w:val="000000"/>
          <w:sz w:val="28"/>
          <w:szCs w:val="28"/>
        </w:rPr>
        <w:t>працевлаштування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неповнолітніх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 </w:t>
      </w:r>
      <w:proofErr w:type="spellStart"/>
      <w:r>
        <w:rPr>
          <w:rFonts w:cs="Times New Roman"/>
          <w:color w:val="000000"/>
          <w:sz w:val="28"/>
          <w:szCs w:val="28"/>
        </w:rPr>
        <w:t>інвалідів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категорій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громадян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потребують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захисту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невиконання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даної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вимоги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законом.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7.12.Форми і системи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норми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розцінки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тарифні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сітки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схеми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посадових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окладів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запровадження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розміри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надбавок,  доплат,  </w:t>
      </w:r>
      <w:proofErr w:type="spellStart"/>
      <w:r>
        <w:rPr>
          <w:rFonts w:cs="Times New Roman"/>
          <w:color w:val="000000"/>
          <w:sz w:val="28"/>
          <w:szCs w:val="28"/>
        </w:rPr>
        <w:t>премій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cs="Times New Roman"/>
          <w:color w:val="000000"/>
          <w:sz w:val="28"/>
          <w:szCs w:val="28"/>
        </w:rPr>
        <w:t>винагород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та 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заохочувальних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компенсаційних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гарантійних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виплат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 </w:t>
      </w:r>
      <w:proofErr w:type="spellStart"/>
      <w:r>
        <w:rPr>
          <w:rFonts w:cs="Times New Roman"/>
          <w:color w:val="000000"/>
          <w:sz w:val="28"/>
          <w:szCs w:val="28"/>
        </w:rPr>
        <w:t>колективному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договорі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з   </w:t>
      </w:r>
      <w:proofErr w:type="spellStart"/>
      <w:r>
        <w:rPr>
          <w:rFonts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норм   і   </w:t>
      </w:r>
      <w:proofErr w:type="spellStart"/>
      <w:r>
        <w:rPr>
          <w:rFonts w:cs="Times New Roman"/>
          <w:color w:val="000000"/>
          <w:sz w:val="28"/>
          <w:szCs w:val="28"/>
        </w:rPr>
        <w:t>гарантій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  генеральною  та </w:t>
      </w:r>
      <w:proofErr w:type="spellStart"/>
      <w:r>
        <w:rPr>
          <w:rFonts w:cs="Times New Roman"/>
          <w:color w:val="000000"/>
          <w:sz w:val="28"/>
          <w:szCs w:val="28"/>
        </w:rPr>
        <w:t>галузевими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регіональними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угодами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в межах фонду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8. ГОСПОДАРСЬКА ДІЯЛЬНІСТЬ ПІДПРИЄМСТВА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8.1. </w:t>
      </w:r>
      <w:proofErr w:type="spellStart"/>
      <w:r>
        <w:rPr>
          <w:rFonts w:cs="Times New Roman"/>
          <w:color w:val="000000"/>
          <w:sz w:val="28"/>
          <w:szCs w:val="28"/>
        </w:rPr>
        <w:t>Основним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узагальнюючим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показником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результатів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прибуток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дохід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).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8.2.Чистим </w:t>
      </w:r>
      <w:proofErr w:type="spellStart"/>
      <w:r>
        <w:rPr>
          <w:rFonts w:cs="Times New Roman"/>
          <w:color w:val="000000"/>
          <w:sz w:val="28"/>
          <w:szCs w:val="28"/>
        </w:rPr>
        <w:t>прибутком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залишається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після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покриття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прирівняних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них </w:t>
      </w:r>
      <w:proofErr w:type="spellStart"/>
      <w:r>
        <w:rPr>
          <w:rFonts w:cs="Times New Roman"/>
          <w:color w:val="000000"/>
          <w:sz w:val="28"/>
          <w:szCs w:val="28"/>
        </w:rPr>
        <w:t>витрат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витрат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оплату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оплати </w:t>
      </w:r>
      <w:proofErr w:type="spellStart"/>
      <w:r>
        <w:rPr>
          <w:rFonts w:cs="Times New Roman"/>
          <w:color w:val="000000"/>
          <w:sz w:val="28"/>
          <w:szCs w:val="28"/>
        </w:rPr>
        <w:t>відсотків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 кредитах </w:t>
      </w:r>
      <w:proofErr w:type="spellStart"/>
      <w:r>
        <w:rPr>
          <w:rFonts w:cs="Times New Roman"/>
          <w:color w:val="000000"/>
          <w:sz w:val="28"/>
          <w:szCs w:val="28"/>
        </w:rPr>
        <w:t>банків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внеску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 </w:t>
      </w:r>
      <w:proofErr w:type="spellStart"/>
      <w:r>
        <w:rPr>
          <w:rFonts w:cs="Times New Roman"/>
          <w:color w:val="000000"/>
          <w:sz w:val="28"/>
          <w:szCs w:val="28"/>
        </w:rPr>
        <w:t>податків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платежів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до бюджету</w:t>
      </w:r>
      <w:proofErr w:type="gram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розпоряджається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плану, </w:t>
      </w:r>
      <w:proofErr w:type="spellStart"/>
      <w:r>
        <w:rPr>
          <w:rFonts w:cs="Times New Roman"/>
          <w:color w:val="000000"/>
          <w:sz w:val="28"/>
          <w:szCs w:val="28"/>
        </w:rPr>
        <w:t>який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затверджується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виконавчим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комітетом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8.2.1. </w:t>
      </w:r>
      <w:proofErr w:type="spellStart"/>
      <w:r>
        <w:rPr>
          <w:rFonts w:cs="Times New Roman"/>
          <w:color w:val="000000"/>
          <w:sz w:val="28"/>
          <w:szCs w:val="28"/>
        </w:rPr>
        <w:t>Розподіл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чистого </w:t>
      </w:r>
      <w:proofErr w:type="spellStart"/>
      <w:r>
        <w:rPr>
          <w:rFonts w:cs="Times New Roman"/>
          <w:color w:val="000000"/>
          <w:sz w:val="28"/>
          <w:szCs w:val="28"/>
        </w:rPr>
        <w:t>прибутку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затверджується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окремим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Південнівської</w:t>
      </w:r>
      <w:r>
        <w:rPr>
          <w:rFonts w:cs="Times New Roman"/>
          <w:color w:val="000000"/>
          <w:sz w:val="28"/>
          <w:szCs w:val="28"/>
        </w:rPr>
        <w:t xml:space="preserve"> міської ради.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8.3.Підприємство </w:t>
      </w:r>
      <w:proofErr w:type="spellStart"/>
      <w:r>
        <w:rPr>
          <w:rFonts w:cs="Times New Roman"/>
          <w:color w:val="000000"/>
          <w:sz w:val="28"/>
          <w:szCs w:val="28"/>
        </w:rPr>
        <w:t>перераховує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місцевого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бюджету </w:t>
      </w:r>
      <w:proofErr w:type="spellStart"/>
      <w:r>
        <w:rPr>
          <w:rFonts w:cs="Times New Roman"/>
          <w:color w:val="000000"/>
          <w:sz w:val="28"/>
          <w:szCs w:val="28"/>
        </w:rPr>
        <w:t>частину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чистого </w:t>
      </w:r>
      <w:proofErr w:type="spellStart"/>
      <w:r>
        <w:rPr>
          <w:rFonts w:cs="Times New Roman"/>
          <w:color w:val="000000"/>
          <w:sz w:val="28"/>
          <w:szCs w:val="28"/>
        </w:rPr>
        <w:t>прибутку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розмірі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8.4.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утворювати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cs="Times New Roman"/>
          <w:color w:val="000000"/>
          <w:sz w:val="28"/>
          <w:szCs w:val="28"/>
        </w:rPr>
        <w:t>в порядку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пунктом 8.2. </w:t>
      </w:r>
      <w:proofErr w:type="spellStart"/>
      <w:r>
        <w:rPr>
          <w:rFonts w:cs="Times New Roman"/>
          <w:color w:val="000000"/>
          <w:sz w:val="28"/>
          <w:szCs w:val="28"/>
        </w:rPr>
        <w:t>цього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розділу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за </w:t>
      </w:r>
      <w:proofErr w:type="spellStart"/>
      <w:r>
        <w:rPr>
          <w:rFonts w:cs="Times New Roman"/>
          <w:color w:val="000000"/>
          <w:sz w:val="28"/>
          <w:szCs w:val="28"/>
        </w:rPr>
        <w:t>рахунок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прибутку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(доходу) </w:t>
      </w:r>
      <w:proofErr w:type="spellStart"/>
      <w:r>
        <w:rPr>
          <w:rFonts w:cs="Times New Roman"/>
          <w:color w:val="000000"/>
          <w:sz w:val="28"/>
          <w:szCs w:val="28"/>
        </w:rPr>
        <w:t>цільові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фонди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призначені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cs="Times New Roman"/>
          <w:color w:val="000000"/>
          <w:sz w:val="28"/>
          <w:szCs w:val="28"/>
        </w:rPr>
        <w:t>покриття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витрат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пов'язаних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діяльністю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за </w:t>
      </w:r>
      <w:proofErr w:type="spellStart"/>
      <w:r>
        <w:rPr>
          <w:rFonts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органом управління.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Джерелом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коштів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оплату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частина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доходу, </w:t>
      </w:r>
      <w:proofErr w:type="spellStart"/>
      <w:r>
        <w:rPr>
          <w:rFonts w:cs="Times New Roman"/>
          <w:color w:val="000000"/>
          <w:sz w:val="28"/>
          <w:szCs w:val="28"/>
        </w:rPr>
        <w:t>одержаного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результаті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Мінімальна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заробітна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плата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cs="Times New Roman"/>
          <w:color w:val="000000"/>
          <w:sz w:val="28"/>
          <w:szCs w:val="28"/>
        </w:rPr>
        <w:t>нижчою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 </w:t>
      </w:r>
      <w:proofErr w:type="spellStart"/>
      <w:r>
        <w:rPr>
          <w:rFonts w:cs="Times New Roman"/>
          <w:color w:val="000000"/>
          <w:sz w:val="28"/>
          <w:szCs w:val="28"/>
        </w:rPr>
        <w:t>мінімального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розміру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заробітної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плати.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8.5 </w:t>
      </w:r>
      <w:proofErr w:type="spellStart"/>
      <w:r>
        <w:rPr>
          <w:rFonts w:cs="Times New Roman"/>
          <w:color w:val="000000"/>
          <w:sz w:val="28"/>
          <w:szCs w:val="28"/>
        </w:rPr>
        <w:t>Джерелом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фінансових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ресурсів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прибуток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дохід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cs="Times New Roman"/>
          <w:color w:val="000000"/>
          <w:sz w:val="28"/>
          <w:szCs w:val="28"/>
        </w:rPr>
        <w:t>амортизаційні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відрахування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кошти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одержані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від продажу </w:t>
      </w:r>
      <w:proofErr w:type="spellStart"/>
      <w:r>
        <w:rPr>
          <w:rFonts w:cs="Times New Roman"/>
          <w:color w:val="000000"/>
          <w:sz w:val="28"/>
          <w:szCs w:val="28"/>
        </w:rPr>
        <w:t>цінних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паперів, </w:t>
      </w:r>
      <w:proofErr w:type="spellStart"/>
      <w:r>
        <w:rPr>
          <w:rFonts w:cs="Times New Roman"/>
          <w:color w:val="000000"/>
          <w:sz w:val="28"/>
          <w:szCs w:val="28"/>
        </w:rPr>
        <w:t>безоплатні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благодійні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внески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членів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трудового </w:t>
      </w:r>
      <w:proofErr w:type="spellStart"/>
      <w:r>
        <w:rPr>
          <w:rFonts w:cs="Times New Roman"/>
          <w:color w:val="000000"/>
          <w:sz w:val="28"/>
          <w:szCs w:val="28"/>
        </w:rPr>
        <w:t>колективу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громадян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інші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надходження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включаючи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централізовані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капітальні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вкладення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кредити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8.. </w:t>
      </w:r>
      <w:proofErr w:type="spellStart"/>
      <w:r>
        <w:rPr>
          <w:rFonts w:cs="Times New Roman"/>
          <w:color w:val="000000"/>
          <w:sz w:val="28"/>
          <w:szCs w:val="28"/>
        </w:rPr>
        <w:t>Відносини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іншими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організаціями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громадянами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усіх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сферах </w:t>
      </w:r>
      <w:proofErr w:type="spellStart"/>
      <w:r>
        <w:rPr>
          <w:rFonts w:cs="Times New Roman"/>
          <w:color w:val="000000"/>
          <w:sz w:val="28"/>
          <w:szCs w:val="28"/>
        </w:rPr>
        <w:t>виробничої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здійснюються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cs="Times New Roman"/>
          <w:color w:val="000000"/>
          <w:sz w:val="28"/>
          <w:szCs w:val="28"/>
        </w:rPr>
        <w:t>основі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договорів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8.7.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зовнішньоекономічну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8.8. Аудит </w:t>
      </w:r>
      <w:proofErr w:type="spellStart"/>
      <w:r>
        <w:rPr>
          <w:rFonts w:cs="Times New Roman"/>
          <w:color w:val="000000"/>
          <w:sz w:val="28"/>
          <w:szCs w:val="28"/>
        </w:rPr>
        <w:t>фінансової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згідно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 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9. ПРИПИНЕННЯ ДІЯЛЬНОСТІ ПІДПРИЄМСТВА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9.1. </w:t>
      </w:r>
      <w:proofErr w:type="spellStart"/>
      <w:r>
        <w:rPr>
          <w:rFonts w:cs="Times New Roman"/>
          <w:color w:val="000000"/>
          <w:sz w:val="28"/>
          <w:szCs w:val="28"/>
        </w:rPr>
        <w:t>Припинення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відбувається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шляхом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реорганізації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злиття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приєднання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поділу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перетворення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на </w:t>
      </w:r>
      <w:proofErr w:type="spellStart"/>
      <w:r>
        <w:rPr>
          <w:rFonts w:cs="Times New Roman"/>
          <w:color w:val="000000"/>
          <w:sz w:val="28"/>
          <w:szCs w:val="28"/>
        </w:rPr>
        <w:t>підставі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ліквідації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в порядку</w:t>
      </w:r>
      <w:proofErr w:type="gram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визначеному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злиття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іншими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суб’єктами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color w:val="000000"/>
          <w:sz w:val="28"/>
          <w:szCs w:val="28"/>
        </w:rPr>
        <w:t>усі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права та </w:t>
      </w:r>
      <w:proofErr w:type="spellStart"/>
      <w:r>
        <w:rPr>
          <w:rFonts w:cs="Times New Roman"/>
          <w:color w:val="000000"/>
          <w:sz w:val="28"/>
          <w:szCs w:val="28"/>
        </w:rPr>
        <w:t>обов'язки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кожного з них </w:t>
      </w:r>
      <w:proofErr w:type="spellStart"/>
      <w:r>
        <w:rPr>
          <w:rFonts w:cs="Times New Roman"/>
          <w:color w:val="000000"/>
          <w:sz w:val="28"/>
          <w:szCs w:val="28"/>
        </w:rPr>
        <w:t>переходять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суб'єкта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утворений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внаслідок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злиття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cs="Times New Roman"/>
          <w:color w:val="000000"/>
          <w:sz w:val="28"/>
          <w:szCs w:val="28"/>
        </w:rPr>
        <w:t>приєднанні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одного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кількох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суб'єктів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до </w:t>
      </w:r>
      <w:proofErr w:type="spellStart"/>
      <w:r>
        <w:rPr>
          <w:rFonts w:cs="Times New Roman"/>
          <w:color w:val="000000"/>
          <w:sz w:val="28"/>
          <w:szCs w:val="28"/>
        </w:rPr>
        <w:t>останнього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cs="Times New Roman"/>
          <w:color w:val="000000"/>
          <w:sz w:val="28"/>
          <w:szCs w:val="28"/>
        </w:rPr>
        <w:t>останніх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переходять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права  та  </w:t>
      </w:r>
      <w:proofErr w:type="spellStart"/>
      <w:r>
        <w:rPr>
          <w:rFonts w:cs="Times New Roman"/>
          <w:color w:val="000000"/>
          <w:sz w:val="28"/>
          <w:szCs w:val="28"/>
        </w:rPr>
        <w:t>обов'язки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приєднаних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суб'єктів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поділу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color w:val="000000"/>
          <w:sz w:val="28"/>
          <w:szCs w:val="28"/>
        </w:rPr>
        <w:t>усі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права і </w:t>
      </w:r>
      <w:proofErr w:type="spellStart"/>
      <w:r>
        <w:rPr>
          <w:rFonts w:cs="Times New Roman"/>
          <w:color w:val="000000"/>
          <w:sz w:val="28"/>
          <w:szCs w:val="28"/>
        </w:rPr>
        <w:t>обов'язки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переходять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роздільним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актом  (балансом)  у </w:t>
      </w:r>
      <w:proofErr w:type="spellStart"/>
      <w:r>
        <w:rPr>
          <w:rFonts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частках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до кожного з </w:t>
      </w:r>
      <w:proofErr w:type="spellStart"/>
      <w:r>
        <w:rPr>
          <w:rFonts w:cs="Times New Roman"/>
          <w:color w:val="000000"/>
          <w:sz w:val="28"/>
          <w:szCs w:val="28"/>
        </w:rPr>
        <w:t>нових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суб'єктів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утворені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внаслідок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поділу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виділення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lastRenderedPageBreak/>
        <w:t xml:space="preserve">одного  </w:t>
      </w:r>
      <w:proofErr w:type="spellStart"/>
      <w:r>
        <w:rPr>
          <w:rFonts w:cs="Times New Roman"/>
          <w:color w:val="000000"/>
          <w:sz w:val="28"/>
          <w:szCs w:val="28"/>
        </w:rPr>
        <w:t>або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кількох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суб'єктів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кожного з них </w:t>
      </w:r>
      <w:proofErr w:type="spellStart"/>
      <w:r>
        <w:rPr>
          <w:rFonts w:cs="Times New Roman"/>
          <w:color w:val="000000"/>
          <w:sz w:val="28"/>
          <w:szCs w:val="28"/>
        </w:rPr>
        <w:t>переходять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роздільним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актом (балансом) у </w:t>
      </w:r>
      <w:proofErr w:type="spellStart"/>
      <w:r>
        <w:rPr>
          <w:rFonts w:cs="Times New Roman"/>
          <w:color w:val="000000"/>
          <w:sz w:val="28"/>
          <w:szCs w:val="28"/>
        </w:rPr>
        <w:t>відповідних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частках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права і </w:t>
      </w:r>
      <w:proofErr w:type="spellStart"/>
      <w:r>
        <w:rPr>
          <w:rFonts w:cs="Times New Roman"/>
          <w:color w:val="000000"/>
          <w:sz w:val="28"/>
          <w:szCs w:val="28"/>
        </w:rPr>
        <w:t>обов'язки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реорганізованого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перетворення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інше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 </w:t>
      </w:r>
      <w:proofErr w:type="spellStart"/>
      <w:r>
        <w:rPr>
          <w:rFonts w:cs="Times New Roman"/>
          <w:color w:val="000000"/>
          <w:sz w:val="28"/>
          <w:szCs w:val="28"/>
        </w:rPr>
        <w:t>новоутвореного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суб'єкта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переходять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майнові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права і </w:t>
      </w:r>
      <w:proofErr w:type="spellStart"/>
      <w:r>
        <w:rPr>
          <w:rFonts w:cs="Times New Roman"/>
          <w:color w:val="000000"/>
          <w:sz w:val="28"/>
          <w:szCs w:val="28"/>
        </w:rPr>
        <w:t>обов'язки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попереднього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суб'єкта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господарювання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cs="Times New Roman"/>
          <w:color w:val="000000"/>
          <w:sz w:val="28"/>
          <w:szCs w:val="28"/>
        </w:rPr>
        <w:t>реорганізації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відбувається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перехід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всієї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сукупності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 та </w:t>
      </w:r>
      <w:proofErr w:type="spellStart"/>
      <w:r>
        <w:rPr>
          <w:rFonts w:cs="Times New Roman"/>
          <w:color w:val="000000"/>
          <w:sz w:val="28"/>
          <w:szCs w:val="28"/>
        </w:rPr>
        <w:t>обов’язків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правонаступників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9.2. </w:t>
      </w:r>
      <w:proofErr w:type="spellStart"/>
      <w:r>
        <w:rPr>
          <w:rFonts w:cs="Times New Roman"/>
          <w:color w:val="000000"/>
          <w:sz w:val="28"/>
          <w:szCs w:val="28"/>
        </w:rPr>
        <w:t>Ліквідація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:rsidR="00FC6DA9" w:rsidRDefault="008B69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Засновника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FC6DA9" w:rsidRDefault="008B69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Fonts w:cs="Times New Roman"/>
          <w:color w:val="000000"/>
          <w:sz w:val="28"/>
          <w:szCs w:val="28"/>
        </w:rPr>
        <w:t>рішенням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господарського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суду у </w:t>
      </w:r>
      <w:proofErr w:type="spellStart"/>
      <w:r>
        <w:rPr>
          <w:rFonts w:cs="Times New Roman"/>
          <w:color w:val="000000"/>
          <w:sz w:val="28"/>
          <w:szCs w:val="28"/>
        </w:rPr>
        <w:t>випадку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визнання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банкрутом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з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підстав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законом.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9.3. </w:t>
      </w:r>
      <w:proofErr w:type="spellStart"/>
      <w:r>
        <w:rPr>
          <w:rFonts w:cs="Times New Roman"/>
          <w:color w:val="000000"/>
          <w:sz w:val="28"/>
          <w:szCs w:val="28"/>
        </w:rPr>
        <w:t>Ліквідація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ліквідаційною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комісією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призначеною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органом, </w:t>
      </w:r>
      <w:proofErr w:type="spellStart"/>
      <w:r>
        <w:rPr>
          <w:rFonts w:cs="Times New Roman"/>
          <w:color w:val="000000"/>
          <w:sz w:val="28"/>
          <w:szCs w:val="28"/>
        </w:rPr>
        <w:t>який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прийняв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рішення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ліквідацію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яка </w:t>
      </w:r>
      <w:proofErr w:type="spellStart"/>
      <w:r>
        <w:rPr>
          <w:rFonts w:cs="Times New Roman"/>
          <w:color w:val="000000"/>
          <w:sz w:val="28"/>
          <w:szCs w:val="28"/>
        </w:rPr>
        <w:t>діє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вимог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чинного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Виконання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функцій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припинення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юридичної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особи (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cs="Times New Roman"/>
          <w:color w:val="000000"/>
          <w:sz w:val="28"/>
          <w:szCs w:val="28"/>
        </w:rPr>
        <w:t>реорганізації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ліквідаційної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cs="Times New Roman"/>
          <w:color w:val="000000"/>
          <w:sz w:val="28"/>
          <w:szCs w:val="28"/>
        </w:rPr>
        <w:t>може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cs="Times New Roman"/>
          <w:color w:val="000000"/>
          <w:sz w:val="28"/>
          <w:szCs w:val="28"/>
        </w:rPr>
        <w:t>покладено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 орган управління </w:t>
      </w:r>
      <w:proofErr w:type="spellStart"/>
      <w:r>
        <w:rPr>
          <w:rFonts w:cs="Times New Roman"/>
          <w:color w:val="000000"/>
          <w:sz w:val="28"/>
          <w:szCs w:val="28"/>
        </w:rPr>
        <w:t>юридичної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особи.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9.4. З часу </w:t>
      </w:r>
      <w:proofErr w:type="spellStart"/>
      <w:r>
        <w:rPr>
          <w:rFonts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ліквідаційної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неї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переходять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повноваження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управління справами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cs="Times New Roman"/>
          <w:color w:val="000000"/>
          <w:sz w:val="28"/>
          <w:szCs w:val="28"/>
        </w:rPr>
        <w:t>повноваження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директора </w:t>
      </w:r>
      <w:proofErr w:type="spellStart"/>
      <w:r>
        <w:rPr>
          <w:rFonts w:cs="Times New Roman"/>
          <w:color w:val="000000"/>
          <w:sz w:val="28"/>
          <w:szCs w:val="28"/>
        </w:rPr>
        <w:t>припиняються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9.5. У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визнання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банкрутом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порядок </w:t>
      </w:r>
      <w:proofErr w:type="spellStart"/>
      <w:r>
        <w:rPr>
          <w:rFonts w:cs="Times New Roman"/>
          <w:color w:val="000000"/>
          <w:sz w:val="28"/>
          <w:szCs w:val="28"/>
        </w:rPr>
        <w:t>створення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ліквідаційної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комісії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також </w:t>
      </w:r>
      <w:proofErr w:type="spellStart"/>
      <w:r>
        <w:rPr>
          <w:rFonts w:cs="Times New Roman"/>
          <w:color w:val="000000"/>
          <w:sz w:val="28"/>
          <w:szCs w:val="28"/>
        </w:rPr>
        <w:t>умови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ліквідації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встановлюються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чинним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9.6. </w:t>
      </w:r>
      <w:proofErr w:type="spellStart"/>
      <w:r>
        <w:rPr>
          <w:rFonts w:cs="Times New Roman"/>
          <w:color w:val="000000"/>
          <w:sz w:val="28"/>
          <w:szCs w:val="28"/>
        </w:rPr>
        <w:t>Майно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яке </w:t>
      </w:r>
      <w:proofErr w:type="spellStart"/>
      <w:r>
        <w:rPr>
          <w:rFonts w:cs="Times New Roman"/>
          <w:color w:val="000000"/>
          <w:sz w:val="28"/>
          <w:szCs w:val="28"/>
        </w:rPr>
        <w:t>залишилось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після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розрахунків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бюджетом, оплати </w:t>
      </w:r>
      <w:proofErr w:type="spellStart"/>
      <w:r>
        <w:rPr>
          <w:rFonts w:cs="Times New Roman"/>
          <w:color w:val="000000"/>
          <w:sz w:val="28"/>
          <w:szCs w:val="28"/>
        </w:rPr>
        <w:t>праці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задоволення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претензій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кредиторів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використовується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Засновником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9.7. При </w:t>
      </w:r>
      <w:proofErr w:type="spellStart"/>
      <w:r>
        <w:rPr>
          <w:rFonts w:cs="Times New Roman"/>
          <w:color w:val="000000"/>
          <w:sz w:val="28"/>
          <w:szCs w:val="28"/>
        </w:rPr>
        <w:t>припиненні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які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звільняються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гарантується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додержання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їх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 та </w:t>
      </w:r>
      <w:proofErr w:type="spellStart"/>
      <w:r>
        <w:rPr>
          <w:rFonts w:cs="Times New Roman"/>
          <w:color w:val="000000"/>
          <w:sz w:val="28"/>
          <w:szCs w:val="28"/>
        </w:rPr>
        <w:t>інтересів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трудового </w:t>
      </w:r>
      <w:proofErr w:type="spellStart"/>
      <w:r>
        <w:rPr>
          <w:rFonts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України.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9.8. При </w:t>
      </w:r>
      <w:proofErr w:type="spellStart"/>
      <w:r>
        <w:rPr>
          <w:rFonts w:cs="Times New Roman"/>
          <w:color w:val="000000"/>
          <w:sz w:val="28"/>
          <w:szCs w:val="28"/>
        </w:rPr>
        <w:t>припиненні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діяльності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печатки та </w:t>
      </w:r>
      <w:proofErr w:type="spellStart"/>
      <w:r>
        <w:rPr>
          <w:rFonts w:cs="Times New Roman"/>
          <w:color w:val="000000"/>
          <w:sz w:val="28"/>
          <w:szCs w:val="28"/>
        </w:rPr>
        <w:t>штампи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здаються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відповідні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cs="Times New Roman"/>
          <w:color w:val="000000"/>
          <w:sz w:val="28"/>
          <w:szCs w:val="28"/>
        </w:rPr>
        <w:t>встановленому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порядку.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9.9.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cs="Times New Roman"/>
          <w:color w:val="000000"/>
          <w:sz w:val="28"/>
          <w:szCs w:val="28"/>
        </w:rPr>
        <w:t>ліквідованим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 дня </w:t>
      </w:r>
      <w:proofErr w:type="spellStart"/>
      <w:r>
        <w:rPr>
          <w:rFonts w:cs="Times New Roman"/>
          <w:color w:val="000000"/>
          <w:sz w:val="28"/>
          <w:szCs w:val="28"/>
        </w:rPr>
        <w:t>внесення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cs="Times New Roman"/>
          <w:color w:val="000000"/>
          <w:sz w:val="28"/>
          <w:szCs w:val="28"/>
        </w:rPr>
        <w:t>Єдиного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державного </w:t>
      </w:r>
      <w:proofErr w:type="spellStart"/>
      <w:r>
        <w:rPr>
          <w:rFonts w:cs="Times New Roman"/>
          <w:color w:val="000000"/>
          <w:sz w:val="28"/>
          <w:szCs w:val="28"/>
        </w:rPr>
        <w:t>реєстру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юридичних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осіб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cs="Times New Roman"/>
          <w:color w:val="000000"/>
          <w:sz w:val="28"/>
          <w:szCs w:val="28"/>
        </w:rPr>
        <w:t>фізичних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осіб</w:t>
      </w:r>
      <w:proofErr w:type="spellEnd"/>
      <w:r>
        <w:rPr>
          <w:rFonts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color w:val="000000"/>
          <w:sz w:val="28"/>
          <w:szCs w:val="28"/>
        </w:rPr>
        <w:t>підприємців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запису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припинення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center" w:pos="3102"/>
          <w:tab w:val="center" w:pos="5114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tabs>
          <w:tab w:val="center" w:pos="3102"/>
          <w:tab w:val="center" w:pos="5114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10. ПРИКІНЦЕВІ ПОЛОЖЕННЯ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tabs>
          <w:tab w:val="center" w:pos="3102"/>
          <w:tab w:val="center" w:pos="5114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10.1. </w:t>
      </w:r>
      <w:proofErr w:type="spellStart"/>
      <w:r>
        <w:rPr>
          <w:rFonts w:cs="Times New Roman"/>
          <w:color w:val="000000"/>
          <w:sz w:val="28"/>
          <w:szCs w:val="28"/>
        </w:rPr>
        <w:t>Цей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 є </w:t>
      </w:r>
      <w:proofErr w:type="spellStart"/>
      <w:r>
        <w:rPr>
          <w:rFonts w:cs="Times New Roman"/>
          <w:color w:val="000000"/>
          <w:sz w:val="28"/>
          <w:szCs w:val="28"/>
        </w:rPr>
        <w:t>основним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документом, </w:t>
      </w:r>
      <w:proofErr w:type="spellStart"/>
      <w:r>
        <w:rPr>
          <w:rFonts w:cs="Times New Roman"/>
          <w:color w:val="000000"/>
          <w:sz w:val="28"/>
          <w:szCs w:val="28"/>
        </w:rPr>
        <w:t>який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визначає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порядок діяльності, </w:t>
      </w:r>
      <w:proofErr w:type="spellStart"/>
      <w:r>
        <w:rPr>
          <w:rFonts w:cs="Times New Roman"/>
          <w:color w:val="000000"/>
          <w:sz w:val="28"/>
          <w:szCs w:val="28"/>
        </w:rPr>
        <w:t>сукупність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загальних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прав та </w:t>
      </w:r>
      <w:proofErr w:type="spellStart"/>
      <w:r>
        <w:rPr>
          <w:rFonts w:cs="Times New Roman"/>
          <w:color w:val="000000"/>
          <w:sz w:val="28"/>
          <w:szCs w:val="28"/>
        </w:rPr>
        <w:t>обов’язків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протягом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періоду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його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10.2. </w:t>
      </w:r>
      <w:proofErr w:type="spellStart"/>
      <w:r>
        <w:rPr>
          <w:rFonts w:cs="Times New Roman"/>
          <w:color w:val="000000"/>
          <w:sz w:val="28"/>
          <w:szCs w:val="28"/>
        </w:rPr>
        <w:t>Якщо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будь-яке </w:t>
      </w:r>
      <w:proofErr w:type="spellStart"/>
      <w:r>
        <w:rPr>
          <w:rFonts w:cs="Times New Roman"/>
          <w:color w:val="000000"/>
          <w:sz w:val="28"/>
          <w:szCs w:val="28"/>
        </w:rPr>
        <w:t>положення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цього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Статуту </w:t>
      </w:r>
      <w:proofErr w:type="spellStart"/>
      <w:r>
        <w:rPr>
          <w:rFonts w:cs="Times New Roman"/>
          <w:color w:val="000000"/>
          <w:sz w:val="28"/>
          <w:szCs w:val="28"/>
        </w:rPr>
        <w:t>стає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недійсним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це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cs="Times New Roman"/>
          <w:color w:val="000000"/>
          <w:sz w:val="28"/>
          <w:szCs w:val="28"/>
        </w:rPr>
        <w:t>порушує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дійсності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інших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положень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FC6DA9" w:rsidRDefault="00FC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tbl>
      <w:tblPr>
        <w:tblStyle w:val="a6"/>
        <w:tblW w:w="95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1"/>
        <w:gridCol w:w="4771"/>
      </w:tblGrid>
      <w:tr w:rsidR="00FC6DA9">
        <w:trPr>
          <w:trHeight w:val="325"/>
        </w:trPr>
        <w:tc>
          <w:tcPr>
            <w:tcW w:w="4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A9" w:rsidRDefault="00FC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7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DA9" w:rsidRDefault="00FC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FC6DA9" w:rsidRPr="00F436F6" w:rsidRDefault="008B6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lang w:val="uk-UA"/>
        </w:rPr>
      </w:pPr>
      <w:bookmarkStart w:id="2" w:name="_heading=h.1fob9te" w:colFirst="0" w:colLast="0"/>
      <w:bookmarkEnd w:id="2"/>
      <w:proofErr w:type="spellStart"/>
      <w:r>
        <w:rPr>
          <w:rFonts w:cs="Times New Roman"/>
          <w:b/>
          <w:color w:val="000000"/>
        </w:rPr>
        <w:t>Секретар</w:t>
      </w:r>
      <w:proofErr w:type="spellEnd"/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</w:rPr>
        <w:t xml:space="preserve">Південнівської </w:t>
      </w:r>
      <w:r>
        <w:rPr>
          <w:rFonts w:cs="Times New Roman"/>
          <w:b/>
          <w:color w:val="000000"/>
        </w:rPr>
        <w:t xml:space="preserve">міської ради                                              </w:t>
      </w:r>
      <w:r w:rsidR="00F436F6">
        <w:rPr>
          <w:rFonts w:cs="Times New Roman"/>
          <w:b/>
          <w:color w:val="000000"/>
          <w:lang w:val="uk-UA"/>
        </w:rPr>
        <w:t>Ігор ЧУГУННИКОВ</w:t>
      </w:r>
    </w:p>
    <w:sectPr w:rsidR="00FC6DA9" w:rsidRPr="00F436F6">
      <w:footerReference w:type="default" r:id="rId9"/>
      <w:headerReference w:type="first" r:id="rId10"/>
      <w:footerReference w:type="first" r:id="rId11"/>
      <w:pgSz w:w="11906" w:h="16838"/>
      <w:pgMar w:top="1134" w:right="57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4A0F" w:rsidRDefault="00674A0F">
      <w:pPr>
        <w:spacing w:line="240" w:lineRule="auto"/>
        <w:ind w:left="0" w:hanging="2"/>
      </w:pPr>
      <w:r>
        <w:separator/>
      </w:r>
    </w:p>
  </w:endnote>
  <w:endnote w:type="continuationSeparator" w:id="0">
    <w:p w:rsidR="00674A0F" w:rsidRDefault="00674A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6DA9" w:rsidRDefault="008B6978">
    <w:pPr>
      <w:ind w:left="1" w:hanging="3"/>
      <w:jc w:val="right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436F6">
      <w:rPr>
        <w:rFonts w:cs="Times New Roman"/>
        <w:noProof/>
        <w:sz w:val="28"/>
        <w:szCs w:val="28"/>
      </w:rPr>
      <w:t>13</w:t>
    </w:r>
    <w:r>
      <w:rPr>
        <w:rFonts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6DA9" w:rsidRDefault="00FC6DA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4A0F" w:rsidRDefault="00674A0F">
      <w:pPr>
        <w:spacing w:line="240" w:lineRule="auto"/>
        <w:ind w:left="0" w:hanging="2"/>
      </w:pPr>
      <w:r>
        <w:separator/>
      </w:r>
    </w:p>
  </w:footnote>
  <w:footnote w:type="continuationSeparator" w:id="0">
    <w:p w:rsidR="00674A0F" w:rsidRDefault="00674A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6DA9" w:rsidRDefault="00FC6DA9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0D0"/>
    <w:multiLevelType w:val="multilevel"/>
    <w:tmpl w:val="92CAE1F4"/>
    <w:lvl w:ilvl="0">
      <w:start w:val="1"/>
      <w:numFmt w:val="decimal"/>
      <w:lvlText w:val="%1."/>
      <w:lvlJc w:val="left"/>
      <w:pPr>
        <w:ind w:left="1044" w:hanging="104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44" w:hanging="104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44" w:hanging="104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 w15:restartNumberingAfterBreak="0">
    <w:nsid w:val="19F87BBF"/>
    <w:multiLevelType w:val="multilevel"/>
    <w:tmpl w:val="339A0E70"/>
    <w:lvl w:ilvl="0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621692228">
    <w:abstractNumId w:val="1"/>
  </w:num>
  <w:num w:numId="2" w16cid:durableId="78056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A9"/>
    <w:rsid w:val="00053EFD"/>
    <w:rsid w:val="00621821"/>
    <w:rsid w:val="00674A0F"/>
    <w:rsid w:val="00822900"/>
    <w:rsid w:val="00882BC6"/>
    <w:rsid w:val="008B6978"/>
    <w:rsid w:val="009F2F82"/>
    <w:rsid w:val="00A547A0"/>
    <w:rsid w:val="00A55E2C"/>
    <w:rsid w:val="00F360CD"/>
    <w:rsid w:val="00F436F6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466"/>
  <w15:docId w15:val="{450C1634-2E17-4A99-841A-8D6924A6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Додаток_основной_текст (Додаток)"/>
    <w:basedOn w:val="a"/>
    <w:pPr>
      <w:autoSpaceDE w:val="0"/>
      <w:autoSpaceDN w:val="0"/>
      <w:adjustRightInd w:val="0"/>
      <w:spacing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character" w:customStyle="1" w:styleId="20">
    <w:name w:val="Основной текст (2)_"/>
    <w:rPr>
      <w:rFonts w:ascii="Times New Roman" w:eastAsia="Times New Roman" w:hAnsi="Times New Roman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ой текст (2)"/>
    <w:basedOn w:val="a"/>
    <w:pPr>
      <w:shd w:val="clear" w:color="auto" w:fill="FFFFFF"/>
      <w:spacing w:before="3900" w:after="180" w:line="0" w:lineRule="atLeast"/>
      <w:jc w:val="center"/>
    </w:pPr>
    <w:rPr>
      <w:sz w:val="23"/>
      <w:szCs w:val="23"/>
      <w:lang w:eastAsia="en-US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Z960254K?ed=2011_02_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NaQpyCCrjn+M3jQ05CqXb+Myw==">CgMxLjAyCWlkLmdqZGd4czIJaC4zMGowemxsMgloLjFmb2I5dGU4AHIhMUIyQUNnNTFHRl9VY19zd19fdTgtT2RzNV9FUWF0NzdP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Y Y</cp:lastModifiedBy>
  <cp:revision>7</cp:revision>
  <cp:lastPrinted>2024-12-10T13:40:00Z</cp:lastPrinted>
  <dcterms:created xsi:type="dcterms:W3CDTF">2023-05-26T06:38:00Z</dcterms:created>
  <dcterms:modified xsi:type="dcterms:W3CDTF">2024-12-10T15:13:00Z</dcterms:modified>
</cp:coreProperties>
</file>