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7C" w:rsidRPr="005D6252" w:rsidRDefault="00F57B7C" w:rsidP="00F57B7C">
      <w:pPr>
        <w:spacing w:after="0" w:line="240" w:lineRule="auto"/>
        <w:jc w:val="right"/>
        <w:rPr>
          <w:rFonts w:ascii="Times New Roman" w:hAnsi="Times New Roman" w:cs="Times New Roman"/>
          <w:b/>
          <w:bCs/>
          <w:i/>
          <w:iCs/>
          <w:lang w:val="uk-UA"/>
        </w:rPr>
      </w:pPr>
      <w:r w:rsidRPr="005D6252">
        <w:rPr>
          <w:rFonts w:ascii="Times New Roman" w:hAnsi="Times New Roman" w:cs="Times New Roman"/>
          <w:b/>
          <w:bCs/>
          <w:i/>
          <w:iCs/>
          <w:lang w:val="uk-UA"/>
        </w:rPr>
        <w:t xml:space="preserve">Додаток </w:t>
      </w:r>
      <w:r>
        <w:rPr>
          <w:rFonts w:ascii="Times New Roman" w:hAnsi="Times New Roman" w:cs="Times New Roman"/>
          <w:b/>
          <w:bCs/>
          <w:i/>
          <w:iCs/>
          <w:lang w:val="uk-UA"/>
        </w:rPr>
        <w:t xml:space="preserve">2 </w:t>
      </w:r>
      <w:r w:rsidRPr="005D6252">
        <w:rPr>
          <w:rFonts w:ascii="Times New Roman" w:hAnsi="Times New Roman" w:cs="Times New Roman"/>
          <w:b/>
          <w:bCs/>
          <w:i/>
          <w:iCs/>
          <w:lang w:val="uk-UA"/>
        </w:rPr>
        <w:t>до проєкту рішення</w:t>
      </w:r>
    </w:p>
    <w:p w:rsidR="00F57B7C" w:rsidRPr="005D6252" w:rsidRDefault="00F57B7C" w:rsidP="00F57B7C">
      <w:pPr>
        <w:spacing w:after="0" w:line="240" w:lineRule="auto"/>
        <w:jc w:val="right"/>
        <w:rPr>
          <w:rFonts w:ascii="Times New Roman" w:hAnsi="Times New Roman" w:cs="Times New Roman"/>
          <w:b/>
          <w:bCs/>
          <w:i/>
          <w:iCs/>
          <w:lang w:val="uk-UA"/>
        </w:rPr>
      </w:pPr>
      <w:r>
        <w:rPr>
          <w:rFonts w:ascii="Times New Roman" w:hAnsi="Times New Roman" w:cs="Times New Roman"/>
          <w:b/>
          <w:bCs/>
          <w:i/>
          <w:iCs/>
          <w:lang w:val="uk-UA"/>
        </w:rPr>
        <w:t>Південнівської</w:t>
      </w:r>
      <w:r w:rsidRPr="005D6252">
        <w:rPr>
          <w:rFonts w:ascii="Times New Roman" w:hAnsi="Times New Roman" w:cs="Times New Roman"/>
          <w:b/>
          <w:bCs/>
          <w:i/>
          <w:iCs/>
          <w:lang w:val="uk-UA"/>
        </w:rPr>
        <w:t xml:space="preserve"> міської ради</w:t>
      </w:r>
    </w:p>
    <w:p w:rsidR="00F57B7C" w:rsidRPr="005D6252" w:rsidRDefault="00F57B7C" w:rsidP="00F57B7C">
      <w:pPr>
        <w:spacing w:after="0" w:line="240" w:lineRule="auto"/>
        <w:jc w:val="right"/>
        <w:rPr>
          <w:rFonts w:ascii="Times New Roman" w:hAnsi="Times New Roman" w:cs="Times New Roman"/>
          <w:b/>
          <w:bCs/>
          <w:i/>
          <w:iCs/>
          <w:lang w:val="uk-UA"/>
        </w:rPr>
      </w:pPr>
    </w:p>
    <w:p w:rsidR="00F57B7C" w:rsidRPr="00F55FF4" w:rsidRDefault="00F57B7C" w:rsidP="00F57B7C">
      <w:pPr>
        <w:spacing w:after="0" w:line="240" w:lineRule="auto"/>
        <w:jc w:val="center"/>
        <w:rPr>
          <w:rFonts w:ascii="Times New Roman" w:hAnsi="Times New Roman" w:cs="Times New Roman"/>
          <w:b/>
          <w:bCs/>
          <w:sz w:val="28"/>
          <w:szCs w:val="28"/>
          <w:lang w:val="uk-UA"/>
        </w:rPr>
      </w:pPr>
      <w:r w:rsidRPr="00F55FF4">
        <w:rPr>
          <w:rFonts w:ascii="Times New Roman" w:hAnsi="Times New Roman" w:cs="Times New Roman"/>
          <w:b/>
          <w:bCs/>
          <w:sz w:val="28"/>
          <w:szCs w:val="28"/>
          <w:lang w:val="uk-UA"/>
        </w:rPr>
        <w:t xml:space="preserve">Перелік адміністративних послуг, </w:t>
      </w:r>
    </w:p>
    <w:p w:rsidR="00F57B7C" w:rsidRPr="00F55FF4" w:rsidRDefault="00F57B7C" w:rsidP="00F57B7C">
      <w:pPr>
        <w:spacing w:after="0" w:line="240" w:lineRule="auto"/>
        <w:jc w:val="center"/>
        <w:rPr>
          <w:rFonts w:ascii="Times New Roman" w:hAnsi="Times New Roman" w:cs="Times New Roman"/>
          <w:b/>
          <w:bCs/>
          <w:sz w:val="28"/>
          <w:szCs w:val="28"/>
          <w:lang w:val="uk-UA"/>
        </w:rPr>
      </w:pPr>
      <w:r w:rsidRPr="00F55FF4">
        <w:rPr>
          <w:rFonts w:ascii="Times New Roman" w:hAnsi="Times New Roman" w:cs="Times New Roman"/>
          <w:b/>
          <w:bCs/>
          <w:sz w:val="28"/>
          <w:szCs w:val="28"/>
          <w:lang w:val="uk-UA"/>
        </w:rPr>
        <w:t>які надаються через віддалене робоче місце</w:t>
      </w:r>
    </w:p>
    <w:p w:rsidR="00F57B7C" w:rsidRPr="00F55FF4" w:rsidRDefault="00F57B7C" w:rsidP="00F57B7C">
      <w:pPr>
        <w:spacing w:after="0" w:line="240" w:lineRule="auto"/>
        <w:jc w:val="center"/>
        <w:rPr>
          <w:rFonts w:ascii="Times New Roman" w:hAnsi="Times New Roman" w:cs="Times New Roman"/>
          <w:b/>
          <w:bCs/>
          <w:sz w:val="28"/>
          <w:szCs w:val="28"/>
          <w:lang w:val="uk-UA"/>
        </w:rPr>
      </w:pPr>
      <w:r w:rsidRPr="00F55FF4">
        <w:rPr>
          <w:rFonts w:ascii="Times New Roman" w:hAnsi="Times New Roman" w:cs="Times New Roman"/>
          <w:b/>
          <w:bCs/>
          <w:sz w:val="28"/>
          <w:szCs w:val="28"/>
          <w:lang w:val="uk-UA"/>
        </w:rPr>
        <w:t>відділу надання адміністративних послуг виконавчого комітету</w:t>
      </w:r>
    </w:p>
    <w:p w:rsidR="00F57B7C" w:rsidRPr="00F55FF4" w:rsidRDefault="00F57B7C" w:rsidP="00F57B7C">
      <w:pPr>
        <w:spacing w:after="0" w:line="240" w:lineRule="auto"/>
        <w:jc w:val="center"/>
        <w:rPr>
          <w:rFonts w:ascii="Times New Roman" w:hAnsi="Times New Roman" w:cs="Times New Roman"/>
          <w:b/>
          <w:bCs/>
          <w:sz w:val="28"/>
          <w:szCs w:val="28"/>
          <w:lang w:val="uk-UA"/>
        </w:rPr>
      </w:pPr>
      <w:r w:rsidRPr="00F55FF4">
        <w:rPr>
          <w:rFonts w:ascii="Times New Roman" w:hAnsi="Times New Roman" w:cs="Times New Roman"/>
          <w:b/>
          <w:bCs/>
          <w:sz w:val="28"/>
          <w:szCs w:val="28"/>
          <w:lang w:val="uk-UA"/>
        </w:rPr>
        <w:t xml:space="preserve"> Південнівської міської ради</w:t>
      </w:r>
    </w:p>
    <w:p w:rsidR="00E666C4" w:rsidRDefault="00E666C4"/>
    <w:tbl>
      <w:tblPr>
        <w:tblStyle w:val="a3"/>
        <w:tblW w:w="10348" w:type="dxa"/>
        <w:tblInd w:w="-714" w:type="dxa"/>
        <w:tblLayout w:type="fixed"/>
        <w:tblLook w:val="04A0" w:firstRow="1" w:lastRow="0" w:firstColumn="1" w:lastColumn="0" w:noHBand="0" w:noVBand="1"/>
      </w:tblPr>
      <w:tblGrid>
        <w:gridCol w:w="482"/>
        <w:gridCol w:w="1645"/>
        <w:gridCol w:w="5245"/>
        <w:gridCol w:w="2976"/>
      </w:tblGrid>
      <w:tr w:rsidR="00F57B7C" w:rsidRPr="00102BCE" w:rsidTr="00F55FF4">
        <w:tc>
          <w:tcPr>
            <w:tcW w:w="482" w:type="dxa"/>
          </w:tcPr>
          <w:p w:rsidR="00F57B7C" w:rsidRPr="00102BCE" w:rsidRDefault="00F57B7C" w:rsidP="00456FCA">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 з/п</w:t>
            </w:r>
          </w:p>
        </w:tc>
        <w:tc>
          <w:tcPr>
            <w:tcW w:w="1645" w:type="dxa"/>
          </w:tcPr>
          <w:p w:rsidR="00F57B7C" w:rsidRPr="00F55FF4" w:rsidRDefault="00F57B7C" w:rsidP="00456FCA">
            <w:pPr>
              <w:jc w:val="center"/>
              <w:rPr>
                <w:rFonts w:ascii="Times New Roman" w:hAnsi="Times New Roman" w:cs="Times New Roman"/>
                <w:color w:val="000000" w:themeColor="text1"/>
                <w:lang w:val="uk-UA"/>
              </w:rPr>
            </w:pPr>
            <w:r w:rsidRPr="00F55FF4">
              <w:rPr>
                <w:rFonts w:ascii="Times New Roman" w:hAnsi="Times New Roman" w:cs="Times New Roman"/>
                <w:color w:val="000000" w:themeColor="text1"/>
                <w:lang w:val="uk-UA"/>
              </w:rPr>
              <w:t>Ідентифікатор</w:t>
            </w:r>
          </w:p>
        </w:tc>
        <w:tc>
          <w:tcPr>
            <w:tcW w:w="5245" w:type="dxa"/>
          </w:tcPr>
          <w:p w:rsidR="00F57B7C" w:rsidRPr="00102BCE" w:rsidRDefault="00F57B7C" w:rsidP="00456FCA">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Найменування</w:t>
            </w:r>
            <w:r w:rsidRPr="00102BCE">
              <w:rPr>
                <w:rFonts w:ascii="Times New Roman" w:hAnsi="Times New Roman" w:cs="Times New Roman"/>
                <w:color w:val="000000" w:themeColor="text1"/>
                <w:lang w:val="en-US"/>
              </w:rPr>
              <w:t xml:space="preserve"> </w:t>
            </w:r>
            <w:r w:rsidRPr="00102BCE">
              <w:rPr>
                <w:rFonts w:ascii="Times New Roman" w:hAnsi="Times New Roman" w:cs="Times New Roman"/>
                <w:color w:val="000000" w:themeColor="text1"/>
                <w:lang w:val="uk-UA"/>
              </w:rPr>
              <w:t>адміністративної послуги</w:t>
            </w:r>
          </w:p>
        </w:tc>
        <w:tc>
          <w:tcPr>
            <w:tcW w:w="2976" w:type="dxa"/>
          </w:tcPr>
          <w:p w:rsidR="00F57B7C" w:rsidRPr="00102BCE" w:rsidRDefault="00F57B7C" w:rsidP="00456FCA">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Правові підстави для надання адміністративної послуги</w:t>
            </w:r>
          </w:p>
        </w:tc>
      </w:tr>
      <w:tr w:rsidR="00F57B7C" w:rsidRPr="00102BCE" w:rsidTr="00F55FF4">
        <w:tc>
          <w:tcPr>
            <w:tcW w:w="10348" w:type="dxa"/>
            <w:gridSpan w:val="4"/>
          </w:tcPr>
          <w:p w:rsidR="00F57B7C" w:rsidRDefault="00F57B7C" w:rsidP="00456FCA">
            <w:pPr>
              <w:jc w:val="center"/>
              <w:rPr>
                <w:rFonts w:ascii="Times New Roman" w:hAnsi="Times New Roman" w:cs="Times New Roman"/>
                <w:b/>
                <w:color w:val="000000" w:themeColor="text1"/>
                <w:sz w:val="28"/>
                <w:szCs w:val="28"/>
                <w:lang w:val="uk-UA"/>
              </w:rPr>
            </w:pPr>
          </w:p>
          <w:p w:rsidR="00F57B7C" w:rsidRPr="00957038" w:rsidRDefault="00F57B7C" w:rsidP="00456FCA">
            <w:pPr>
              <w:jc w:val="center"/>
              <w:rPr>
                <w:rFonts w:ascii="Times New Roman" w:hAnsi="Times New Roman" w:cs="Times New Roman"/>
                <w:b/>
                <w:color w:val="000000" w:themeColor="text1"/>
                <w:sz w:val="28"/>
                <w:szCs w:val="28"/>
                <w:lang w:val="uk-UA"/>
              </w:rPr>
            </w:pPr>
            <w:r w:rsidRPr="00957038">
              <w:rPr>
                <w:rFonts w:ascii="Times New Roman" w:hAnsi="Times New Roman" w:cs="Times New Roman"/>
                <w:b/>
                <w:color w:val="000000" w:themeColor="text1"/>
                <w:sz w:val="28"/>
                <w:szCs w:val="28"/>
                <w:lang w:val="uk-UA"/>
              </w:rPr>
              <w:t>Відділ надання адміністративних послуг</w:t>
            </w:r>
          </w:p>
          <w:p w:rsidR="00F57B7C" w:rsidRPr="00102BCE" w:rsidRDefault="00F57B7C" w:rsidP="00456FCA">
            <w:pPr>
              <w:rPr>
                <w:rFonts w:ascii="Times New Roman" w:hAnsi="Times New Roman" w:cs="Times New Roman"/>
                <w:color w:val="000000" w:themeColor="text1"/>
              </w:rPr>
            </w:pPr>
          </w:p>
        </w:tc>
      </w:tr>
      <w:tr w:rsidR="00F57B7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Pr>
                <w:color w:val="333333"/>
                <w:lang w:val="uk-UA"/>
              </w:rPr>
              <w:t>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00034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4"/>
              <w:spacing w:before="0" w:beforeAutospacing="0" w:after="0" w:afterAutospacing="0"/>
              <w:rPr>
                <w:color w:val="333333"/>
                <w:lang w:val="uk-UA"/>
              </w:rPr>
            </w:pPr>
            <w:r w:rsidRPr="005D6252">
              <w:rPr>
                <w:color w:val="333333"/>
                <w:lang w:val="uk-UA"/>
              </w:rPr>
              <w:t>Реєстрація місця проживання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F57B7C" w:rsidRPr="00456FCA" w:rsidRDefault="008C3EFC" w:rsidP="00456FCA">
            <w:pPr>
              <w:pStyle w:val="rvps14"/>
              <w:spacing w:before="0" w:beforeAutospacing="0" w:after="0" w:afterAutospacing="0"/>
              <w:rPr>
                <w:lang w:val="uk-UA"/>
              </w:rPr>
            </w:pPr>
            <w:hyperlink r:id="rId4" w:tgtFrame="_blank" w:history="1">
              <w:r w:rsidR="00F57B7C" w:rsidRPr="00456FCA">
                <w:rPr>
                  <w:rStyle w:val="a4"/>
                  <w:color w:val="auto"/>
                  <w:u w:val="none"/>
                  <w:lang w:val="uk-UA"/>
                </w:rPr>
                <w:t>Закон України</w:t>
              </w:r>
            </w:hyperlink>
            <w:r w:rsidR="00F57B7C" w:rsidRPr="00456FCA">
              <w:rPr>
                <w:lang w:val="uk-UA"/>
              </w:rPr>
              <w:t> “Про надання публічних (електронних публічних) послуг щодо декларування та реєстрації місця проживання в Україні”</w:t>
            </w:r>
          </w:p>
        </w:tc>
      </w:tr>
      <w:tr w:rsidR="00F57B7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Pr>
                <w:color w:val="333333"/>
                <w:lang w:val="uk-UA"/>
              </w:rPr>
              <w:t>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01217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4"/>
              <w:spacing w:before="0" w:beforeAutospacing="0" w:after="0" w:afterAutospacing="0"/>
              <w:rPr>
                <w:color w:val="333333"/>
                <w:lang w:val="uk-UA"/>
              </w:rPr>
            </w:pPr>
            <w:r w:rsidRPr="005D6252">
              <w:rPr>
                <w:color w:val="333333"/>
                <w:lang w:val="uk-UA"/>
              </w:rPr>
              <w:t>Реєстрація місця проживання дитини до 14 років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F57B7C" w:rsidRPr="00456FCA" w:rsidRDefault="008C3EFC" w:rsidP="00456FCA">
            <w:pPr>
              <w:pStyle w:val="rvps12"/>
              <w:spacing w:before="0" w:beforeAutospacing="0" w:after="0" w:afterAutospacing="0"/>
              <w:rPr>
                <w:lang w:val="uk-UA"/>
              </w:rPr>
            </w:pPr>
            <w:hyperlink r:id="rId5" w:tgtFrame="_blank" w:history="1">
              <w:r w:rsidR="00456FCA" w:rsidRPr="00456FCA">
                <w:rPr>
                  <w:rStyle w:val="a4"/>
                  <w:color w:val="auto"/>
                  <w:u w:val="none"/>
                  <w:lang w:val="uk-UA"/>
                </w:rPr>
                <w:t>Закон України</w:t>
              </w:r>
            </w:hyperlink>
            <w:r w:rsidR="00456FCA" w:rsidRPr="00456FCA">
              <w:rPr>
                <w:lang w:val="uk-UA"/>
              </w:rPr>
              <w:t> “Про надання публічних (електронних публічних) послуг щодо декларування та реєстрації місця проживання в Україні”</w:t>
            </w:r>
          </w:p>
        </w:tc>
      </w:tr>
      <w:tr w:rsidR="00F57B7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Pr>
                <w:color w:val="333333"/>
                <w:lang w:val="uk-UA"/>
              </w:rPr>
              <w:t>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00037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4"/>
              <w:spacing w:before="0" w:beforeAutospacing="0" w:after="0" w:afterAutospacing="0"/>
              <w:rPr>
                <w:color w:val="333333"/>
                <w:lang w:val="uk-UA"/>
              </w:rPr>
            </w:pPr>
            <w:r w:rsidRPr="005D6252">
              <w:rPr>
                <w:color w:val="333333"/>
                <w:lang w:val="uk-UA"/>
              </w:rPr>
              <w:t>Зняття із задекларованого/зареєстрованого місця проживання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F57B7C" w:rsidRPr="00456FCA" w:rsidRDefault="008C3EFC" w:rsidP="00456FCA">
            <w:pPr>
              <w:pStyle w:val="rvps12"/>
              <w:spacing w:before="0" w:beforeAutospacing="0" w:after="0" w:afterAutospacing="0"/>
              <w:rPr>
                <w:lang w:val="uk-UA"/>
              </w:rPr>
            </w:pPr>
            <w:hyperlink r:id="rId6" w:tgtFrame="_blank" w:history="1">
              <w:r w:rsidR="00456FCA" w:rsidRPr="00456FCA">
                <w:rPr>
                  <w:rStyle w:val="a4"/>
                  <w:color w:val="auto"/>
                  <w:u w:val="none"/>
                  <w:lang w:val="uk-UA"/>
                </w:rPr>
                <w:t>Закон України</w:t>
              </w:r>
            </w:hyperlink>
            <w:r w:rsidR="00456FCA" w:rsidRPr="00456FCA">
              <w:rPr>
                <w:lang w:val="uk-UA"/>
              </w:rPr>
              <w:t> “Про надання публічних (електронних публічних) послуг щодо декларування та реєстрації місця проживання в Україні”</w:t>
            </w:r>
          </w:p>
        </w:tc>
      </w:tr>
      <w:tr w:rsidR="00F57B7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00040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4"/>
              <w:spacing w:before="0" w:beforeAutospacing="0" w:after="0" w:afterAutospacing="0"/>
              <w:rPr>
                <w:color w:val="333333"/>
                <w:lang w:val="uk-UA"/>
              </w:rPr>
            </w:pPr>
            <w:r w:rsidRPr="005D6252">
              <w:rPr>
                <w:color w:val="333333"/>
                <w:lang w:val="uk-UA"/>
              </w:rPr>
              <w:t>Реєстрація місця перебування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F57B7C" w:rsidRPr="00456FCA" w:rsidRDefault="008C3EFC" w:rsidP="00456FCA">
            <w:pPr>
              <w:pStyle w:val="rvps12"/>
              <w:spacing w:before="0" w:beforeAutospacing="0" w:after="0" w:afterAutospacing="0"/>
              <w:rPr>
                <w:lang w:val="uk-UA"/>
              </w:rPr>
            </w:pPr>
            <w:hyperlink r:id="rId7" w:tgtFrame="_blank" w:history="1">
              <w:r w:rsidR="00456FCA" w:rsidRPr="00456FCA">
                <w:rPr>
                  <w:rStyle w:val="a4"/>
                  <w:color w:val="auto"/>
                  <w:u w:val="none"/>
                  <w:lang w:val="uk-UA"/>
                </w:rPr>
                <w:t>Закон України</w:t>
              </w:r>
            </w:hyperlink>
            <w:r w:rsidR="00456FCA" w:rsidRPr="00456FCA">
              <w:rPr>
                <w:lang w:val="uk-UA"/>
              </w:rPr>
              <w:t> “Про надання публічних (електронних публічних) послуг щодо декларування та реєстрації місця проживання в Україні”</w:t>
            </w:r>
          </w:p>
        </w:tc>
      </w:tr>
      <w:tr w:rsidR="00F57B7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Pr>
                <w:color w:val="333333"/>
                <w:lang w:val="uk-UA"/>
              </w:rPr>
              <w:t>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00038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4"/>
              <w:spacing w:before="0" w:beforeAutospacing="0" w:after="0" w:afterAutospacing="0"/>
              <w:rPr>
                <w:color w:val="333333"/>
                <w:lang w:val="uk-UA"/>
              </w:rPr>
            </w:pPr>
            <w:r w:rsidRPr="005D6252">
              <w:rPr>
                <w:color w:val="333333"/>
                <w:lang w:val="uk-UA"/>
              </w:rPr>
              <w:t>Видача витягу з реєстру територіальної громади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F57B7C" w:rsidRDefault="008C3EFC" w:rsidP="00456FCA">
            <w:pPr>
              <w:pStyle w:val="rvps12"/>
              <w:spacing w:before="0" w:beforeAutospacing="0" w:after="0" w:afterAutospacing="0"/>
              <w:rPr>
                <w:lang w:val="uk-UA"/>
              </w:rPr>
            </w:pPr>
            <w:hyperlink r:id="rId8" w:tgtFrame="_blank" w:history="1">
              <w:r w:rsidR="00456FCA" w:rsidRPr="00456FCA">
                <w:rPr>
                  <w:rStyle w:val="a4"/>
                  <w:color w:val="auto"/>
                  <w:u w:val="none"/>
                  <w:lang w:val="uk-UA"/>
                </w:rPr>
                <w:t>Закон України</w:t>
              </w:r>
            </w:hyperlink>
            <w:r w:rsidR="00456FCA" w:rsidRPr="00456FCA">
              <w:rPr>
                <w:lang w:val="uk-UA"/>
              </w:rPr>
              <w:t> “Про надання публічних (електронних публічних) послуг щодо декларування та реєстрації місця проживання в Україні”</w:t>
            </w:r>
          </w:p>
          <w:p w:rsidR="00545BBF" w:rsidRPr="00456FCA" w:rsidRDefault="00545BBF" w:rsidP="00456FCA">
            <w:pPr>
              <w:pStyle w:val="rvps12"/>
              <w:spacing w:before="0" w:beforeAutospacing="0" w:after="0" w:afterAutospacing="0"/>
              <w:rPr>
                <w:lang w:val="uk-UA"/>
              </w:rPr>
            </w:pPr>
          </w:p>
        </w:tc>
      </w:tr>
      <w:tr w:rsidR="00F57B7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Pr>
                <w:color w:val="333333"/>
                <w:lang w:val="uk-UA"/>
              </w:rPr>
              <w:t>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02418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F57B7C" w:rsidRDefault="00F57B7C" w:rsidP="00456FCA">
            <w:pPr>
              <w:shd w:val="clear" w:color="auto" w:fill="FFFFFF"/>
              <w:rPr>
                <w:rFonts w:ascii="Times New Roman" w:hAnsi="Times New Roman" w:cs="Times New Roman"/>
                <w:color w:val="000000"/>
                <w:sz w:val="24"/>
                <w:szCs w:val="24"/>
                <w:shd w:val="clear" w:color="auto" w:fill="FFFFFF"/>
                <w:lang w:val="uk-UA"/>
              </w:rPr>
            </w:pPr>
            <w:r w:rsidRPr="005D6252">
              <w:rPr>
                <w:rFonts w:ascii="Times New Roman" w:hAnsi="Times New Roman" w:cs="Times New Roman"/>
                <w:color w:val="000000"/>
                <w:sz w:val="24"/>
                <w:szCs w:val="24"/>
                <w:shd w:val="clear" w:color="auto" w:fill="FFFFFF"/>
                <w:lang w:val="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rsidR="00545BBF" w:rsidRPr="005D6252" w:rsidRDefault="00545BBF" w:rsidP="00456FCA">
            <w:pPr>
              <w:shd w:val="clear" w:color="auto" w:fill="FFFFFF"/>
              <w:rPr>
                <w:rFonts w:ascii="Times New Roman" w:hAnsi="Times New Roman" w:cs="Times New Roman"/>
                <w:color w:val="000000"/>
                <w:sz w:val="24"/>
                <w:szCs w:val="24"/>
                <w:shd w:val="clear" w:color="auto" w:fill="FFFFFF"/>
                <w:lang w:val="uk-UA"/>
              </w:rPr>
            </w:pP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F57B7C" w:rsidRPr="00456FCA" w:rsidRDefault="008C3EFC" w:rsidP="00456FCA">
            <w:pPr>
              <w:pStyle w:val="rvps14"/>
              <w:spacing w:before="0" w:beforeAutospacing="0" w:after="0" w:afterAutospacing="0"/>
              <w:rPr>
                <w:lang w:val="uk-UA"/>
              </w:rPr>
            </w:pPr>
            <w:hyperlink r:id="rId9" w:anchor="Text" w:tgtFrame="_blank" w:history="1">
              <w:r w:rsidR="00F57B7C" w:rsidRPr="00456FCA">
                <w:rPr>
                  <w:rStyle w:val="a4"/>
                  <w:color w:val="000000"/>
                  <w:u w:val="none"/>
                  <w:shd w:val="clear" w:color="auto" w:fill="FFFFFF"/>
                  <w:lang w:val="uk-UA"/>
                </w:rPr>
                <w:t>Указ Президента від 24.02.2022 №64 "Про введення воєнного стану в Україні"</w:t>
              </w:r>
            </w:hyperlink>
          </w:p>
        </w:tc>
      </w:tr>
      <w:tr w:rsidR="008C3EFC" w:rsidRPr="00102BCE" w:rsidTr="00B5733D">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Default="008C3EFC" w:rsidP="008C3EFC">
            <w:pPr>
              <w:pStyle w:val="rvps12"/>
              <w:spacing w:before="150" w:beforeAutospacing="0" w:after="150" w:afterAutospacing="0"/>
              <w:jc w:val="center"/>
              <w:rPr>
                <w:color w:val="333333"/>
                <w:lang w:val="uk-UA"/>
              </w:rPr>
            </w:pPr>
            <w:r>
              <w:rPr>
                <w:color w:val="333333"/>
                <w:lang w:val="uk-UA"/>
              </w:rPr>
              <w:lastRenderedPageBreak/>
              <w:t>7</w:t>
            </w:r>
          </w:p>
        </w:tc>
        <w:tc>
          <w:tcPr>
            <w:tcW w:w="1645" w:type="dxa"/>
          </w:tcPr>
          <w:p w:rsidR="008C3EFC" w:rsidRPr="00102BCE" w:rsidRDefault="008C3EFC" w:rsidP="008C3EFC">
            <w:pPr>
              <w:pStyle w:val="rvps12"/>
              <w:spacing w:before="150" w:beforeAutospacing="0" w:after="150" w:afterAutospacing="0"/>
              <w:jc w:val="center"/>
              <w:rPr>
                <w:color w:val="000000" w:themeColor="text1"/>
                <w:lang w:val="uk-UA"/>
              </w:rPr>
            </w:pPr>
            <w:r>
              <w:rPr>
                <w:color w:val="000000" w:themeColor="text1"/>
                <w:lang w:val="uk-UA"/>
              </w:rPr>
              <w:t>02266</w:t>
            </w:r>
          </w:p>
        </w:tc>
        <w:tc>
          <w:tcPr>
            <w:tcW w:w="5245" w:type="dxa"/>
          </w:tcPr>
          <w:p w:rsidR="008C3EFC" w:rsidRPr="00102BCE" w:rsidRDefault="008C3EFC" w:rsidP="008C3EFC">
            <w:pPr>
              <w:shd w:val="clear" w:color="auto" w:fill="FFFFFF"/>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Надання відомостей з Єдиного державного реєстру ветеранів</w:t>
            </w:r>
          </w:p>
        </w:tc>
        <w:tc>
          <w:tcPr>
            <w:tcW w:w="2976" w:type="dxa"/>
          </w:tcPr>
          <w:p w:rsidR="008C3EFC" w:rsidRDefault="008C3EFC" w:rsidP="008C3EFC">
            <w:pPr>
              <w:pStyle w:val="rvps14"/>
              <w:spacing w:before="0" w:beforeAutospacing="0" w:after="0" w:afterAutospacing="0"/>
              <w:rPr>
                <w:rStyle w:val="a4"/>
                <w:color w:val="000000" w:themeColor="text1"/>
                <w:u w:val="none"/>
                <w:shd w:val="clear" w:color="auto" w:fill="FFFFFF"/>
                <w:lang w:val="uk-UA"/>
              </w:rPr>
            </w:pPr>
            <w:hyperlink r:id="rId10" w:tgtFrame="_blank" w:history="1">
              <w:r w:rsidRPr="00102BCE">
                <w:rPr>
                  <w:rStyle w:val="a4"/>
                  <w:color w:val="000000" w:themeColor="text1"/>
                  <w:u w:val="none"/>
                  <w:lang w:val="uk-UA"/>
                </w:rPr>
                <w:t>Закон України</w:t>
              </w:r>
            </w:hyperlink>
            <w:r w:rsidRPr="00102BCE">
              <w:rPr>
                <w:color w:val="000000" w:themeColor="text1"/>
                <w:lang w:val="uk-UA"/>
              </w:rPr>
              <w:t> “Про статус ветеранів війни, гарантії їх соціального захисту”</w:t>
            </w:r>
          </w:p>
        </w:tc>
      </w:tr>
      <w:tr w:rsidR="008C3EFC" w:rsidRPr="00102BCE" w:rsidTr="00F55FF4">
        <w:tc>
          <w:tcPr>
            <w:tcW w:w="10348" w:type="dxa"/>
            <w:gridSpan w:val="4"/>
          </w:tcPr>
          <w:p w:rsidR="008C3EFC" w:rsidRDefault="008C3EFC" w:rsidP="008C3EFC">
            <w:pPr>
              <w:jc w:val="center"/>
              <w:rPr>
                <w:rFonts w:ascii="Times New Roman" w:hAnsi="Times New Roman" w:cs="Times New Roman"/>
                <w:b/>
                <w:bCs/>
                <w:color w:val="000000" w:themeColor="text1"/>
                <w:sz w:val="28"/>
                <w:szCs w:val="28"/>
                <w:lang w:val="uk-UA"/>
              </w:rPr>
            </w:pPr>
          </w:p>
          <w:p w:rsidR="008C3EFC" w:rsidRDefault="008C3EFC" w:rsidP="008C3EFC">
            <w:pPr>
              <w:jc w:val="center"/>
              <w:rPr>
                <w:rFonts w:ascii="Times New Roman" w:hAnsi="Times New Roman" w:cs="Times New Roman"/>
                <w:b/>
                <w:bCs/>
                <w:color w:val="000000" w:themeColor="text1"/>
                <w:sz w:val="28"/>
                <w:szCs w:val="28"/>
                <w:lang w:val="uk-UA"/>
              </w:rPr>
            </w:pPr>
            <w:r w:rsidRPr="00456FCA">
              <w:rPr>
                <w:rFonts w:ascii="Times New Roman" w:hAnsi="Times New Roman" w:cs="Times New Roman"/>
                <w:b/>
                <w:bCs/>
                <w:color w:val="000000" w:themeColor="text1"/>
                <w:sz w:val="28"/>
                <w:szCs w:val="28"/>
                <w:lang w:val="uk-UA"/>
              </w:rPr>
              <w:t>Фонд комунального майна</w:t>
            </w:r>
          </w:p>
          <w:p w:rsidR="008C3EFC" w:rsidRPr="00456FCA"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02501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громадським об’єднанням ветеранів війни безплатно приміщень для здійснення їх статутних завдань</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pStyle w:val="rvps14"/>
              <w:spacing w:before="0" w:beforeAutospacing="0" w:after="0" w:afterAutospacing="0"/>
              <w:rPr>
                <w:color w:val="333333"/>
                <w:lang w:val="uk-UA"/>
              </w:rPr>
            </w:pPr>
            <w:hyperlink r:id="rId11" w:tgtFrame="_blank" w:history="1">
              <w:r w:rsidRPr="00456FCA">
                <w:rPr>
                  <w:rStyle w:val="a4"/>
                  <w:color w:val="auto"/>
                  <w:u w:val="none"/>
                  <w:lang w:val="uk-UA"/>
                </w:rPr>
                <w:t>Закон України</w:t>
              </w:r>
            </w:hyperlink>
            <w:r w:rsidRPr="00456FCA">
              <w:rPr>
                <w:lang w:val="uk-UA"/>
              </w:rPr>
              <w:t> “Про статус ветеранів війни, гарантії їх соціального захисту”</w:t>
            </w:r>
          </w:p>
        </w:tc>
      </w:tr>
      <w:tr w:rsidR="008C3EFC" w:rsidRPr="00102BCE" w:rsidTr="00F55FF4">
        <w:tc>
          <w:tcPr>
            <w:tcW w:w="10348" w:type="dxa"/>
            <w:gridSpan w:val="4"/>
          </w:tcPr>
          <w:p w:rsidR="008C3EFC" w:rsidRDefault="008C3EFC" w:rsidP="008C3EFC">
            <w:pPr>
              <w:jc w:val="center"/>
              <w:rPr>
                <w:rFonts w:ascii="Times New Roman" w:hAnsi="Times New Roman" w:cs="Times New Roman"/>
                <w:b/>
                <w:bCs/>
                <w:color w:val="000000" w:themeColor="text1"/>
                <w:sz w:val="28"/>
                <w:szCs w:val="28"/>
                <w:lang w:val="uk-UA"/>
              </w:rPr>
            </w:pPr>
          </w:p>
          <w:p w:rsidR="008C3EFC" w:rsidRDefault="008C3EFC" w:rsidP="008C3EFC">
            <w:pPr>
              <w:jc w:val="center"/>
              <w:rPr>
                <w:rFonts w:ascii="Times New Roman" w:hAnsi="Times New Roman" w:cs="Times New Roman"/>
                <w:b/>
                <w:bCs/>
                <w:color w:val="000000" w:themeColor="text1"/>
                <w:sz w:val="28"/>
                <w:szCs w:val="28"/>
                <w:lang w:val="uk-UA"/>
              </w:rPr>
            </w:pPr>
            <w:r w:rsidRPr="00456FCA">
              <w:rPr>
                <w:rFonts w:ascii="Times New Roman" w:hAnsi="Times New Roman" w:cs="Times New Roman"/>
                <w:b/>
                <w:bCs/>
                <w:color w:val="000000" w:themeColor="text1"/>
                <w:sz w:val="28"/>
                <w:szCs w:val="28"/>
                <w:lang w:val="uk-UA"/>
              </w:rPr>
              <w:t>Південний відділ державної реєстрації актів цивільного стану</w:t>
            </w:r>
          </w:p>
          <w:p w:rsidR="008C3EFC" w:rsidRPr="00456FCA"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00983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Внесення змін до актових записів цивільного стану, їх поновлення та анулювання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12"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00030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народження дитини та її походження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13"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00031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шлюбу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14"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00032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розірвання шлюбу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15"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00868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зміни імені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16"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00033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смерті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17"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01418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Видача витягу з Державного реєстру актів цивільного стану громадян</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18"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01854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 xml:space="preserve">Повторна видача свідоцтва про державну реєстрацію </w:t>
            </w:r>
            <w:proofErr w:type="spellStart"/>
            <w:r w:rsidRPr="005D6252">
              <w:rPr>
                <w:rFonts w:ascii="Times New Roman" w:hAnsi="Times New Roman" w:cs="Times New Roman"/>
                <w:sz w:val="24"/>
                <w:szCs w:val="24"/>
                <w:lang w:val="uk-UA"/>
              </w:rPr>
              <w:t>акта</w:t>
            </w:r>
            <w:proofErr w:type="spellEnd"/>
            <w:r w:rsidRPr="005D6252">
              <w:rPr>
                <w:rFonts w:ascii="Times New Roman" w:hAnsi="Times New Roman" w:cs="Times New Roman"/>
                <w:sz w:val="24"/>
                <w:szCs w:val="24"/>
                <w:lang w:val="uk-UA"/>
              </w:rPr>
              <w:t xml:space="preserve"> цивільного стану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19"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01369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Комплексна електронна публічна послуга “</w:t>
            </w:r>
            <w:proofErr w:type="spellStart"/>
            <w:r w:rsidRPr="005D6252">
              <w:rPr>
                <w:rFonts w:ascii="Times New Roman" w:hAnsi="Times New Roman" w:cs="Times New Roman"/>
                <w:sz w:val="24"/>
                <w:szCs w:val="24"/>
                <w:lang w:val="uk-UA"/>
              </w:rPr>
              <w:t>єМалятко</w:t>
            </w:r>
            <w:proofErr w:type="spellEnd"/>
            <w:r w:rsidRPr="005D6252">
              <w:rPr>
                <w:rFonts w:ascii="Times New Roman" w:hAnsi="Times New Roman" w:cs="Times New Roman"/>
                <w:sz w:val="24"/>
                <w:szCs w:val="24"/>
                <w:lang w:val="uk-UA"/>
              </w:rPr>
              <w:t>”</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0"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1) державна реєстрація народження та визначення походження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1"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2) декларування місця проживання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2"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надання публічних (електронних публічних) послуг щодо декларування та реєстрації місця проживання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3) призначення допомоги при народженні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3"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4) внесення відомостей про дитину до Реєстру пацієнтів в електронній системі охорони здоров’я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4" w:tgtFrame="_blank" w:history="1">
              <w:r w:rsidRPr="00456FCA">
                <w:rPr>
                  <w:rStyle w:val="a4"/>
                  <w:rFonts w:ascii="Times New Roman" w:hAnsi="Times New Roman" w:cs="Times New Roman"/>
                  <w:color w:val="auto"/>
                  <w:sz w:val="24"/>
                  <w:szCs w:val="24"/>
                  <w:u w:val="none"/>
                  <w:lang w:val="uk-UA"/>
                </w:rPr>
                <w:t>Основи законодавства України про охорону здоров’я</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5) реєстрація дитини у Державному реєстрі фізичних осіб - платників податків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5" w:tgtFrame="_blank" w:history="1">
              <w:r w:rsidRPr="00456FCA">
                <w:rPr>
                  <w:rStyle w:val="a4"/>
                  <w:rFonts w:ascii="Times New Roman" w:hAnsi="Times New Roman" w:cs="Times New Roman"/>
                  <w:color w:val="auto"/>
                  <w:sz w:val="24"/>
                  <w:szCs w:val="24"/>
                  <w:u w:val="none"/>
                  <w:lang w:val="uk-UA"/>
                </w:rPr>
                <w:t>Податковий кодекс України</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6"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7) призначення грошової компенсації вартості одноразової натуральної допомоги “пакунок малюка”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7"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8) видача посвідчень та довідок батьків багатодітної сім’ї та дитини з багатодітної сім’ї</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8"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охорону дитинства”</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9) призначення допомоги на дітей, які виховуються у багатодітних сім’ях</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rPr>
                <w:rFonts w:ascii="Times New Roman" w:hAnsi="Times New Roman" w:cs="Times New Roman"/>
                <w:sz w:val="24"/>
                <w:szCs w:val="24"/>
                <w:lang w:val="uk-UA"/>
              </w:rPr>
            </w:pPr>
            <w:hyperlink r:id="rId29"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охорону дитинства”</w:t>
            </w:r>
          </w:p>
        </w:tc>
      </w:tr>
      <w:tr w:rsidR="008C3EFC" w:rsidRPr="00102BCE" w:rsidTr="00F55FF4">
        <w:tc>
          <w:tcPr>
            <w:tcW w:w="10348" w:type="dxa"/>
            <w:gridSpan w:val="4"/>
          </w:tcPr>
          <w:p w:rsidR="008C3EFC" w:rsidRDefault="008C3EFC" w:rsidP="008C3EFC">
            <w:pPr>
              <w:jc w:val="center"/>
              <w:rPr>
                <w:rFonts w:ascii="Times New Roman" w:hAnsi="Times New Roman" w:cs="Times New Roman"/>
                <w:b/>
                <w:bCs/>
                <w:color w:val="000000" w:themeColor="text1"/>
                <w:sz w:val="28"/>
                <w:szCs w:val="28"/>
                <w:lang w:val="uk-UA"/>
              </w:rPr>
            </w:pPr>
          </w:p>
          <w:p w:rsidR="008C3EFC" w:rsidRDefault="008C3EFC" w:rsidP="008C3EFC">
            <w:pPr>
              <w:jc w:val="center"/>
              <w:rPr>
                <w:rFonts w:ascii="Times New Roman" w:hAnsi="Times New Roman" w:cs="Times New Roman"/>
                <w:b/>
                <w:bCs/>
                <w:color w:val="000000" w:themeColor="text1"/>
                <w:sz w:val="28"/>
                <w:szCs w:val="28"/>
                <w:lang w:val="uk-UA"/>
              </w:rPr>
            </w:pPr>
            <w:r w:rsidRPr="00456FCA">
              <w:rPr>
                <w:rFonts w:ascii="Times New Roman" w:hAnsi="Times New Roman" w:cs="Times New Roman"/>
                <w:b/>
                <w:bCs/>
                <w:color w:val="000000" w:themeColor="text1"/>
                <w:sz w:val="28"/>
                <w:szCs w:val="28"/>
                <w:lang w:val="uk-UA"/>
              </w:rPr>
              <w:t>Сектор розподілу та реалізації житла</w:t>
            </w:r>
          </w:p>
          <w:p w:rsidR="008C3EFC" w:rsidRPr="00456FCA"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1</w:t>
            </w:r>
            <w:r>
              <w:rPr>
                <w:color w:val="333333"/>
                <w:lang w:val="uk-UA"/>
              </w:rPr>
              <w:t>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01257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456FCA" w:rsidRDefault="008C3EFC" w:rsidP="008C3EFC">
            <w:pPr>
              <w:pStyle w:val="rvps14"/>
              <w:spacing w:before="0" w:beforeAutospacing="0" w:after="0" w:afterAutospacing="0"/>
              <w:rPr>
                <w:color w:val="333333"/>
                <w:lang w:val="uk-UA"/>
              </w:rPr>
            </w:pPr>
            <w:r w:rsidRPr="00456FCA">
              <w:rPr>
                <w:rStyle w:val="a4"/>
                <w:color w:val="auto"/>
                <w:u w:val="none"/>
                <w:lang w:val="uk-UA"/>
              </w:rPr>
              <w:t>Житловий кодекс України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1</w:t>
            </w:r>
            <w:r>
              <w:rPr>
                <w:color w:val="333333"/>
                <w:lang w:val="uk-UA"/>
              </w:rPr>
              <w:t>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01433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0" w:beforeAutospacing="0" w:after="0" w:afterAutospacing="0"/>
              <w:rPr>
                <w:color w:val="333333"/>
                <w:lang w:val="uk-UA"/>
              </w:rPr>
            </w:pPr>
            <w:r w:rsidRPr="00456FCA">
              <w:rPr>
                <w:rStyle w:val="a4"/>
                <w:color w:val="auto"/>
                <w:u w:val="none"/>
                <w:lang w:val="uk-UA"/>
              </w:rPr>
              <w:t>Житловий кодекс України</w:t>
            </w:r>
          </w:p>
        </w:tc>
      </w:tr>
      <w:tr w:rsidR="008C3EFC" w:rsidRPr="00102BCE" w:rsidTr="00F55FF4">
        <w:tc>
          <w:tcPr>
            <w:tcW w:w="10348" w:type="dxa"/>
            <w:gridSpan w:val="4"/>
          </w:tcPr>
          <w:p w:rsidR="008C3EFC" w:rsidRDefault="008C3EFC" w:rsidP="008C3EFC">
            <w:pPr>
              <w:jc w:val="center"/>
              <w:rPr>
                <w:rFonts w:ascii="Times New Roman" w:hAnsi="Times New Roman" w:cs="Times New Roman"/>
                <w:b/>
                <w:bCs/>
                <w:color w:val="000000" w:themeColor="text1"/>
                <w:sz w:val="28"/>
                <w:szCs w:val="28"/>
                <w:lang w:val="uk-UA"/>
              </w:rPr>
            </w:pPr>
          </w:p>
          <w:p w:rsidR="008C3EFC" w:rsidRDefault="008C3EFC" w:rsidP="008C3EFC">
            <w:pPr>
              <w:jc w:val="center"/>
              <w:rPr>
                <w:rFonts w:ascii="Times New Roman" w:hAnsi="Times New Roman" w:cs="Times New Roman"/>
                <w:b/>
                <w:bCs/>
                <w:color w:val="000000" w:themeColor="text1"/>
                <w:sz w:val="28"/>
                <w:szCs w:val="28"/>
                <w:lang w:val="uk-UA"/>
              </w:rPr>
            </w:pPr>
            <w:r w:rsidRPr="00456FCA">
              <w:rPr>
                <w:rFonts w:ascii="Times New Roman" w:hAnsi="Times New Roman" w:cs="Times New Roman"/>
                <w:b/>
                <w:bCs/>
                <w:color w:val="000000" w:themeColor="text1"/>
                <w:sz w:val="28"/>
                <w:szCs w:val="28"/>
                <w:lang w:val="uk-UA"/>
              </w:rPr>
              <w:t>Управління соціальної політики</w:t>
            </w:r>
          </w:p>
          <w:p w:rsidR="008C3EFC" w:rsidRPr="00456FCA"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20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00237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30"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21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00241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31"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22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01588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постраждалого учасника Революції Гідності, видача посвідчення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32"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23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01198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33"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24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00169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довідки про взяття на облік внутрішньо переміщеної особи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34" w:tgtFrame="_blank" w:history="1">
              <w:r w:rsidRPr="00C51D06">
                <w:rPr>
                  <w:rStyle w:val="a4"/>
                  <w:color w:val="auto"/>
                  <w:u w:val="none"/>
                  <w:lang w:val="uk-UA"/>
                </w:rPr>
                <w:t>Закон України</w:t>
              </w:r>
            </w:hyperlink>
            <w:r w:rsidRPr="00C51D06">
              <w:rPr>
                <w:lang w:val="uk-UA"/>
              </w:rPr>
              <w:t> “Про забезпечення прав і свобод внутрішньо переміщених осіб”</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25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01622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за належні для отримання жилі приміщення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35" w:tgtFrame="_blank" w:history="1">
              <w:r w:rsidRPr="00C51D06">
                <w:rPr>
                  <w:rStyle w:val="a4"/>
                  <w:color w:val="auto"/>
                  <w:u w:val="none"/>
                  <w:lang w:val="uk-UA"/>
                </w:rPr>
                <w:t>Житловий кодекс Україн</w:t>
              </w:r>
              <w:r>
                <w:rPr>
                  <w:rStyle w:val="a4"/>
                  <w:color w:val="auto"/>
                  <w:u w:val="none"/>
                  <w:lang w:val="uk-UA"/>
                </w:rPr>
                <w:t>и</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26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02417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допомоги на проживання внутрішньо переміщеним особам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36" w:tgtFrame="_blank" w:history="1">
              <w:r w:rsidRPr="00C51D06">
                <w:rPr>
                  <w:rStyle w:val="a4"/>
                  <w:color w:val="auto"/>
                  <w:u w:val="none"/>
                  <w:lang w:val="uk-UA"/>
                </w:rPr>
                <w:t>Закон України</w:t>
              </w:r>
            </w:hyperlink>
            <w:r w:rsidRPr="00C51D06">
              <w:rPr>
                <w:lang w:val="uk-UA"/>
              </w:rPr>
              <w:t> “Про забезпечення прав і свобод внутрішньо переміщених осіб”</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2</w:t>
            </w:r>
            <w:r>
              <w:rPr>
                <w:color w:val="333333"/>
                <w:lang w:val="uk-UA"/>
              </w:rPr>
              <w:t>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00121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Установлення статусу, видача посвідчень батькам багатодітної сім’ї та дитини з багатодітної сім’ї</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37"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2</w:t>
            </w:r>
            <w:r>
              <w:rPr>
                <w:color w:val="333333"/>
                <w:lang w:val="uk-UA"/>
              </w:rPr>
              <w:t>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01200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Вклейка фотокартки в посвідчення дитини з багатодітної сім’ї у зв’язку з досягненням 14-річного віку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38"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2</w:t>
            </w:r>
            <w:r>
              <w:rPr>
                <w:color w:val="333333"/>
                <w:lang w:val="uk-UA"/>
              </w:rPr>
              <w:t>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01194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дубліката посвідчення батьків багатодітної сім’ї та дитини з багатодітної сім’ї</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39"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01196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Продовження строку дії посвідчень батьків багатодітної сім’ї та дитини з багатодітної сім’ї</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40"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00135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винагороди жінкам, яким присвоєно почесне звання України “Мати-героїня”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41" w:tgtFrame="_blank" w:history="1">
              <w:r w:rsidRPr="00C51D06">
                <w:rPr>
                  <w:rStyle w:val="a4"/>
                  <w:color w:val="auto"/>
                  <w:u w:val="none"/>
                  <w:lang w:val="uk-UA"/>
                </w:rPr>
                <w:t>Закон України</w:t>
              </w:r>
            </w:hyperlink>
            <w:r w:rsidRPr="00C51D06">
              <w:rPr>
                <w:lang w:val="uk-UA"/>
              </w:rPr>
              <w:t> “Про державні нагороди України”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при народженні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42"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43"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на дітей, над якими встановлено опіку чи піклування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44"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35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на дітей одиноким матерям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45"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при усиновленні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46"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00959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Призначення державної допомоги одному з батьків, </w:t>
            </w:r>
            <w:proofErr w:type="spellStart"/>
            <w:r w:rsidRPr="005D6252">
              <w:rPr>
                <w:color w:val="333333"/>
                <w:lang w:val="uk-UA"/>
              </w:rPr>
              <w:t>усиновлювачам</w:t>
            </w:r>
            <w:proofErr w:type="spellEnd"/>
            <w:r w:rsidRPr="005D6252">
              <w:rPr>
                <w:color w:val="333333"/>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47"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00960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на дітей, які виховуються у багатодітних сім’ях</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48"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39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01775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натуральної допомоги “пакунок малюка”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49"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40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01227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грошової компенсації вартості одноразової натуральної допомоги “пакунок малюка”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r w:rsidRPr="00C51D06">
              <w:rPr>
                <w:lang w:val="uk-UA"/>
              </w:rPr>
              <w:t>Закон України від 30 вересня 2020 р. </w:t>
            </w:r>
            <w:hyperlink r:id="rId50" w:tgtFrame="_blank" w:history="1">
              <w:r w:rsidRPr="00C51D06">
                <w:rPr>
                  <w:rStyle w:val="a4"/>
                  <w:color w:val="auto"/>
                  <w:u w:val="none"/>
                  <w:lang w:val="uk-UA"/>
                </w:rPr>
                <w:t>№ 930-IX</w:t>
              </w:r>
            </w:hyperlink>
            <w:r w:rsidRPr="00C51D06">
              <w:rPr>
                <w:lang w:val="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4</w:t>
            </w:r>
            <w:r>
              <w:rPr>
                <w:color w:val="333333"/>
                <w:lang w:val="uk-UA"/>
              </w:rPr>
              <w:t>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51" w:tgtFrame="_blank" w:history="1">
              <w:r w:rsidRPr="00C51D06">
                <w:rPr>
                  <w:rStyle w:val="a4"/>
                  <w:color w:val="auto"/>
                  <w:u w:val="none"/>
                  <w:lang w:val="uk-UA"/>
                </w:rPr>
                <w:t>Сімейний кодекс України</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42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01405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52" w:tgtFrame="_blank" w:history="1">
              <w:r w:rsidRPr="00C51D06">
                <w:rPr>
                  <w:rStyle w:val="a4"/>
                  <w:color w:val="auto"/>
                  <w:u w:val="none"/>
                  <w:lang w:val="uk-UA"/>
                </w:rPr>
                <w:t>Сімейний кодекс України</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43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01386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53" w:tgtFrame="_blank" w:history="1">
              <w:r w:rsidRPr="00C51D06">
                <w:rPr>
                  <w:rStyle w:val="a4"/>
                  <w:color w:val="auto"/>
                  <w:u w:val="none"/>
                  <w:lang w:val="uk-UA"/>
                </w:rPr>
                <w:t>Закон України</w:t>
              </w:r>
            </w:hyperlink>
            <w:r w:rsidRPr="00C51D06">
              <w:rPr>
                <w:lang w:val="uk-UA"/>
              </w:rPr>
              <w:t> “Про забезпечення організаційно-правових умов соціального захисту дітей-сиріт та дітей, позбавлених батьківського піклування”</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44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02539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Взяття на облік для забезпечення санаторно-курортним лікуванням (путівками) осіб, стосовно яких встановлено факт позбавлення </w:t>
            </w:r>
            <w:r w:rsidRPr="005D6252">
              <w:rPr>
                <w:color w:val="333333"/>
                <w:lang w:val="uk-UA"/>
              </w:rPr>
              <w:lastRenderedPageBreak/>
              <w:t>особистої свободи внаслідок збройної агресії проти України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54" w:tgtFrame="_blank" w:history="1">
              <w:r w:rsidRPr="00C51D06">
                <w:rPr>
                  <w:rStyle w:val="a4"/>
                  <w:color w:val="auto"/>
                  <w:u w:val="none"/>
                  <w:lang w:val="uk-UA"/>
                </w:rPr>
                <w:t>Закон України</w:t>
              </w:r>
            </w:hyperlink>
            <w:r w:rsidRPr="00C51D06">
              <w:rPr>
                <w:lang w:val="uk-UA"/>
              </w:rPr>
              <w:t xml:space="preserve"> “Про соціальний і правовий захист осіб, стосовно яких встановлено факт позбавлення особистої </w:t>
            </w:r>
            <w:r w:rsidRPr="00C51D06">
              <w:rPr>
                <w:lang w:val="uk-UA"/>
              </w:rPr>
              <w:lastRenderedPageBreak/>
              <w:t>свободи внаслідок збройної агресії проти України, та членів їхніх сімей”</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45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00239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учасника війни, видача посвідчення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55"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46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00117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56" w:tgtFrame="_blank" w:history="1">
              <w:r w:rsidRPr="00C51D06">
                <w:rPr>
                  <w:rStyle w:val="a4"/>
                  <w:color w:val="auto"/>
                  <w:u w:val="none"/>
                  <w:lang w:val="uk-UA"/>
                </w:rPr>
                <w:t>Закон України</w:t>
              </w:r>
            </w:hyperlink>
            <w:r w:rsidRPr="00C51D06">
              <w:rPr>
                <w:lang w:val="uk-UA"/>
              </w:rPr>
              <w:t> “Про реабілітацію осіб з інвалідністю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4</w:t>
            </w:r>
            <w:r>
              <w:rPr>
                <w:color w:val="333333"/>
                <w:lang w:val="uk-UA"/>
              </w:rPr>
              <w:t>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01255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57"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48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особам з інвалідністю замість санаторно-курортної путівки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58" w:tgtFrame="_blank" w:history="1">
              <w:r w:rsidRPr="00C51D06">
                <w:rPr>
                  <w:rStyle w:val="a4"/>
                  <w:color w:val="auto"/>
                  <w:u w:val="none"/>
                  <w:lang w:val="uk-UA"/>
                </w:rPr>
                <w:t>Закон України</w:t>
              </w:r>
            </w:hyperlink>
            <w:r w:rsidRPr="00C51D06">
              <w:rPr>
                <w:lang w:val="uk-UA"/>
              </w:rPr>
              <w:t> “Про реабілітацію осіб з інвалідністю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49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Призначення грошової компенсації вартості проїзду до санаторно-курортного закладу (відділення </w:t>
            </w:r>
            <w:proofErr w:type="spellStart"/>
            <w:r w:rsidRPr="005D6252">
              <w:rPr>
                <w:color w:val="333333"/>
                <w:lang w:val="uk-UA"/>
              </w:rPr>
              <w:t>спинального</w:t>
            </w:r>
            <w:proofErr w:type="spellEnd"/>
            <w:r w:rsidRPr="005D6252">
              <w:rPr>
                <w:color w:val="333333"/>
                <w:lang w:val="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2"/>
              <w:spacing w:before="0" w:beforeAutospacing="0" w:after="0" w:afterAutospacing="0"/>
              <w:rPr>
                <w:lang w:val="uk-UA"/>
              </w:rPr>
            </w:pPr>
            <w:hyperlink r:id="rId59" w:tgtFrame="_blank" w:history="1">
              <w:r w:rsidRPr="00C51D06">
                <w:rPr>
                  <w:rStyle w:val="a4"/>
                  <w:color w:val="auto"/>
                  <w:u w:val="none"/>
                  <w:lang w:val="uk-UA"/>
                </w:rPr>
                <w:t>Закон України</w:t>
              </w:r>
            </w:hyperlink>
            <w:r w:rsidRPr="00C51D06">
              <w:rPr>
                <w:lang w:val="uk-UA"/>
              </w:rPr>
              <w:t> “Про реабілітацію осіб з інвалідністю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60"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вартості самостійного санаторно-курортного лікування осіб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61" w:tgtFrame="_blank" w:history="1">
              <w:r w:rsidRPr="00C51D06">
                <w:rPr>
                  <w:rStyle w:val="a4"/>
                  <w:color w:val="auto"/>
                  <w:u w:val="none"/>
                  <w:lang w:val="uk-UA"/>
                </w:rPr>
                <w:t>Закон України</w:t>
              </w:r>
            </w:hyperlink>
            <w:r w:rsidRPr="00C51D06">
              <w:rPr>
                <w:lang w:val="uk-UA"/>
              </w:rPr>
              <w:t> “Про реабілітацію осіб з інвалідністю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51D06" w:rsidRDefault="008C3EFC" w:rsidP="008C3EFC">
            <w:pPr>
              <w:pStyle w:val="rvps14"/>
              <w:spacing w:before="0" w:beforeAutospacing="0" w:after="0" w:afterAutospacing="0"/>
              <w:rPr>
                <w:lang w:val="uk-UA"/>
              </w:rPr>
            </w:pPr>
            <w:hyperlink r:id="rId62" w:tgtFrame="_blank" w:history="1">
              <w:r w:rsidRPr="00C51D06">
                <w:rPr>
                  <w:rStyle w:val="a4"/>
                  <w:color w:val="auto"/>
                  <w:u w:val="none"/>
                  <w:lang w:val="uk-UA"/>
                </w:rPr>
                <w:t>Закон України</w:t>
              </w:r>
            </w:hyperlink>
            <w:r w:rsidRPr="00C51D06">
              <w:rPr>
                <w:lang w:val="uk-UA"/>
              </w:rPr>
              <w:t> “Про статус і соціальний захист громадян, які постраждали внаслідок Чорнобильської катастрофи”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соціальної допомоги особам з інвалідністю з дитинства та дітям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63" w:tgtFrame="_blank" w:history="1">
              <w:r w:rsidRPr="00C030B3">
                <w:rPr>
                  <w:rStyle w:val="a4"/>
                  <w:color w:val="auto"/>
                  <w:u w:val="none"/>
                  <w:lang w:val="uk-UA"/>
                </w:rPr>
                <w:t>Закон України</w:t>
              </w:r>
            </w:hyperlink>
            <w:r w:rsidRPr="00C030B3">
              <w:rPr>
                <w:lang w:val="uk-UA"/>
              </w:rPr>
              <w:t> “Про державну соціальну допомогу особам з інвалідністю з дитинства та дітям з інвалідністю”</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lastRenderedPageBreak/>
              <w:t>5</w:t>
            </w:r>
            <w:r>
              <w:rPr>
                <w:color w:val="333333"/>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00103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64" w:tgtFrame="_blank" w:history="1">
              <w:r w:rsidRPr="00C030B3">
                <w:rPr>
                  <w:rStyle w:val="a4"/>
                  <w:color w:val="auto"/>
                  <w:u w:val="none"/>
                  <w:lang w:val="uk-UA"/>
                </w:rPr>
                <w:t>Закон України</w:t>
              </w:r>
            </w:hyperlink>
            <w:r w:rsidRPr="00C030B3">
              <w:rPr>
                <w:lang w:val="uk-UA"/>
              </w:rPr>
              <w:t> “Про психіатричну допомогу”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00099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соціальної допомоги на догляд</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65" w:tgtFrame="_blank" w:history="1">
              <w:r w:rsidRPr="00C030B3">
                <w:rPr>
                  <w:rStyle w:val="a4"/>
                  <w:color w:val="auto"/>
                  <w:u w:val="none"/>
                  <w:lang w:val="uk-UA"/>
                </w:rPr>
                <w:t>Закон України</w:t>
              </w:r>
            </w:hyperlink>
            <w:r w:rsidRPr="00C030B3">
              <w:rPr>
                <w:lang w:val="uk-UA"/>
              </w:rPr>
              <w:t> “Про державну соціальну допомогу особам, які не мають права на пенсію, та особам з інвалідністю”</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00096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соціальної допомоги особам, які не мають права на пенсію, та особам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2"/>
              <w:spacing w:before="0" w:beforeAutospacing="0" w:after="0" w:afterAutospacing="0"/>
              <w:rPr>
                <w:lang w:val="uk-UA"/>
              </w:rPr>
            </w:pPr>
            <w:hyperlink r:id="rId66" w:tgtFrame="_blank" w:history="1">
              <w:r w:rsidRPr="00C030B3">
                <w:rPr>
                  <w:rStyle w:val="a4"/>
                  <w:color w:val="auto"/>
                  <w:u w:val="none"/>
                  <w:lang w:val="uk-UA"/>
                </w:rPr>
                <w:t>Закон України</w:t>
              </w:r>
            </w:hyperlink>
            <w:r w:rsidRPr="00C030B3">
              <w:rPr>
                <w:lang w:val="uk-UA"/>
              </w:rPr>
              <w:t> “Про державну соціальну допомогу особам, які не мають права на пенсію, та особам з інвалідністю”</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довідки для отримання пільг особам з інвалідністю, які не мають права на пенсію чи соціальну допомогу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67" w:tgtFrame="_blank" w:history="1">
              <w:r w:rsidRPr="00C030B3">
                <w:rPr>
                  <w:rStyle w:val="a4"/>
                  <w:color w:val="auto"/>
                  <w:u w:val="none"/>
                  <w:lang w:val="uk-UA"/>
                </w:rPr>
                <w:t>Закон України</w:t>
              </w:r>
            </w:hyperlink>
            <w:r w:rsidRPr="00C030B3">
              <w:rPr>
                <w:lang w:val="uk-UA"/>
              </w:rPr>
              <w:t> “Про основи соціальної захищеності осіб з інвалідністю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надбавки на догляд за особами з інвалідністю з дитинства та дітьми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68" w:tgtFrame="_blank" w:history="1">
              <w:r w:rsidRPr="00C030B3">
                <w:rPr>
                  <w:rStyle w:val="a4"/>
                  <w:color w:val="auto"/>
                  <w:u w:val="none"/>
                  <w:lang w:val="uk-UA"/>
                </w:rPr>
                <w:t>Закон України</w:t>
              </w:r>
            </w:hyperlink>
            <w:r w:rsidRPr="00C030B3">
              <w:rPr>
                <w:lang w:val="uk-UA"/>
              </w:rPr>
              <w:t> “Про державну соціальну допомогу особам з інвалідністю з дитинства та дітям з інвалідністю”</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59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01404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Компенсація вартості продуктів харчування громадянам, які постраждали внаслідок Чорнобильської катастрофи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2"/>
              <w:spacing w:before="0" w:beforeAutospacing="0" w:after="0" w:afterAutospacing="0"/>
              <w:rPr>
                <w:lang w:val="uk-UA"/>
              </w:rPr>
            </w:pPr>
            <w:hyperlink r:id="rId69"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60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00232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2"/>
              <w:spacing w:before="0" w:beforeAutospacing="0" w:after="0" w:afterAutospacing="0"/>
              <w:rPr>
                <w:lang w:val="uk-UA"/>
              </w:rPr>
            </w:pPr>
            <w:hyperlink r:id="rId70"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61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00171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71"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62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01191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2"/>
              <w:spacing w:before="0" w:beforeAutospacing="0" w:after="0" w:afterAutospacing="0"/>
              <w:rPr>
                <w:lang w:val="uk-UA"/>
              </w:rPr>
            </w:pPr>
            <w:hyperlink r:id="rId72"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63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00172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73"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6</w:t>
            </w:r>
            <w:r>
              <w:rPr>
                <w:color w:val="333333"/>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00170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2"/>
              <w:spacing w:before="0" w:beforeAutospacing="0" w:after="0" w:afterAutospacing="0"/>
              <w:rPr>
                <w:lang w:val="uk-UA"/>
              </w:rPr>
            </w:pPr>
            <w:hyperlink r:id="rId74"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65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02540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2"/>
              <w:spacing w:before="0" w:beforeAutospacing="0" w:after="0" w:afterAutospacing="0"/>
              <w:rPr>
                <w:lang w:val="uk-UA"/>
              </w:rPr>
            </w:pPr>
            <w:hyperlink r:id="rId75" w:tgtFrame="_blank" w:history="1">
              <w:r w:rsidRPr="00C030B3">
                <w:rPr>
                  <w:rStyle w:val="a4"/>
                  <w:color w:val="auto"/>
                  <w:u w:val="none"/>
                  <w:lang w:val="uk-UA"/>
                </w:rPr>
                <w:t>Закон України</w:t>
              </w:r>
            </w:hyperlink>
            <w:r w:rsidRPr="00C030B3">
              <w:rPr>
                <w:lang w:val="uk-UA"/>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66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00133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соціальної допомоги малозабезпеченим сім’ям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jc w:val="both"/>
              <w:rPr>
                <w:lang w:val="uk-UA"/>
              </w:rPr>
            </w:pPr>
            <w:hyperlink r:id="rId76" w:tgtFrame="_blank" w:history="1">
              <w:r w:rsidRPr="00C030B3">
                <w:rPr>
                  <w:rStyle w:val="a4"/>
                  <w:color w:val="auto"/>
                  <w:u w:val="none"/>
                  <w:lang w:val="uk-UA"/>
                </w:rPr>
                <w:t>Закон України</w:t>
              </w:r>
            </w:hyperlink>
            <w:r w:rsidRPr="00C030B3">
              <w:rPr>
                <w:lang w:val="uk-UA"/>
              </w:rPr>
              <w:t> “Про державну соціальну допомогу малозабезпеченим сім’ям”</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67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00101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77" w:tgtFrame="_blank" w:history="1">
              <w:r w:rsidRPr="00C030B3">
                <w:rPr>
                  <w:rStyle w:val="a4"/>
                  <w:color w:val="auto"/>
                  <w:u w:val="none"/>
                  <w:lang w:val="uk-UA"/>
                </w:rPr>
                <w:t>Закон України</w:t>
              </w:r>
            </w:hyperlink>
            <w:r w:rsidRPr="00C030B3">
              <w:rPr>
                <w:lang w:val="uk-UA"/>
              </w:rPr>
              <w:t> “Про соціальні послуги”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68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01597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jc w:val="both"/>
              <w:rPr>
                <w:lang w:val="uk-UA"/>
              </w:rPr>
            </w:pPr>
            <w:hyperlink r:id="rId78" w:tgtFrame="_blank" w:history="1">
              <w:r w:rsidRPr="00C030B3">
                <w:rPr>
                  <w:rStyle w:val="a4"/>
                  <w:color w:val="auto"/>
                  <w:u w:val="none"/>
                  <w:lang w:val="uk-UA"/>
                </w:rPr>
                <w:t>Закон України</w:t>
              </w:r>
            </w:hyperlink>
            <w:r w:rsidRPr="00C030B3">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69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01995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Призначення компенсації за догляд фізичній особі, яка надає соціальні послуги з догляду без </w:t>
            </w:r>
            <w:r w:rsidRPr="005D6252">
              <w:rPr>
                <w:color w:val="333333"/>
                <w:lang w:val="uk-UA"/>
              </w:rPr>
              <w:lastRenderedPageBreak/>
              <w:t>здійснення підприємницької діяльності на професійній основі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79" w:tgtFrame="_blank" w:history="1">
              <w:r w:rsidRPr="00C030B3">
                <w:rPr>
                  <w:rStyle w:val="a4"/>
                  <w:color w:val="auto"/>
                  <w:u w:val="none"/>
                  <w:lang w:val="uk-UA"/>
                </w:rPr>
                <w:t>Закон України</w:t>
              </w:r>
            </w:hyperlink>
            <w:r w:rsidRPr="00C030B3">
              <w:rPr>
                <w:lang w:val="uk-UA"/>
              </w:rPr>
              <w:t> “Про соціальні послуги”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01997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направлення на комплексну реабілітацію (</w:t>
            </w:r>
            <w:proofErr w:type="spellStart"/>
            <w:r w:rsidRPr="005D6252">
              <w:rPr>
                <w:color w:val="333333"/>
                <w:lang w:val="uk-UA"/>
              </w:rPr>
              <w:t>абілітацію</w:t>
            </w:r>
            <w:proofErr w:type="spellEnd"/>
            <w:r w:rsidRPr="005D6252">
              <w:rPr>
                <w:color w:val="333333"/>
                <w:lang w:val="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80" w:anchor="n74" w:tgtFrame="_blank" w:history="1">
              <w:r w:rsidRPr="00F55FF4">
                <w:rPr>
                  <w:rStyle w:val="a4"/>
                  <w:color w:val="auto"/>
                  <w:u w:val="none"/>
                  <w:lang w:val="uk-UA"/>
                </w:rPr>
                <w:t>шостому</w:t>
              </w:r>
            </w:hyperlink>
            <w:r w:rsidRPr="00F55FF4">
              <w:rPr>
                <w:lang w:val="uk-UA"/>
              </w:rPr>
              <w:t> і </w:t>
            </w:r>
            <w:hyperlink r:id="rId81" w:anchor="n560" w:tgtFrame="_blank" w:history="1">
              <w:r w:rsidRPr="00F55FF4">
                <w:rPr>
                  <w:rStyle w:val="a4"/>
                  <w:color w:val="auto"/>
                  <w:u w:val="none"/>
                  <w:lang w:val="uk-UA"/>
                </w:rPr>
                <w:t>сьомому</w:t>
              </w:r>
            </w:hyperlink>
            <w:r w:rsidRPr="00F55FF4">
              <w:rPr>
                <w:lang w:val="uk-UA"/>
              </w:rPr>
              <w:t xml:space="preserve"> статті </w:t>
            </w:r>
            <w:r w:rsidRPr="005D6252">
              <w:rPr>
                <w:color w:val="333333"/>
                <w:lang w:val="uk-UA"/>
              </w:rPr>
              <w:t xml:space="preserve">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5D6252">
              <w:rPr>
                <w:color w:val="333333"/>
                <w:lang w:val="uk-UA"/>
              </w:rPr>
              <w:t>Мінсоцполітики</w:t>
            </w:r>
            <w:proofErr w:type="spellEnd"/>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rPr>
                <w:lang w:val="uk-UA"/>
              </w:rPr>
            </w:pPr>
            <w:hyperlink r:id="rId82" w:tgtFrame="_blank" w:history="1">
              <w:r w:rsidRPr="00C030B3">
                <w:rPr>
                  <w:rStyle w:val="a4"/>
                  <w:color w:val="auto"/>
                  <w:u w:val="none"/>
                  <w:lang w:val="uk-UA"/>
                </w:rPr>
                <w:t>Закон України</w:t>
              </w:r>
            </w:hyperlink>
            <w:r w:rsidRPr="00C030B3">
              <w:rPr>
                <w:lang w:val="uk-UA"/>
              </w:rPr>
              <w:t> “Про реабілітацію осіб з інвалідністю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01996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C030B3" w:rsidRDefault="008C3EFC" w:rsidP="008C3EFC">
            <w:pPr>
              <w:pStyle w:val="rvps14"/>
              <w:spacing w:before="0" w:beforeAutospacing="0" w:after="0" w:afterAutospacing="0"/>
              <w:jc w:val="both"/>
              <w:rPr>
                <w:lang w:val="uk-UA"/>
              </w:rPr>
            </w:pPr>
            <w:r w:rsidRPr="00C030B3">
              <w:rPr>
                <w:lang w:val="uk-UA"/>
              </w:rPr>
              <w:t>Закон України про Державний бюджет на відповідний рік, </w:t>
            </w:r>
            <w:hyperlink r:id="rId83" w:tgtFrame="_blank" w:history="1">
              <w:r w:rsidRPr="00C030B3">
                <w:rPr>
                  <w:rStyle w:val="a4"/>
                  <w:color w:val="auto"/>
                  <w:u w:val="none"/>
                  <w:lang w:val="uk-UA"/>
                </w:rPr>
                <w:t>Закон України</w:t>
              </w:r>
            </w:hyperlink>
            <w:r w:rsidRPr="00C030B3">
              <w:rPr>
                <w:lang w:val="uk-UA"/>
              </w:rPr>
              <w:t> “Про реабілітацію осіб з інвалідністю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02216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lang w:val="uk-UA"/>
              </w:rPr>
            </w:pPr>
            <w:r w:rsidRPr="00F55FF4">
              <w:rPr>
                <w:lang w:val="uk-UA"/>
              </w:rPr>
              <w:t>Закони України </w:t>
            </w:r>
            <w:hyperlink r:id="rId84" w:tgtFrame="_blank" w:history="1">
              <w:r w:rsidRPr="00F55FF4">
                <w:rPr>
                  <w:rStyle w:val="a4"/>
                  <w:color w:val="auto"/>
                  <w:u w:val="none"/>
                  <w:lang w:val="uk-UA"/>
                </w:rPr>
                <w:t>“Про поховання та похоронну справу”</w:t>
              </w:r>
            </w:hyperlink>
            <w:r w:rsidRPr="00F55FF4">
              <w:rPr>
                <w:lang w:val="uk-UA"/>
              </w:rPr>
              <w:t>, </w:t>
            </w:r>
            <w:hyperlink r:id="rId85"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і </w:t>
            </w:r>
            <w:hyperlink r:id="rId86" w:tgtFrame="_blank" w:history="1">
              <w:r w:rsidRPr="00F55FF4">
                <w:rPr>
                  <w:rStyle w:val="a4"/>
                  <w:color w:val="auto"/>
                  <w:u w:val="none"/>
                  <w:lang w:val="uk-UA"/>
                </w:rPr>
                <w:t>“Про основні засади соціального захисту ветеранів праці та інших громадян похилого віку в Україні”</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02263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lang w:val="uk-UA"/>
              </w:rPr>
            </w:pPr>
            <w:hyperlink r:id="rId87" w:tgtFrame="_blank" w:history="1">
              <w:r w:rsidRPr="00F55FF4">
                <w:rPr>
                  <w:rStyle w:val="a4"/>
                  <w:color w:val="auto"/>
                  <w:u w:val="none"/>
                  <w:lang w:val="uk-UA"/>
                </w:rPr>
                <w:t>Закон України</w:t>
              </w:r>
            </w:hyperlink>
            <w:r w:rsidRPr="00F55FF4">
              <w:rPr>
                <w:lang w:val="uk-UA"/>
              </w:rPr>
              <w:t> “Про протимінну діяльність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02264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2"/>
              <w:spacing w:before="0" w:beforeAutospacing="0" w:after="0" w:afterAutospacing="0"/>
              <w:rPr>
                <w:lang w:val="uk-UA"/>
              </w:rPr>
            </w:pPr>
            <w:hyperlink r:id="rId88" w:tgtFrame="_blank" w:history="1">
              <w:r w:rsidRPr="00F55FF4">
                <w:rPr>
                  <w:rStyle w:val="a4"/>
                  <w:color w:val="auto"/>
                  <w:u w:val="none"/>
                  <w:lang w:val="uk-UA"/>
                </w:rPr>
                <w:t>Закон України</w:t>
              </w:r>
            </w:hyperlink>
            <w:r w:rsidRPr="00F55FF4">
              <w:rPr>
                <w:lang w:val="uk-UA"/>
              </w:rPr>
              <w:t> “Про протимінну діяльність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02499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2"/>
              <w:spacing w:before="0" w:beforeAutospacing="0" w:after="0" w:afterAutospacing="0"/>
              <w:rPr>
                <w:lang w:val="uk-UA"/>
              </w:rPr>
            </w:pPr>
            <w:hyperlink r:id="rId89" w:tgtFrame="_blank" w:history="1">
              <w:r w:rsidRPr="00F55FF4">
                <w:rPr>
                  <w:rStyle w:val="a4"/>
                  <w:color w:val="auto"/>
                  <w:u w:val="none"/>
                  <w:lang w:val="uk-UA"/>
                </w:rPr>
                <w:t>Закон України</w:t>
              </w:r>
            </w:hyperlink>
            <w:r w:rsidRPr="00F55FF4">
              <w:rPr>
                <w:lang w:val="uk-UA"/>
              </w:rPr>
              <w:t> “Про протимінну діяльність в Україні”</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02500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2"/>
              <w:spacing w:before="0" w:beforeAutospacing="0" w:after="0" w:afterAutospacing="0"/>
              <w:rPr>
                <w:lang w:val="uk-UA"/>
              </w:rPr>
            </w:pPr>
            <w:r w:rsidRPr="00F55FF4">
              <w:rPr>
                <w:lang w:val="uk-UA"/>
              </w:rPr>
              <w:t>Закони України </w:t>
            </w:r>
            <w:hyperlink r:id="rId90" w:tgtFrame="_blank" w:history="1">
              <w:r w:rsidRPr="00F55FF4">
                <w:rPr>
                  <w:rStyle w:val="a4"/>
                  <w:color w:val="auto"/>
                  <w:u w:val="none"/>
                  <w:lang w:val="uk-UA"/>
                </w:rPr>
                <w:t>“Про поховання та похоронну справу”</w:t>
              </w:r>
            </w:hyperlink>
            <w:r w:rsidRPr="00F55FF4">
              <w:rPr>
                <w:lang w:val="uk-UA"/>
              </w:rPr>
              <w:t>, </w:t>
            </w:r>
            <w:hyperlink r:id="rId91" w:tgtFrame="_blank" w:history="1">
              <w:r w:rsidRPr="00F55FF4">
                <w:rPr>
                  <w:rStyle w:val="a4"/>
                  <w:color w:val="auto"/>
                  <w:u w:val="none"/>
                  <w:lang w:val="uk-UA"/>
                </w:rPr>
                <w:t>“Про статус ветеранів війни, гарантії їх соціального захисту”</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02542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Призначення тимчасової допомоги на дітей, щодо яких встановлено факт відсутності </w:t>
            </w:r>
            <w:r w:rsidRPr="005D6252">
              <w:rPr>
                <w:color w:val="333333"/>
                <w:lang w:val="uk-UA"/>
              </w:rPr>
              <w:lastRenderedPageBreak/>
              <w:t>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lang w:val="uk-UA"/>
              </w:rPr>
            </w:pPr>
            <w:hyperlink r:id="rId92" w:tgtFrame="_blank" w:history="1">
              <w:r w:rsidRPr="00F55FF4">
                <w:rPr>
                  <w:rStyle w:val="a4"/>
                  <w:color w:val="auto"/>
                  <w:u w:val="none"/>
                  <w:lang w:val="uk-UA"/>
                </w:rPr>
                <w:t>Закон України</w:t>
              </w:r>
            </w:hyperlink>
            <w:r w:rsidRPr="00F55FF4">
              <w:rPr>
                <w:lang w:val="uk-UA"/>
              </w:rPr>
              <w:t xml:space="preserve"> “Про забезпечення </w:t>
            </w:r>
            <w:r w:rsidRPr="00F55FF4">
              <w:rPr>
                <w:lang w:val="uk-UA"/>
              </w:rPr>
              <w:lastRenderedPageBreak/>
              <w:t>організаційно-правових умов соціального захисту дітей-сиріт та дітей, позбавлених батьківського піклування”</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78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02543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shd w:val="clear" w:color="auto" w:fill="FFFFFF"/>
              <w:rPr>
                <w:rFonts w:ascii="Times New Roman" w:hAnsi="Times New Roman" w:cs="Times New Roman"/>
                <w:color w:val="000000"/>
                <w:sz w:val="24"/>
                <w:szCs w:val="24"/>
                <w:shd w:val="clear" w:color="auto" w:fill="FFFFFF"/>
                <w:lang w:val="uk-UA"/>
              </w:rPr>
            </w:pPr>
            <w:r w:rsidRPr="005D6252">
              <w:rPr>
                <w:rFonts w:ascii="Times New Roman" w:hAnsi="Times New Roman" w:cs="Times New Roman"/>
                <w:color w:val="000000"/>
                <w:sz w:val="24"/>
                <w:szCs w:val="24"/>
                <w:shd w:val="clear" w:color="auto" w:fill="FFFFFF"/>
                <w:lang w:val="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5D6252">
              <w:rPr>
                <w:rFonts w:ascii="Times New Roman" w:hAnsi="Times New Roman" w:cs="Times New Roman"/>
                <w:color w:val="000000"/>
                <w:sz w:val="24"/>
                <w:szCs w:val="24"/>
                <w:shd w:val="clear" w:color="auto" w:fill="FFFFFF"/>
                <w:lang w:val="uk-UA"/>
              </w:rPr>
              <w:t>передвищої</w:t>
            </w:r>
            <w:proofErr w:type="spellEnd"/>
            <w:r w:rsidRPr="005D6252">
              <w:rPr>
                <w:rFonts w:ascii="Times New Roman" w:hAnsi="Times New Roman" w:cs="Times New Roman"/>
                <w:color w:val="000000"/>
                <w:sz w:val="24"/>
                <w:szCs w:val="24"/>
                <w:shd w:val="clear" w:color="auto" w:fill="FFFFFF"/>
                <w:lang w:val="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lang w:val="uk-UA"/>
              </w:rPr>
            </w:pPr>
            <w:hyperlink r:id="rId93" w:tgtFrame="_blank" w:history="1">
              <w:r w:rsidRPr="00F55FF4">
                <w:rPr>
                  <w:rStyle w:val="a4"/>
                  <w:color w:val="auto"/>
                  <w:u w:val="none"/>
                  <w:lang w:val="uk-UA"/>
                </w:rPr>
                <w:t>Закон України</w:t>
              </w:r>
            </w:hyperlink>
            <w:r w:rsidRPr="00F55FF4">
              <w:rPr>
                <w:lang w:val="uk-UA"/>
              </w:rPr>
              <w:t> “Про статус і соціальний захист громадян, які постраждали внаслідок Чорнобильської катастрофи”</w:t>
            </w:r>
          </w:p>
        </w:tc>
      </w:tr>
      <w:tr w:rsidR="008C3EFC" w:rsidRPr="00102BCE" w:rsidTr="008D65CF">
        <w:tc>
          <w:tcPr>
            <w:tcW w:w="10348" w:type="dxa"/>
            <w:gridSpan w:val="4"/>
          </w:tcPr>
          <w:p w:rsidR="008C3EFC" w:rsidRDefault="008C3EFC" w:rsidP="008C3EFC">
            <w:pPr>
              <w:jc w:val="center"/>
              <w:rPr>
                <w:rFonts w:ascii="Times New Roman" w:hAnsi="Times New Roman" w:cs="Times New Roman"/>
                <w:b/>
                <w:bCs/>
                <w:color w:val="000000" w:themeColor="text1"/>
                <w:sz w:val="28"/>
                <w:szCs w:val="28"/>
                <w:lang w:val="uk-UA"/>
              </w:rPr>
            </w:pPr>
          </w:p>
          <w:p w:rsidR="008C3EFC" w:rsidRDefault="008C3EFC" w:rsidP="008C3EFC">
            <w:pPr>
              <w:jc w:val="center"/>
              <w:rPr>
                <w:rFonts w:ascii="Times New Roman" w:hAnsi="Times New Roman" w:cs="Times New Roman"/>
                <w:b/>
                <w:bCs/>
                <w:color w:val="000000" w:themeColor="text1"/>
                <w:sz w:val="28"/>
                <w:szCs w:val="28"/>
                <w:lang w:val="uk-UA"/>
              </w:rPr>
            </w:pPr>
            <w:r w:rsidRPr="00F55FF4">
              <w:rPr>
                <w:rFonts w:ascii="Times New Roman" w:hAnsi="Times New Roman" w:cs="Times New Roman"/>
                <w:b/>
                <w:bCs/>
                <w:color w:val="000000" w:themeColor="text1"/>
                <w:sz w:val="28"/>
                <w:szCs w:val="28"/>
                <w:lang w:val="uk-UA"/>
              </w:rPr>
              <w:t>Пенсійний фонд України</w:t>
            </w:r>
          </w:p>
          <w:p w:rsidR="008C3EFC" w:rsidRPr="00F55FF4"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79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01392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lang w:val="uk-UA"/>
              </w:rPr>
            </w:pPr>
            <w:hyperlink r:id="rId94" w:tgtFrame="_blank" w:history="1">
              <w:r w:rsidRPr="00F55FF4">
                <w:rPr>
                  <w:rStyle w:val="a4"/>
                  <w:color w:val="auto"/>
                  <w:u w:val="none"/>
                  <w:lang w:val="uk-UA"/>
                </w:rPr>
                <w:t>Кодекс цивільного захисту України</w:t>
              </w:r>
            </w:hyperlink>
            <w:r w:rsidRPr="00F55FF4">
              <w:rPr>
                <w:lang w:val="uk-UA"/>
              </w:rPr>
              <w:t>, Закони України </w:t>
            </w:r>
            <w:hyperlink r:id="rId95"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w:t>
            </w:r>
            <w:hyperlink r:id="rId96" w:tgtFrame="_blank" w:history="1">
              <w:r w:rsidRPr="00F55FF4">
                <w:rPr>
                  <w:rStyle w:val="a4"/>
                  <w:color w:val="auto"/>
                  <w:u w:val="none"/>
                  <w:lang w:val="uk-UA"/>
                </w:rPr>
                <w:t>“Про основні засади соціального захисту ветеранів праці та інших громадян похилого віку в Україні”</w:t>
              </w:r>
            </w:hyperlink>
            <w:r w:rsidRPr="00F55FF4">
              <w:rPr>
                <w:lang w:val="uk-UA"/>
              </w:rPr>
              <w:t>, </w:t>
            </w:r>
            <w:hyperlink r:id="rId97" w:tgtFrame="_blank" w:history="1">
              <w:r w:rsidRPr="00F55FF4">
                <w:rPr>
                  <w:rStyle w:val="a4"/>
                  <w:color w:val="auto"/>
                  <w:u w:val="none"/>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Pr="00F55FF4">
              <w:rPr>
                <w:lang w:val="uk-UA"/>
              </w:rPr>
              <w:t>, </w:t>
            </w:r>
            <w:hyperlink r:id="rId98" w:tgtFrame="_blank" w:history="1">
              <w:r w:rsidRPr="00F55FF4">
                <w:rPr>
                  <w:rStyle w:val="a4"/>
                  <w:color w:val="auto"/>
                  <w:u w:val="none"/>
                  <w:lang w:val="uk-UA"/>
                </w:rPr>
                <w:t>“Про відновлення прав осіб, депортованих за національною ознакою”</w:t>
              </w:r>
            </w:hyperlink>
            <w:r w:rsidRPr="00F55FF4">
              <w:rPr>
                <w:lang w:val="uk-UA"/>
              </w:rPr>
              <w:t>, </w:t>
            </w:r>
            <w:hyperlink r:id="rId99" w:tgtFrame="_blank" w:history="1">
              <w:r w:rsidRPr="00F55FF4">
                <w:rPr>
                  <w:rStyle w:val="a4"/>
                  <w:color w:val="auto"/>
                  <w:u w:val="none"/>
                  <w:lang w:val="uk-UA"/>
                </w:rPr>
                <w:t>“Про реабілітацію жертв репресій комуністичного тоталітарного режиму 1917-1991 років”</w:t>
              </w:r>
            </w:hyperlink>
            <w:r w:rsidRPr="00F55FF4">
              <w:rPr>
                <w:lang w:val="uk-UA"/>
              </w:rPr>
              <w:t>, </w:t>
            </w:r>
            <w:hyperlink r:id="rId100" w:tgtFrame="_blank" w:history="1">
              <w:r w:rsidRPr="00F55FF4">
                <w:rPr>
                  <w:rStyle w:val="a4"/>
                  <w:color w:val="auto"/>
                  <w:u w:val="none"/>
                  <w:lang w:val="uk-UA"/>
                </w:rPr>
                <w:t>“Про статус і соціальний захист громадян, які постраждали внаслідок Чорнобильської катастрофи”</w:t>
              </w:r>
            </w:hyperlink>
            <w:r w:rsidRPr="00F55FF4">
              <w:rPr>
                <w:lang w:val="uk-UA"/>
              </w:rPr>
              <w:t>, </w:t>
            </w:r>
            <w:hyperlink r:id="rId101" w:tgtFrame="_blank" w:history="1">
              <w:r w:rsidRPr="00F55FF4">
                <w:rPr>
                  <w:rStyle w:val="a4"/>
                  <w:color w:val="auto"/>
                  <w:u w:val="none"/>
                  <w:lang w:val="uk-UA"/>
                </w:rPr>
                <w:t xml:space="preserve">“Про соціальний і правовий захист військовослужбовців та </w:t>
              </w:r>
              <w:r w:rsidRPr="00F55FF4">
                <w:rPr>
                  <w:rStyle w:val="a4"/>
                  <w:color w:val="auto"/>
                  <w:u w:val="none"/>
                  <w:lang w:val="uk-UA"/>
                </w:rPr>
                <w:lastRenderedPageBreak/>
                <w:t>членів їх сімей”</w:t>
              </w:r>
            </w:hyperlink>
            <w:r w:rsidRPr="00F55FF4">
              <w:rPr>
                <w:lang w:val="uk-UA"/>
              </w:rPr>
              <w:t>, </w:t>
            </w:r>
            <w:hyperlink r:id="rId102" w:tgtFrame="_blank" w:history="1">
              <w:r w:rsidRPr="00F55FF4">
                <w:rPr>
                  <w:rStyle w:val="a4"/>
                  <w:color w:val="auto"/>
                  <w:u w:val="none"/>
                  <w:lang w:val="uk-UA"/>
                </w:rPr>
                <w:t>“Про освіту”</w:t>
              </w:r>
            </w:hyperlink>
            <w:r w:rsidRPr="00F55FF4">
              <w:rPr>
                <w:lang w:val="uk-UA"/>
              </w:rPr>
              <w:t>, </w:t>
            </w:r>
            <w:hyperlink r:id="rId103" w:tgtFrame="_blank" w:history="1">
              <w:r w:rsidRPr="00F55FF4">
                <w:rPr>
                  <w:rStyle w:val="a4"/>
                  <w:color w:val="auto"/>
                  <w:u w:val="none"/>
                  <w:lang w:val="uk-UA"/>
                </w:rPr>
                <w:t>“Про прокуратуру”</w:t>
              </w:r>
            </w:hyperlink>
            <w:r w:rsidRPr="00F55FF4">
              <w:rPr>
                <w:lang w:val="uk-UA"/>
              </w:rPr>
              <w:t>, </w:t>
            </w:r>
            <w:hyperlink r:id="rId104" w:tgtFrame="_blank" w:history="1">
              <w:r w:rsidRPr="00F55FF4">
                <w:rPr>
                  <w:rStyle w:val="a4"/>
                  <w:color w:val="auto"/>
                  <w:u w:val="none"/>
                  <w:lang w:val="uk-UA"/>
                </w:rPr>
                <w:t>“Про Службу безпеки України”</w:t>
              </w:r>
            </w:hyperlink>
            <w:r w:rsidRPr="00F55FF4">
              <w:rPr>
                <w:lang w:val="uk-UA"/>
              </w:rPr>
              <w:t>, </w:t>
            </w:r>
            <w:hyperlink r:id="rId105" w:tgtFrame="_blank" w:history="1">
              <w:r w:rsidRPr="00F55FF4">
                <w:rPr>
                  <w:rStyle w:val="a4"/>
                  <w:color w:val="auto"/>
                  <w:u w:val="none"/>
                  <w:lang w:val="uk-UA"/>
                </w:rPr>
                <w:t>“Про бібліотеки і бібліотечну справу”</w:t>
              </w:r>
            </w:hyperlink>
            <w:r w:rsidRPr="00F55FF4">
              <w:rPr>
                <w:lang w:val="uk-UA"/>
              </w:rPr>
              <w:t>, </w:t>
            </w:r>
            <w:hyperlink r:id="rId106" w:tgtFrame="_blank" w:history="1">
              <w:r w:rsidRPr="00F55FF4">
                <w:rPr>
                  <w:rStyle w:val="a4"/>
                  <w:color w:val="auto"/>
                  <w:u w:val="none"/>
                  <w:lang w:val="uk-UA"/>
                </w:rPr>
                <w:t>“Про захист рослин”</w:t>
              </w:r>
            </w:hyperlink>
            <w:r w:rsidRPr="00F55FF4">
              <w:rPr>
                <w:lang w:val="uk-UA"/>
              </w:rPr>
              <w:t>, </w:t>
            </w:r>
            <w:hyperlink r:id="rId107" w:tgtFrame="_blank" w:history="1">
              <w:r w:rsidRPr="00F55FF4">
                <w:rPr>
                  <w:rStyle w:val="a4"/>
                  <w:color w:val="auto"/>
                  <w:u w:val="none"/>
                  <w:lang w:val="uk-UA"/>
                </w:rPr>
                <w:t>“Про основи соціальної захищеності осіб з інвалідністю в Україні”</w:t>
              </w:r>
            </w:hyperlink>
            <w:r w:rsidRPr="00F55FF4">
              <w:rPr>
                <w:lang w:val="uk-UA"/>
              </w:rPr>
              <w:t>, </w:t>
            </w:r>
            <w:hyperlink r:id="rId108" w:tgtFrame="_blank" w:history="1">
              <w:r w:rsidRPr="00F55FF4">
                <w:rPr>
                  <w:rStyle w:val="a4"/>
                  <w:color w:val="auto"/>
                  <w:u w:val="none"/>
                  <w:lang w:val="uk-UA"/>
                </w:rPr>
                <w:t>“Про жертви нацистських переслідувань”</w:t>
              </w:r>
            </w:hyperlink>
            <w:r w:rsidRPr="00F55FF4">
              <w:rPr>
                <w:lang w:val="uk-UA"/>
              </w:rPr>
              <w:t>, </w:t>
            </w:r>
            <w:hyperlink r:id="rId109" w:tgtFrame="_blank" w:history="1">
              <w:r w:rsidRPr="00F55FF4">
                <w:rPr>
                  <w:rStyle w:val="a4"/>
                  <w:color w:val="auto"/>
                  <w:u w:val="none"/>
                  <w:lang w:val="uk-UA"/>
                </w:rPr>
                <w:t>“Про Державну кримінально-виконавчу службу України”</w:t>
              </w:r>
            </w:hyperlink>
            <w:r w:rsidRPr="00F55FF4">
              <w:rPr>
                <w:lang w:val="uk-UA"/>
              </w:rPr>
              <w:t>, </w:t>
            </w:r>
            <w:hyperlink r:id="rId110" w:tgtFrame="_blank" w:history="1">
              <w:r w:rsidRPr="00F55FF4">
                <w:rPr>
                  <w:rStyle w:val="a4"/>
                  <w:color w:val="auto"/>
                  <w:u w:val="none"/>
                  <w:lang w:val="uk-UA"/>
                </w:rPr>
                <w:t>“Про Державну службу спеціального зв’язку та захисту інформації України”</w:t>
              </w:r>
            </w:hyperlink>
            <w:r w:rsidRPr="00F55FF4">
              <w:rPr>
                <w:lang w:val="uk-UA"/>
              </w:rPr>
              <w:t>, </w:t>
            </w:r>
            <w:hyperlink r:id="rId111" w:tgtFrame="_blank" w:history="1">
              <w:r w:rsidRPr="00F55FF4">
                <w:rPr>
                  <w:rStyle w:val="a4"/>
                  <w:color w:val="auto"/>
                  <w:u w:val="none"/>
                  <w:lang w:val="uk-UA"/>
                </w:rPr>
                <w:t>“Про охорону дитинства”</w:t>
              </w:r>
            </w:hyperlink>
            <w:r w:rsidRPr="00F55FF4">
              <w:rPr>
                <w:lang w:val="uk-UA"/>
              </w:rPr>
              <w:t>, </w:t>
            </w:r>
            <w:hyperlink r:id="rId112" w:tgtFrame="_blank" w:history="1">
              <w:r w:rsidRPr="00F55FF4">
                <w:rPr>
                  <w:rStyle w:val="a4"/>
                  <w:color w:val="auto"/>
                  <w:u w:val="none"/>
                  <w:lang w:val="uk-UA"/>
                </w:rPr>
                <w:t>“Про соціальний захист дітей війни”</w:t>
              </w:r>
            </w:hyperlink>
            <w:r w:rsidRPr="00F55FF4">
              <w:rPr>
                <w:lang w:val="uk-UA"/>
              </w:rPr>
              <w:t>, </w:t>
            </w:r>
            <w:hyperlink r:id="rId113" w:tgtFrame="_blank" w:history="1">
              <w:r w:rsidRPr="00F55FF4">
                <w:rPr>
                  <w:rStyle w:val="a4"/>
                  <w:color w:val="auto"/>
                  <w:u w:val="none"/>
                  <w:lang w:val="uk-UA"/>
                </w:rPr>
                <w:t>“Про культуру”</w:t>
              </w:r>
            </w:hyperlink>
            <w:r w:rsidRPr="00F55FF4">
              <w:rPr>
                <w:lang w:val="uk-UA"/>
              </w:rPr>
              <w:t>, </w:t>
            </w:r>
            <w:hyperlink r:id="rId114" w:tgtFrame="_blank" w:history="1">
              <w:r w:rsidRPr="00F55FF4">
                <w:rPr>
                  <w:rStyle w:val="a4"/>
                  <w:color w:val="auto"/>
                  <w:u w:val="none"/>
                  <w:lang w:val="uk-UA"/>
                </w:rPr>
                <w:t>Основи законодавства України про охорону здоров’я</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80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01974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пільги на оплату житла, комунальних послуг</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color w:val="333333"/>
                <w:lang w:val="uk-UA"/>
              </w:rPr>
            </w:pPr>
            <w:r w:rsidRPr="00F55FF4">
              <w:rPr>
                <w:lang w:val="uk-UA"/>
              </w:rPr>
              <w:t>Закони України </w:t>
            </w:r>
            <w:hyperlink r:id="rId115" w:tgtFrame="_blank" w:history="1">
              <w:r w:rsidRPr="00F55FF4">
                <w:rPr>
                  <w:rStyle w:val="a4"/>
                  <w:color w:val="auto"/>
                  <w:u w:val="none"/>
                  <w:lang w:val="uk-UA"/>
                </w:rPr>
                <w:t>“Про статус і соціальний захист громадян, які постраждали внаслідок Чорнобильської катастрофи”</w:t>
              </w:r>
            </w:hyperlink>
            <w:r w:rsidRPr="00F55FF4">
              <w:rPr>
                <w:lang w:val="uk-UA"/>
              </w:rPr>
              <w:t>, </w:t>
            </w:r>
            <w:hyperlink r:id="rId116" w:tgtFrame="_blank" w:history="1">
              <w:r w:rsidRPr="00F55FF4">
                <w:rPr>
                  <w:rStyle w:val="a4"/>
                  <w:color w:val="auto"/>
                  <w:u w:val="none"/>
                  <w:lang w:val="uk-UA"/>
                </w:rPr>
                <w:t>“Про соціальний і правовий захист військовослужбовців та членів їх сімей”</w:t>
              </w:r>
            </w:hyperlink>
            <w:r w:rsidRPr="00F55FF4">
              <w:rPr>
                <w:lang w:val="uk-UA"/>
              </w:rPr>
              <w:t>, </w:t>
            </w:r>
            <w:hyperlink r:id="rId117"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w:t>
            </w:r>
            <w:hyperlink r:id="rId118" w:tgtFrame="_blank" w:history="1">
              <w:r w:rsidRPr="00F55FF4">
                <w:rPr>
                  <w:rStyle w:val="a4"/>
                  <w:color w:val="auto"/>
                  <w:u w:val="none"/>
                  <w:lang w:val="uk-UA"/>
                </w:rPr>
                <w:t>“Про жертви нацистських переслідувань”</w:t>
              </w:r>
            </w:hyperlink>
          </w:p>
        </w:tc>
      </w:tr>
      <w:tr w:rsidR="008C3EFC" w:rsidRPr="00102BCE" w:rsidTr="00F55FF4">
        <w:tc>
          <w:tcPr>
            <w:tcW w:w="482" w:type="dxa"/>
            <w:tcBorders>
              <w:top w:val="single" w:sz="4"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81</w:t>
            </w:r>
          </w:p>
        </w:tc>
        <w:tc>
          <w:tcPr>
            <w:tcW w:w="1645" w:type="dxa"/>
            <w:tcBorders>
              <w:top w:val="single" w:sz="4"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00155</w:t>
            </w:r>
          </w:p>
        </w:tc>
        <w:tc>
          <w:tcPr>
            <w:tcW w:w="5245" w:type="dxa"/>
            <w:tcBorders>
              <w:top w:val="single" w:sz="4"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6" w:type="dxa"/>
            <w:tcBorders>
              <w:top w:val="single" w:sz="4"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color w:val="333333"/>
                <w:lang w:val="uk-UA"/>
              </w:rPr>
            </w:pPr>
            <w:hyperlink r:id="rId119" w:tgtFrame="_blank" w:history="1">
              <w:r w:rsidRPr="00F55FF4">
                <w:rPr>
                  <w:rStyle w:val="a4"/>
                  <w:color w:val="auto"/>
                  <w:u w:val="none"/>
                  <w:lang w:val="uk-UA"/>
                </w:rPr>
                <w:t>Закон України</w:t>
              </w:r>
            </w:hyperlink>
            <w:r w:rsidRPr="00F55FF4">
              <w:rPr>
                <w:lang w:val="uk-UA"/>
              </w:rPr>
              <w:t> “Про житлово-комунальні послуги”</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82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пільги на придбання палива, у тому числі рідкого, скрапленого балонного газу для побутових потреб</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color w:val="333333"/>
                <w:lang w:val="uk-UA"/>
              </w:rPr>
            </w:pPr>
            <w:r w:rsidRPr="00F55FF4">
              <w:rPr>
                <w:lang w:val="uk-UA"/>
              </w:rPr>
              <w:t>Закони України </w:t>
            </w:r>
            <w:hyperlink r:id="rId120"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w:t>
            </w:r>
            <w:hyperlink r:id="rId121" w:tgtFrame="_blank" w:history="1">
              <w:r w:rsidRPr="00F55FF4">
                <w:rPr>
                  <w:rStyle w:val="a4"/>
                  <w:color w:val="auto"/>
                  <w:u w:val="none"/>
                  <w:lang w:val="uk-UA"/>
                </w:rPr>
                <w:t>“Про жертви нацистських переслідувань”</w:t>
              </w:r>
            </w:hyperlink>
            <w:r w:rsidRPr="00F55FF4">
              <w:rPr>
                <w:lang w:val="uk-UA"/>
              </w:rPr>
              <w:t>, </w:t>
            </w:r>
            <w:hyperlink r:id="rId122" w:tgtFrame="_blank" w:history="1">
              <w:r w:rsidRPr="00F55FF4">
                <w:rPr>
                  <w:rStyle w:val="a4"/>
                  <w:color w:val="auto"/>
                  <w:u w:val="none"/>
                  <w:lang w:val="uk-UA"/>
                </w:rPr>
                <w:t xml:space="preserve">“Про статус і соціальний захист </w:t>
              </w:r>
              <w:r w:rsidRPr="00F55FF4">
                <w:rPr>
                  <w:rStyle w:val="a4"/>
                  <w:color w:val="auto"/>
                  <w:u w:val="none"/>
                  <w:lang w:val="uk-UA"/>
                </w:rPr>
                <w:lastRenderedPageBreak/>
                <w:t>громадян, які постраждали внаслідок Чорнобильської катастрофи”</w:t>
              </w:r>
            </w:hyperlink>
            <w:r w:rsidRPr="00F55FF4">
              <w:rPr>
                <w:lang w:val="uk-UA"/>
              </w:rPr>
              <w:t>, </w:t>
            </w:r>
            <w:hyperlink r:id="rId123" w:tgtFrame="_blank" w:history="1">
              <w:r w:rsidRPr="00F55FF4">
                <w:rPr>
                  <w:rStyle w:val="a4"/>
                  <w:color w:val="auto"/>
                  <w:u w:val="none"/>
                  <w:lang w:val="uk-UA"/>
                </w:rPr>
                <w:t>“Про охорону дитинства”</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83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02064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довідки про право на отримання пільг, які надаються з урахуванням доходу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color w:val="333333"/>
                <w:lang w:val="uk-UA"/>
              </w:rPr>
            </w:pPr>
            <w:r w:rsidRPr="00F55FF4">
              <w:rPr>
                <w:lang w:val="uk-UA"/>
              </w:rPr>
              <w:t>Закони України </w:t>
            </w:r>
            <w:hyperlink r:id="rId124" w:tgtFrame="_blank" w:history="1">
              <w:r w:rsidRPr="00F55FF4">
                <w:rPr>
                  <w:rStyle w:val="a4"/>
                  <w:color w:val="auto"/>
                  <w:u w:val="none"/>
                  <w:lang w:val="uk-UA"/>
                </w:rPr>
                <w:t>“Про статус і соціальний захист громадян, які постраждали внаслідок Чорнобильської катастрофи”</w:t>
              </w:r>
            </w:hyperlink>
            <w:r w:rsidRPr="00F55FF4">
              <w:rPr>
                <w:lang w:val="uk-UA"/>
              </w:rPr>
              <w:t>, </w:t>
            </w:r>
            <w:hyperlink r:id="rId125"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w:t>
            </w:r>
            <w:hyperlink r:id="rId126" w:tgtFrame="_blank" w:history="1">
              <w:r w:rsidRPr="00F55FF4">
                <w:rPr>
                  <w:rStyle w:val="a4"/>
                  <w:color w:val="auto"/>
                  <w:u w:val="none"/>
                  <w:lang w:val="uk-UA"/>
                </w:rPr>
                <w:t>“Про основні засади соціального захисту ветеранів праці та інших громадян похилого віку в Україні”</w:t>
              </w:r>
            </w:hyperlink>
            <w:r w:rsidRPr="00F55FF4">
              <w:rPr>
                <w:lang w:val="uk-UA"/>
              </w:rPr>
              <w:t>, </w:t>
            </w:r>
            <w:hyperlink r:id="rId127" w:tgtFrame="_blank" w:history="1">
              <w:r w:rsidRPr="00F55FF4">
                <w:rPr>
                  <w:rStyle w:val="a4"/>
                  <w:color w:val="auto"/>
                  <w:u w:val="none"/>
                  <w:lang w:val="uk-UA"/>
                </w:rPr>
                <w:t>“Про освіту”</w:t>
              </w:r>
            </w:hyperlink>
            <w:r w:rsidRPr="00F55FF4">
              <w:rPr>
                <w:lang w:val="uk-UA"/>
              </w:rPr>
              <w:t>, </w:t>
            </w:r>
            <w:hyperlink r:id="rId128" w:tgtFrame="_blank" w:history="1">
              <w:r w:rsidRPr="00F55FF4">
                <w:rPr>
                  <w:rStyle w:val="a4"/>
                  <w:color w:val="auto"/>
                  <w:u w:val="none"/>
                  <w:lang w:val="uk-UA"/>
                </w:rPr>
                <w:t>“Про бібліотеки і бібліотечну справу”</w:t>
              </w:r>
            </w:hyperlink>
            <w:r w:rsidRPr="00F55FF4">
              <w:rPr>
                <w:lang w:val="uk-UA"/>
              </w:rPr>
              <w:t>, </w:t>
            </w:r>
            <w:hyperlink r:id="rId129" w:tgtFrame="_blank" w:history="1">
              <w:r w:rsidRPr="00F55FF4">
                <w:rPr>
                  <w:rStyle w:val="a4"/>
                  <w:color w:val="auto"/>
                  <w:u w:val="none"/>
                  <w:lang w:val="uk-UA"/>
                </w:rPr>
                <w:t>“Про захист рослин”</w:t>
              </w:r>
            </w:hyperlink>
            <w:r w:rsidRPr="00F55FF4">
              <w:rPr>
                <w:lang w:val="uk-UA"/>
              </w:rPr>
              <w:t>,</w:t>
            </w:r>
            <w:hyperlink r:id="rId130" w:tgtFrame="_blank" w:history="1">
              <w:r w:rsidRPr="00F55FF4">
                <w:rPr>
                  <w:rStyle w:val="a4"/>
                  <w:color w:val="auto"/>
                  <w:u w:val="none"/>
                  <w:lang w:val="uk-UA"/>
                </w:rPr>
                <w:t> “Про жертви нацистських переслідувань”</w:t>
              </w:r>
            </w:hyperlink>
            <w:r w:rsidRPr="00F55FF4">
              <w:rPr>
                <w:lang w:val="uk-UA"/>
              </w:rPr>
              <w:t>, </w:t>
            </w:r>
            <w:hyperlink r:id="rId131" w:tgtFrame="_blank" w:history="1">
              <w:r w:rsidRPr="00F55FF4">
                <w:rPr>
                  <w:rStyle w:val="a4"/>
                  <w:color w:val="auto"/>
                  <w:u w:val="none"/>
                  <w:lang w:val="uk-UA"/>
                </w:rPr>
                <w:t>“Про охорону дитинства”</w:t>
              </w:r>
            </w:hyperlink>
            <w:r w:rsidRPr="00F55FF4">
              <w:rPr>
                <w:lang w:val="uk-UA"/>
              </w:rPr>
              <w:t>, </w:t>
            </w:r>
            <w:hyperlink r:id="rId132" w:tgtFrame="_blank" w:history="1">
              <w:r w:rsidRPr="00F55FF4">
                <w:rPr>
                  <w:rStyle w:val="a4"/>
                  <w:color w:val="auto"/>
                  <w:u w:val="none"/>
                  <w:lang w:val="uk-UA"/>
                </w:rPr>
                <w:t>“Про соціальний захист дітей війни”</w:t>
              </w:r>
            </w:hyperlink>
            <w:r w:rsidRPr="00F55FF4">
              <w:rPr>
                <w:lang w:val="uk-UA"/>
              </w:rPr>
              <w:t>, </w:t>
            </w:r>
            <w:hyperlink r:id="rId133" w:tgtFrame="_blank" w:history="1">
              <w:r w:rsidRPr="00F55FF4">
                <w:rPr>
                  <w:rStyle w:val="a4"/>
                  <w:color w:val="auto"/>
                  <w:u w:val="none"/>
                  <w:lang w:val="uk-UA"/>
                </w:rPr>
                <w:t>“Про культуру”</w:t>
              </w:r>
            </w:hyperlink>
          </w:p>
        </w:tc>
      </w:tr>
      <w:tr w:rsidR="008C3EFC" w:rsidRPr="00102BCE" w:rsidTr="00CA1BC4">
        <w:tc>
          <w:tcPr>
            <w:tcW w:w="10348" w:type="dxa"/>
            <w:gridSpan w:val="4"/>
          </w:tcPr>
          <w:p w:rsidR="008C3EFC" w:rsidRDefault="008C3EFC" w:rsidP="008C3EFC">
            <w:pPr>
              <w:jc w:val="center"/>
              <w:rPr>
                <w:rFonts w:ascii="Times New Roman" w:hAnsi="Times New Roman" w:cs="Times New Roman"/>
                <w:b/>
                <w:color w:val="000000" w:themeColor="text1"/>
                <w:sz w:val="28"/>
                <w:szCs w:val="28"/>
                <w:lang w:val="uk-UA"/>
              </w:rPr>
            </w:pPr>
          </w:p>
          <w:p w:rsidR="008C3EFC" w:rsidRDefault="008C3EFC" w:rsidP="008C3EFC">
            <w:pPr>
              <w:jc w:val="center"/>
              <w:rPr>
                <w:rFonts w:ascii="Times New Roman" w:hAnsi="Times New Roman" w:cs="Times New Roman"/>
                <w:b/>
                <w:color w:val="000000" w:themeColor="text1"/>
                <w:sz w:val="28"/>
                <w:szCs w:val="28"/>
                <w:lang w:val="uk-UA"/>
              </w:rPr>
            </w:pPr>
            <w:r w:rsidRPr="00F55FF4">
              <w:rPr>
                <w:rFonts w:ascii="Times New Roman" w:hAnsi="Times New Roman" w:cs="Times New Roman"/>
                <w:b/>
                <w:color w:val="000000" w:themeColor="text1"/>
                <w:sz w:val="28"/>
                <w:szCs w:val="28"/>
                <w:lang w:val="uk-UA"/>
              </w:rPr>
              <w:t>Управління правового забезпечення та взаємодії з державними органами</w:t>
            </w:r>
          </w:p>
          <w:p w:rsidR="008C3EFC" w:rsidRPr="00F55FF4"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84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01268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Повідомна реєстрація галузевих (міжгалузевих) і територіальних угод, колективних договорів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F55FF4" w:rsidRDefault="008C3EFC" w:rsidP="008C3EFC">
            <w:pPr>
              <w:pStyle w:val="rvps14"/>
              <w:spacing w:before="0" w:beforeAutospacing="0" w:after="0" w:afterAutospacing="0"/>
              <w:rPr>
                <w:color w:val="333333"/>
                <w:lang w:val="uk-UA"/>
              </w:rPr>
            </w:pPr>
            <w:hyperlink r:id="rId134" w:tgtFrame="_blank" w:history="1">
              <w:r w:rsidRPr="00F55FF4">
                <w:rPr>
                  <w:rStyle w:val="a4"/>
                  <w:color w:val="auto"/>
                  <w:u w:val="none"/>
                  <w:lang w:val="uk-UA"/>
                </w:rPr>
                <w:t>Закон України</w:t>
              </w:r>
            </w:hyperlink>
            <w:r w:rsidRPr="00F55FF4">
              <w:rPr>
                <w:lang w:val="uk-UA"/>
              </w:rPr>
              <w:t> “Про колективні договори і угоди”</w:t>
            </w:r>
          </w:p>
        </w:tc>
      </w:tr>
      <w:tr w:rsidR="008C3EFC" w:rsidRPr="00102BCE" w:rsidTr="00BC7471">
        <w:tc>
          <w:tcPr>
            <w:tcW w:w="10348" w:type="dxa"/>
            <w:gridSpan w:val="4"/>
          </w:tcPr>
          <w:p w:rsidR="008C3EFC" w:rsidRDefault="008C3EFC" w:rsidP="008C3EFC">
            <w:pPr>
              <w:jc w:val="center"/>
              <w:rPr>
                <w:rFonts w:ascii="Times New Roman" w:hAnsi="Times New Roman" w:cs="Times New Roman"/>
                <w:b/>
                <w:bCs/>
                <w:color w:val="000000" w:themeColor="text1"/>
                <w:sz w:val="28"/>
                <w:szCs w:val="28"/>
                <w:lang w:val="uk-UA"/>
              </w:rPr>
            </w:pPr>
          </w:p>
          <w:p w:rsidR="008C3EFC" w:rsidRDefault="008C3EFC" w:rsidP="008C3EFC">
            <w:pPr>
              <w:jc w:val="center"/>
              <w:rPr>
                <w:rFonts w:ascii="Times New Roman" w:hAnsi="Times New Roman" w:cs="Times New Roman"/>
                <w:b/>
                <w:bCs/>
                <w:color w:val="000000" w:themeColor="text1"/>
                <w:sz w:val="28"/>
                <w:szCs w:val="28"/>
                <w:lang w:val="uk-UA"/>
              </w:rPr>
            </w:pPr>
            <w:r w:rsidRPr="00F55FF4">
              <w:rPr>
                <w:rFonts w:ascii="Times New Roman" w:hAnsi="Times New Roman" w:cs="Times New Roman"/>
                <w:b/>
                <w:bCs/>
                <w:color w:val="000000" w:themeColor="text1"/>
                <w:sz w:val="28"/>
                <w:szCs w:val="28"/>
                <w:lang w:val="uk-UA"/>
              </w:rPr>
              <w:t>Обласний центр зайнятості</w:t>
            </w:r>
          </w:p>
          <w:p w:rsidR="008C3EFC" w:rsidRPr="00F55FF4"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85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01170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дозволу на застосування праці іноземців та осіб без громадянства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hyperlink r:id="rId135" w:tgtFrame="_blank" w:history="1">
              <w:r w:rsidRPr="00545BBF">
                <w:rPr>
                  <w:rStyle w:val="a4"/>
                  <w:color w:val="auto"/>
                  <w:u w:val="none"/>
                  <w:lang w:val="uk-UA"/>
                </w:rPr>
                <w:t>Закон України</w:t>
              </w:r>
            </w:hyperlink>
            <w:r w:rsidRPr="00545BBF">
              <w:rPr>
                <w:lang w:val="uk-UA"/>
              </w:rPr>
              <w:t> “Про зайнятість населення”</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86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01172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Внесення змін до дозволу на застосування праці іноземців та осіб без громадянства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hyperlink r:id="rId136" w:tgtFrame="_blank" w:history="1">
              <w:r w:rsidRPr="00545BBF">
                <w:rPr>
                  <w:rStyle w:val="a4"/>
                  <w:color w:val="auto"/>
                  <w:u w:val="none"/>
                  <w:lang w:val="uk-UA"/>
                </w:rPr>
                <w:t>Закон України</w:t>
              </w:r>
            </w:hyperlink>
            <w:r w:rsidRPr="00545BBF">
              <w:rPr>
                <w:lang w:val="uk-UA"/>
              </w:rPr>
              <w:t> “Про зайнятість населення”</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87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01173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Продовження дії дозволу на застосування праці іноземців та осіб без громадянства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2"/>
              <w:spacing w:before="0" w:beforeAutospacing="0" w:after="0" w:afterAutospacing="0"/>
              <w:rPr>
                <w:lang w:val="uk-UA"/>
              </w:rPr>
            </w:pPr>
            <w:hyperlink r:id="rId137" w:tgtFrame="_blank" w:history="1">
              <w:r w:rsidRPr="00545BBF">
                <w:rPr>
                  <w:rStyle w:val="a4"/>
                  <w:color w:val="auto"/>
                  <w:u w:val="none"/>
                  <w:lang w:val="uk-UA"/>
                </w:rPr>
                <w:t>Закон України</w:t>
              </w:r>
            </w:hyperlink>
            <w:r w:rsidRPr="00545BBF">
              <w:rPr>
                <w:lang w:val="uk-UA"/>
              </w:rPr>
              <w:t> “Про зайнятість населення”</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88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01171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Скасування дозволу на застосування праці іноземців та осіб без громадянства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2"/>
              <w:spacing w:before="0" w:beforeAutospacing="0" w:after="0" w:afterAutospacing="0"/>
              <w:rPr>
                <w:lang w:val="uk-UA"/>
              </w:rPr>
            </w:pPr>
            <w:hyperlink r:id="rId138" w:tgtFrame="_blank" w:history="1">
              <w:r w:rsidRPr="00545BBF">
                <w:rPr>
                  <w:rStyle w:val="a4"/>
                  <w:color w:val="auto"/>
                  <w:u w:val="none"/>
                  <w:lang w:val="uk-UA"/>
                </w:rPr>
                <w:t>Закон України</w:t>
              </w:r>
            </w:hyperlink>
            <w:r w:rsidRPr="00545BBF">
              <w:rPr>
                <w:lang w:val="uk-UA"/>
              </w:rPr>
              <w:t> “Про зайнятість населення”</w:t>
            </w:r>
          </w:p>
        </w:tc>
      </w:tr>
      <w:tr w:rsidR="008C3EFC" w:rsidRPr="00102BCE" w:rsidTr="00333727">
        <w:tc>
          <w:tcPr>
            <w:tcW w:w="10348" w:type="dxa"/>
            <w:gridSpan w:val="4"/>
          </w:tcPr>
          <w:p w:rsidR="008C3EFC" w:rsidRDefault="008C3EFC" w:rsidP="008C3EFC">
            <w:pPr>
              <w:jc w:val="center"/>
              <w:rPr>
                <w:rFonts w:ascii="Times New Roman" w:hAnsi="Times New Roman" w:cs="Times New Roman"/>
                <w:b/>
                <w:bCs/>
                <w:color w:val="000000" w:themeColor="text1"/>
                <w:sz w:val="28"/>
                <w:szCs w:val="28"/>
                <w:lang w:val="uk-UA"/>
              </w:rPr>
            </w:pPr>
          </w:p>
          <w:p w:rsidR="008C3EFC" w:rsidRDefault="008C3EFC" w:rsidP="008C3EFC">
            <w:pPr>
              <w:jc w:val="center"/>
              <w:rPr>
                <w:rFonts w:ascii="Times New Roman" w:hAnsi="Times New Roman" w:cs="Times New Roman"/>
                <w:b/>
                <w:bCs/>
                <w:color w:val="000000" w:themeColor="text1"/>
                <w:sz w:val="28"/>
                <w:szCs w:val="28"/>
                <w:lang w:val="uk-UA"/>
              </w:rPr>
            </w:pPr>
            <w:r w:rsidRPr="00F55FF4">
              <w:rPr>
                <w:rFonts w:ascii="Times New Roman" w:hAnsi="Times New Roman" w:cs="Times New Roman"/>
                <w:b/>
                <w:bCs/>
                <w:color w:val="000000" w:themeColor="text1"/>
                <w:sz w:val="28"/>
                <w:szCs w:val="28"/>
                <w:lang w:val="uk-UA"/>
              </w:rPr>
              <w:t>Міністерство ветеранів</w:t>
            </w:r>
          </w:p>
          <w:p w:rsidR="008C3EFC" w:rsidRPr="00F55FF4"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89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00105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color w:val="333333"/>
                <w:lang w:val="uk-UA"/>
              </w:rPr>
            </w:pPr>
            <w:hyperlink r:id="rId139" w:tgtFrame="_blank" w:history="1">
              <w:r w:rsidRPr="00545BBF">
                <w:rPr>
                  <w:rStyle w:val="a4"/>
                  <w:color w:val="auto"/>
                  <w:u w:val="none"/>
                  <w:lang w:val="uk-UA"/>
                </w:rPr>
                <w:t>Закон України</w:t>
              </w:r>
            </w:hyperlink>
            <w:r w:rsidRPr="00545BBF">
              <w:rPr>
                <w:lang w:val="uk-UA"/>
              </w:rPr>
              <w:t> “Про волонтерську діяльність”</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90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02502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hyperlink r:id="rId140" w:tgtFrame="_blank" w:history="1">
              <w:r w:rsidRPr="00545BBF">
                <w:rPr>
                  <w:rStyle w:val="a4"/>
                  <w:color w:val="auto"/>
                  <w:u w:val="none"/>
                  <w:lang w:val="uk-UA"/>
                </w:rPr>
                <w:t>Закон України</w:t>
              </w:r>
            </w:hyperlink>
            <w:r w:rsidRPr="00545BBF">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02347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разової грошової виплати до Дня Незалежності України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r w:rsidRPr="00545BBF">
              <w:rPr>
                <w:lang w:val="uk-UA"/>
              </w:rPr>
              <w:t>Закони України </w:t>
            </w:r>
            <w:hyperlink r:id="rId141" w:tgtFrame="_blank" w:history="1">
              <w:r w:rsidRPr="00545BBF">
                <w:rPr>
                  <w:rStyle w:val="a4"/>
                  <w:color w:val="auto"/>
                  <w:u w:val="none"/>
                  <w:lang w:val="uk-UA"/>
                </w:rPr>
                <w:t>“Про статус ветеранів війни, гарантії їх соціального захисту”</w:t>
              </w:r>
            </w:hyperlink>
            <w:r w:rsidRPr="00545BBF">
              <w:rPr>
                <w:lang w:val="uk-UA"/>
              </w:rPr>
              <w:t> і </w:t>
            </w:r>
            <w:hyperlink r:id="rId142" w:tgtFrame="_blank" w:history="1">
              <w:r w:rsidRPr="00545BBF">
                <w:rPr>
                  <w:rStyle w:val="a4"/>
                  <w:color w:val="auto"/>
                  <w:u w:val="none"/>
                  <w:lang w:val="uk-UA"/>
                </w:rPr>
                <w:t>“Про жертви нацистських переслідувань”</w:t>
              </w:r>
            </w:hyperlink>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01284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hyperlink r:id="rId143" w:tgtFrame="_blank" w:history="1">
              <w:r w:rsidRPr="00545BBF">
                <w:rPr>
                  <w:rStyle w:val="a4"/>
                  <w:color w:val="auto"/>
                  <w:u w:val="none"/>
                  <w:lang w:val="uk-UA"/>
                </w:rPr>
                <w:t>Закон України</w:t>
              </w:r>
            </w:hyperlink>
            <w:r w:rsidRPr="00545BBF">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02266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відомостей з Єдиного державного реєстру ветеранів війни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hyperlink r:id="rId144" w:tgtFrame="_blank" w:history="1">
              <w:r w:rsidRPr="00545BBF">
                <w:rPr>
                  <w:rStyle w:val="a4"/>
                  <w:color w:val="auto"/>
                  <w:u w:val="none"/>
                  <w:lang w:val="uk-UA"/>
                </w:rPr>
                <w:t>Закон України</w:t>
              </w:r>
            </w:hyperlink>
            <w:r w:rsidRPr="00545BBF">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01286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учасника бойових дій, видача посвідчення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hyperlink r:id="rId145" w:tgtFrame="_blank" w:history="1">
              <w:r w:rsidRPr="00545BBF">
                <w:rPr>
                  <w:rStyle w:val="a4"/>
                  <w:color w:val="auto"/>
                  <w:u w:val="none"/>
                  <w:lang w:val="uk-UA"/>
                </w:rPr>
                <w:t>Закон України</w:t>
              </w:r>
            </w:hyperlink>
            <w:r w:rsidRPr="00545BBF">
              <w:rPr>
                <w:lang w:val="uk-UA"/>
              </w:rPr>
              <w:t> “Про статус ветеранів війни, 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01285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Позбавлення статусу учасника бойових дій за заявою такої особи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hyperlink r:id="rId146" w:tgtFrame="_blank" w:history="1">
              <w:r w:rsidRPr="00545BBF">
                <w:rPr>
                  <w:rStyle w:val="a4"/>
                  <w:color w:val="auto"/>
                  <w:u w:val="none"/>
                  <w:lang w:val="uk-UA"/>
                </w:rPr>
                <w:t>Закон України</w:t>
              </w:r>
            </w:hyperlink>
            <w:r w:rsidRPr="00545BBF">
              <w:rPr>
                <w:lang w:val="uk-UA"/>
              </w:rPr>
              <w:t xml:space="preserve"> “Про статус ветеранів війни, </w:t>
            </w:r>
            <w:r w:rsidRPr="00545BBF">
              <w:rPr>
                <w:lang w:val="uk-UA"/>
              </w:rPr>
              <w:lastRenderedPageBreak/>
              <w:t>гарантії їх соціального захисту”</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lastRenderedPageBreak/>
              <w:t>9</w:t>
            </w:r>
            <w:r>
              <w:rPr>
                <w:color w:val="333333"/>
                <w:lang w:val="uk-UA"/>
              </w:rPr>
              <w:t>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01620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lang w:val="uk-UA"/>
              </w:rPr>
            </w:pPr>
            <w:hyperlink r:id="rId147" w:tgtFrame="_blank" w:history="1">
              <w:r w:rsidRPr="00545BBF">
                <w:rPr>
                  <w:rStyle w:val="a4"/>
                  <w:color w:val="auto"/>
                  <w:u w:val="none"/>
                  <w:lang w:val="uk-UA"/>
                </w:rPr>
                <w:t>Закон України</w:t>
              </w:r>
            </w:hyperlink>
            <w:r w:rsidRPr="00545BBF">
              <w:rPr>
                <w:lang w:val="uk-UA"/>
              </w:rPr>
              <w:t> “Про соціальний і правовий захист військовослужбовців та членів їх сімей”</w:t>
            </w: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01877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45BBF" w:rsidRDefault="008C3EFC" w:rsidP="008C3EFC">
            <w:pPr>
              <w:pStyle w:val="rvps14"/>
              <w:spacing w:before="0" w:beforeAutospacing="0" w:after="0" w:afterAutospacing="0"/>
              <w:rPr>
                <w:color w:val="333333"/>
                <w:lang w:val="uk-UA"/>
              </w:rPr>
            </w:pPr>
            <w:hyperlink r:id="rId148" w:tgtFrame="_blank" w:history="1">
              <w:r w:rsidRPr="00545BBF">
                <w:rPr>
                  <w:rStyle w:val="a4"/>
                  <w:color w:val="auto"/>
                  <w:u w:val="none"/>
                  <w:lang w:val="uk-UA"/>
                </w:rPr>
                <w:t>Закон України</w:t>
              </w:r>
            </w:hyperlink>
            <w:r w:rsidRPr="00545BBF">
              <w:rPr>
                <w:lang w:val="uk-UA"/>
              </w:rPr>
              <w:t> “Про волонтерську діяльність”</w:t>
            </w:r>
          </w:p>
        </w:tc>
      </w:tr>
      <w:tr w:rsidR="008C3EFC" w:rsidRPr="00102BCE" w:rsidTr="00AF3515">
        <w:tc>
          <w:tcPr>
            <w:tcW w:w="10348" w:type="dxa"/>
            <w:gridSpan w:val="4"/>
          </w:tcPr>
          <w:p w:rsidR="008C3EFC" w:rsidRDefault="008C3EFC" w:rsidP="008C3EFC">
            <w:pPr>
              <w:jc w:val="center"/>
              <w:rPr>
                <w:rFonts w:ascii="Times New Roman" w:hAnsi="Times New Roman" w:cs="Times New Roman"/>
                <w:b/>
                <w:bCs/>
                <w:color w:val="000000" w:themeColor="text1"/>
                <w:sz w:val="28"/>
                <w:szCs w:val="28"/>
                <w:lang w:val="uk-UA"/>
              </w:rPr>
            </w:pPr>
          </w:p>
          <w:p w:rsidR="008C3EFC" w:rsidRDefault="008C3EFC" w:rsidP="008C3EFC">
            <w:pPr>
              <w:jc w:val="center"/>
              <w:rPr>
                <w:rFonts w:ascii="Times New Roman" w:hAnsi="Times New Roman" w:cs="Times New Roman"/>
                <w:b/>
                <w:bCs/>
                <w:color w:val="000000" w:themeColor="text1"/>
                <w:sz w:val="28"/>
                <w:szCs w:val="28"/>
                <w:lang w:val="uk-UA"/>
              </w:rPr>
            </w:pPr>
            <w:r w:rsidRPr="00545BBF">
              <w:rPr>
                <w:rFonts w:ascii="Times New Roman" w:hAnsi="Times New Roman" w:cs="Times New Roman"/>
                <w:b/>
                <w:bCs/>
                <w:color w:val="000000" w:themeColor="text1"/>
                <w:sz w:val="28"/>
                <w:szCs w:val="28"/>
                <w:lang w:val="uk-UA"/>
              </w:rPr>
              <w:t>Управління житлово-комунального господарства</w:t>
            </w:r>
          </w:p>
          <w:p w:rsidR="008C3EFC" w:rsidRPr="00545BBF" w:rsidRDefault="008C3EFC" w:rsidP="008C3EFC">
            <w:pPr>
              <w:jc w:val="center"/>
              <w:rPr>
                <w:rFonts w:ascii="Times New Roman" w:hAnsi="Times New Roman" w:cs="Times New Roman"/>
                <w:color w:val="000000" w:themeColor="text1"/>
                <w:sz w:val="28"/>
                <w:szCs w:val="28"/>
                <w:lang w:val="uk-UA"/>
              </w:rPr>
            </w:pPr>
          </w:p>
        </w:tc>
      </w:tr>
      <w:tr w:rsidR="008C3EFC" w:rsidRPr="00102BCE"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Pr>
                <w:color w:val="333333"/>
                <w:lang w:val="uk-UA"/>
              </w:rPr>
              <w:t>98</w:t>
            </w:r>
            <w:bookmarkStart w:id="0" w:name="_GoBack"/>
            <w:bookmarkEnd w:id="0"/>
          </w:p>
        </w:tc>
        <w:tc>
          <w:tcPr>
            <w:tcW w:w="16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01735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rsidR="008C3EFC" w:rsidRPr="005D6252" w:rsidRDefault="008C3EFC" w:rsidP="008C3EFC">
            <w:pPr>
              <w:pStyle w:val="rvps12"/>
              <w:spacing w:before="0" w:beforeAutospacing="0" w:after="0" w:afterAutospacing="0"/>
              <w:rPr>
                <w:color w:val="333333"/>
                <w:lang w:val="uk-UA"/>
              </w:rPr>
            </w:pPr>
            <w:r w:rsidRPr="00545BBF">
              <w:rPr>
                <w:lang w:val="uk-UA"/>
              </w:rPr>
              <w:t>Закони України </w:t>
            </w:r>
            <w:hyperlink r:id="rId149" w:tgtFrame="_blank" w:history="1">
              <w:r w:rsidRPr="00545BBF">
                <w:rPr>
                  <w:rStyle w:val="a4"/>
                  <w:color w:val="auto"/>
                  <w:u w:val="none"/>
                  <w:lang w:val="uk-UA"/>
                </w:rPr>
                <w:t>“Про статус ветеранів війни, гарантії їх соціального захисту”</w:t>
              </w:r>
            </w:hyperlink>
            <w:r w:rsidRPr="00545BBF">
              <w:rPr>
                <w:lang w:val="uk-UA"/>
              </w:rPr>
              <w:t> і </w:t>
            </w:r>
            <w:hyperlink r:id="rId150" w:tgtFrame="_blank" w:history="1">
              <w:r w:rsidRPr="00545BBF">
                <w:rPr>
                  <w:rStyle w:val="a4"/>
                  <w:color w:val="auto"/>
                  <w:u w:val="none"/>
                  <w:lang w:val="uk-UA"/>
                </w:rPr>
                <w:t>“Про жертви нацистських переслідувань”</w:t>
              </w:r>
            </w:hyperlink>
          </w:p>
        </w:tc>
      </w:tr>
    </w:tbl>
    <w:p w:rsidR="00F57B7C" w:rsidRDefault="00F57B7C"/>
    <w:sectPr w:rsidR="00F57B7C" w:rsidSect="00F55FF4">
      <w:pgSz w:w="11906" w:h="16838"/>
      <w:pgMar w:top="851" w:right="155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7C"/>
    <w:rsid w:val="00456FCA"/>
    <w:rsid w:val="00545BBF"/>
    <w:rsid w:val="008C3EFC"/>
    <w:rsid w:val="00C030B3"/>
    <w:rsid w:val="00C51D06"/>
    <w:rsid w:val="00E666C4"/>
    <w:rsid w:val="00F55FF4"/>
    <w:rsid w:val="00F57B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D5DBE-808F-4286-BA13-0589C130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7C"/>
    <w:rPr>
      <w:lang w:val="aa-E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57B7C"/>
    <w:rPr>
      <w:color w:val="0563C1" w:themeColor="hyperlink"/>
      <w:u w:val="single"/>
    </w:rPr>
  </w:style>
  <w:style w:type="paragraph" w:customStyle="1" w:styleId="rvps12">
    <w:name w:val="rvps12"/>
    <w:basedOn w:val="a"/>
    <w:rsid w:val="00F57B7C"/>
    <w:pPr>
      <w:spacing w:before="100" w:beforeAutospacing="1" w:after="100" w:afterAutospacing="1" w:line="240" w:lineRule="auto"/>
    </w:pPr>
    <w:rPr>
      <w:rFonts w:ascii="Times New Roman" w:eastAsia="Times New Roman" w:hAnsi="Times New Roman" w:cs="Times New Roman"/>
      <w:sz w:val="24"/>
      <w:szCs w:val="24"/>
      <w:lang w:eastAsia="aa-ET"/>
    </w:rPr>
  </w:style>
  <w:style w:type="paragraph" w:customStyle="1" w:styleId="rvps14">
    <w:name w:val="rvps14"/>
    <w:basedOn w:val="a"/>
    <w:rsid w:val="00F57B7C"/>
    <w:pPr>
      <w:spacing w:before="100" w:beforeAutospacing="1" w:after="100" w:afterAutospacing="1" w:line="240" w:lineRule="auto"/>
    </w:pPr>
    <w:rPr>
      <w:rFonts w:ascii="Times New Roman" w:eastAsia="Times New Roman" w:hAnsi="Times New Roman" w:cs="Times New Roman"/>
      <w:sz w:val="24"/>
      <w:szCs w:val="24"/>
      <w:lang w:eastAsia="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5492-17" TargetMode="External"/><Relationship Id="rId117" Type="http://schemas.openxmlformats.org/officeDocument/2006/relationships/hyperlink" Target="https://zakon.rada.gov.ua/laws/show/3551-12" TargetMode="External"/><Relationship Id="rId21" Type="http://schemas.openxmlformats.org/officeDocument/2006/relationships/hyperlink" Target="https://zakon.rada.gov.ua/laws/show/2398-17" TargetMode="External"/><Relationship Id="rId42" Type="http://schemas.openxmlformats.org/officeDocument/2006/relationships/hyperlink" Target="https://zakon.rada.gov.ua/laws/show/2811-12" TargetMode="External"/><Relationship Id="rId47" Type="http://schemas.openxmlformats.org/officeDocument/2006/relationships/hyperlink" Target="https://zakon.rada.gov.ua/laws/show/2811-12" TargetMode="External"/><Relationship Id="rId63" Type="http://schemas.openxmlformats.org/officeDocument/2006/relationships/hyperlink" Target="https://zakon.rada.gov.ua/laws/show/2109-14" TargetMode="External"/><Relationship Id="rId68" Type="http://schemas.openxmlformats.org/officeDocument/2006/relationships/hyperlink" Target="https://zakon.rada.gov.ua/laws/show/2109-14" TargetMode="External"/><Relationship Id="rId84" Type="http://schemas.openxmlformats.org/officeDocument/2006/relationships/hyperlink" Target="https://zakon.rada.gov.ua/laws/show/1102-15" TargetMode="External"/><Relationship Id="rId89" Type="http://schemas.openxmlformats.org/officeDocument/2006/relationships/hyperlink" Target="https://zakon.rada.gov.ua/laws/show/2642-19" TargetMode="External"/><Relationship Id="rId112" Type="http://schemas.openxmlformats.org/officeDocument/2006/relationships/hyperlink" Target="https://zakon.rada.gov.ua/laws/show/2195-15" TargetMode="External"/><Relationship Id="rId133" Type="http://schemas.openxmlformats.org/officeDocument/2006/relationships/hyperlink" Target="https://zakon.rada.gov.ua/laws/show/2778-17" TargetMode="External"/><Relationship Id="rId138" Type="http://schemas.openxmlformats.org/officeDocument/2006/relationships/hyperlink" Target="https://zakon.rada.gov.ua/laws/show/5067-17" TargetMode="External"/><Relationship Id="rId16" Type="http://schemas.openxmlformats.org/officeDocument/2006/relationships/hyperlink" Target="https://zakon.rada.gov.ua/laws/show/2398-17" TargetMode="External"/><Relationship Id="rId107" Type="http://schemas.openxmlformats.org/officeDocument/2006/relationships/hyperlink" Target="https://zakon.rada.gov.ua/laws/show/875-12" TargetMode="External"/><Relationship Id="rId11" Type="http://schemas.openxmlformats.org/officeDocument/2006/relationships/hyperlink" Target="https://zakon.rada.gov.ua/laws/show/3551-12"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2402-14" TargetMode="External"/><Relationship Id="rId53" Type="http://schemas.openxmlformats.org/officeDocument/2006/relationships/hyperlink" Target="https://zakon.rada.gov.ua/laws/show/2342-15" TargetMode="External"/><Relationship Id="rId58" Type="http://schemas.openxmlformats.org/officeDocument/2006/relationships/hyperlink" Target="https://zakon.rada.gov.ua/laws/show/2961-15" TargetMode="External"/><Relationship Id="rId74" Type="http://schemas.openxmlformats.org/officeDocument/2006/relationships/hyperlink" Target="https://zakon.rada.gov.ua/laws/show/796-12" TargetMode="External"/><Relationship Id="rId79" Type="http://schemas.openxmlformats.org/officeDocument/2006/relationships/hyperlink" Target="https://zakon.rada.gov.ua/laws/show/2671-19" TargetMode="External"/><Relationship Id="rId102" Type="http://schemas.openxmlformats.org/officeDocument/2006/relationships/hyperlink" Target="https://zakon.rada.gov.ua/laws/show/2145-19" TargetMode="External"/><Relationship Id="rId123" Type="http://schemas.openxmlformats.org/officeDocument/2006/relationships/hyperlink" Target="https://zakon.rada.gov.ua/laws/show/2402-14" TargetMode="External"/><Relationship Id="rId128" Type="http://schemas.openxmlformats.org/officeDocument/2006/relationships/hyperlink" Target="https://zakon.rada.gov.ua/laws/show/32/95-%D0%B2%D1%80" TargetMode="External"/><Relationship Id="rId144" Type="http://schemas.openxmlformats.org/officeDocument/2006/relationships/hyperlink" Target="https://zakon.rada.gov.ua/laws/show/3551-12" TargetMode="External"/><Relationship Id="rId149" Type="http://schemas.openxmlformats.org/officeDocument/2006/relationships/hyperlink" Target="https://zakon.rada.gov.ua/laws/show/3551-12" TargetMode="External"/><Relationship Id="rId5" Type="http://schemas.openxmlformats.org/officeDocument/2006/relationships/hyperlink" Target="https://zakon.rada.gov.ua/laws/show/1871-20" TargetMode="External"/><Relationship Id="rId90" Type="http://schemas.openxmlformats.org/officeDocument/2006/relationships/hyperlink" Target="https://zakon.rada.gov.ua/laws/show/1102-15" TargetMode="External"/><Relationship Id="rId95" Type="http://schemas.openxmlformats.org/officeDocument/2006/relationships/hyperlink" Target="https://zakon.rada.gov.ua/laws/show/3551-12" TargetMode="External"/><Relationship Id="rId22" Type="http://schemas.openxmlformats.org/officeDocument/2006/relationships/hyperlink" Target="https://zakon.rada.gov.ua/laws/show/1871-20" TargetMode="External"/><Relationship Id="rId27" Type="http://schemas.openxmlformats.org/officeDocument/2006/relationships/hyperlink" Target="https://zakon.rada.gov.ua/laws/show/2811-12" TargetMode="External"/><Relationship Id="rId43" Type="http://schemas.openxmlformats.org/officeDocument/2006/relationships/hyperlink" Target="https://zakon.rada.gov.ua/laws/show/2811-12" TargetMode="External"/><Relationship Id="rId48" Type="http://schemas.openxmlformats.org/officeDocument/2006/relationships/hyperlink" Target="https://zakon.rada.gov.ua/laws/show/2402-14" TargetMode="External"/><Relationship Id="rId64" Type="http://schemas.openxmlformats.org/officeDocument/2006/relationships/hyperlink" Target="https://zakon.rada.gov.ua/laws/show/1489-14" TargetMode="External"/><Relationship Id="rId69" Type="http://schemas.openxmlformats.org/officeDocument/2006/relationships/hyperlink" Target="https://zakon.rada.gov.ua/laws/show/796-12" TargetMode="External"/><Relationship Id="rId113" Type="http://schemas.openxmlformats.org/officeDocument/2006/relationships/hyperlink" Target="https://zakon.rada.gov.ua/laws/show/2778-17" TargetMode="External"/><Relationship Id="rId118" Type="http://schemas.openxmlformats.org/officeDocument/2006/relationships/hyperlink" Target="https://zakon.rada.gov.ua/laws/show/1584-14" TargetMode="External"/><Relationship Id="rId134" Type="http://schemas.openxmlformats.org/officeDocument/2006/relationships/hyperlink" Target="https://zakon.rada.gov.ua/laws/show/3356-12" TargetMode="External"/><Relationship Id="rId139" Type="http://schemas.openxmlformats.org/officeDocument/2006/relationships/hyperlink" Target="https://zakon.rada.gov.ua/laws/show/3236-17" TargetMode="External"/><Relationship Id="rId80" Type="http://schemas.openxmlformats.org/officeDocument/2006/relationships/hyperlink" Target="https://zakon.rada.gov.ua/laws/show/2961-15" TargetMode="External"/><Relationship Id="rId85" Type="http://schemas.openxmlformats.org/officeDocument/2006/relationships/hyperlink" Target="https://zakon.rada.gov.ua/laws/show/3551-12" TargetMode="External"/><Relationship Id="rId150" Type="http://schemas.openxmlformats.org/officeDocument/2006/relationships/hyperlink" Target="https://zakon.rada.gov.ua/laws/show/1584-14" TargetMode="External"/><Relationship Id="rId12" Type="http://schemas.openxmlformats.org/officeDocument/2006/relationships/hyperlink" Target="https://zakon.rada.gov.ua/laws/show/2398-17" TargetMode="External"/><Relationship Id="rId17" Type="http://schemas.openxmlformats.org/officeDocument/2006/relationships/hyperlink" Target="https://zakon.rada.gov.ua/laws/show/2398-17" TargetMode="External"/><Relationship Id="rId25" Type="http://schemas.openxmlformats.org/officeDocument/2006/relationships/hyperlink" Target="https://zakon.rada.gov.ua/laws/show/2755-17"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2402-14" TargetMode="External"/><Relationship Id="rId46" Type="http://schemas.openxmlformats.org/officeDocument/2006/relationships/hyperlink" Target="https://zakon.rada.gov.ua/laws/show/2811-12" TargetMode="External"/><Relationship Id="rId59" Type="http://schemas.openxmlformats.org/officeDocument/2006/relationships/hyperlink" Target="https://zakon.rada.gov.ua/laws/show/2961-15" TargetMode="External"/><Relationship Id="rId67" Type="http://schemas.openxmlformats.org/officeDocument/2006/relationships/hyperlink" Target="https://zakon.rada.gov.ua/laws/show/875-12" TargetMode="External"/><Relationship Id="rId103" Type="http://schemas.openxmlformats.org/officeDocument/2006/relationships/hyperlink" Target="https://zakon.rada.gov.ua/laws/show/1697-18" TargetMode="External"/><Relationship Id="rId108" Type="http://schemas.openxmlformats.org/officeDocument/2006/relationships/hyperlink" Target="https://zakon.rada.gov.ua/laws/show/1584-14" TargetMode="External"/><Relationship Id="rId116" Type="http://schemas.openxmlformats.org/officeDocument/2006/relationships/hyperlink" Target="https://zakon.rada.gov.ua/laws/show/2011-12" TargetMode="External"/><Relationship Id="rId124" Type="http://schemas.openxmlformats.org/officeDocument/2006/relationships/hyperlink" Target="https://zakon.rada.gov.ua/laws/show/796-12" TargetMode="External"/><Relationship Id="rId129" Type="http://schemas.openxmlformats.org/officeDocument/2006/relationships/hyperlink" Target="https://zakon.rada.gov.ua/laws/show/180-14" TargetMode="External"/><Relationship Id="rId137" Type="http://schemas.openxmlformats.org/officeDocument/2006/relationships/hyperlink" Target="https://zakon.rada.gov.ua/laws/show/5067-17" TargetMode="External"/><Relationship Id="rId20" Type="http://schemas.openxmlformats.org/officeDocument/2006/relationships/hyperlink" Target="https://zakon.rada.gov.ua/laws/show/2398-17" TargetMode="External"/><Relationship Id="rId41" Type="http://schemas.openxmlformats.org/officeDocument/2006/relationships/hyperlink" Target="https://zakon.rada.gov.ua/laws/show/1549-14" TargetMode="External"/><Relationship Id="rId54" Type="http://schemas.openxmlformats.org/officeDocument/2006/relationships/hyperlink" Target="https://zakon.rada.gov.ua/laws/show/2010-20" TargetMode="External"/><Relationship Id="rId62" Type="http://schemas.openxmlformats.org/officeDocument/2006/relationships/hyperlink" Target="https://zakon.rada.gov.ua/laws/show/796-12" TargetMode="External"/><Relationship Id="rId70" Type="http://schemas.openxmlformats.org/officeDocument/2006/relationships/hyperlink" Target="https://zakon.rada.gov.ua/laws/show/796-12" TargetMode="External"/><Relationship Id="rId75" Type="http://schemas.openxmlformats.org/officeDocument/2006/relationships/hyperlink" Target="https://zakon.rada.gov.ua/laws/show/2010-20" TargetMode="External"/><Relationship Id="rId83" Type="http://schemas.openxmlformats.org/officeDocument/2006/relationships/hyperlink" Target="https://zakon.rada.gov.ua/laws/show/2961-15" TargetMode="External"/><Relationship Id="rId88" Type="http://schemas.openxmlformats.org/officeDocument/2006/relationships/hyperlink" Target="https://zakon.rada.gov.ua/laws/show/2642-19" TargetMode="External"/><Relationship Id="rId91" Type="http://schemas.openxmlformats.org/officeDocument/2006/relationships/hyperlink" Target="https://zakon.rada.gov.ua/laws/show/3551-12" TargetMode="External"/><Relationship Id="rId96" Type="http://schemas.openxmlformats.org/officeDocument/2006/relationships/hyperlink" Target="https://zakon.rada.gov.ua/laws/show/3721-12" TargetMode="External"/><Relationship Id="rId111" Type="http://schemas.openxmlformats.org/officeDocument/2006/relationships/hyperlink" Target="https://zakon.rada.gov.ua/laws/show/2402-14" TargetMode="External"/><Relationship Id="rId132" Type="http://schemas.openxmlformats.org/officeDocument/2006/relationships/hyperlink" Target="https://zakon.rada.gov.ua/laws/show/2195-15" TargetMode="External"/><Relationship Id="rId140" Type="http://schemas.openxmlformats.org/officeDocument/2006/relationships/hyperlink" Target="https://zakon.rada.gov.ua/laws/show/3551-12" TargetMode="External"/><Relationship Id="rId145" Type="http://schemas.openxmlformats.org/officeDocument/2006/relationships/hyperlink" Target="https://zakon.rada.gov.ua/laws/show/3551-12" TargetMode="External"/><Relationship Id="rId1" Type="http://schemas.openxmlformats.org/officeDocument/2006/relationships/styles" Target="styles.xml"/><Relationship Id="rId6" Type="http://schemas.openxmlformats.org/officeDocument/2006/relationships/hyperlink" Target="https://zakon.rada.gov.ua/laws/show/1871-20" TargetMode="External"/><Relationship Id="rId15" Type="http://schemas.openxmlformats.org/officeDocument/2006/relationships/hyperlink" Target="https://zakon.rada.gov.ua/laws/show/2398-17" TargetMode="External"/><Relationship Id="rId23" Type="http://schemas.openxmlformats.org/officeDocument/2006/relationships/hyperlink" Target="https://zakon.rada.gov.ua/laws/show/2811-12" TargetMode="External"/><Relationship Id="rId28" Type="http://schemas.openxmlformats.org/officeDocument/2006/relationships/hyperlink" Target="https://zakon.rada.gov.ua/laws/show/2402-14" TargetMode="External"/><Relationship Id="rId36" Type="http://schemas.openxmlformats.org/officeDocument/2006/relationships/hyperlink" Target="https://zakon.rada.gov.ua/laws/show/1706-18" TargetMode="External"/><Relationship Id="rId49" Type="http://schemas.openxmlformats.org/officeDocument/2006/relationships/hyperlink" Target="https://zakon.rada.gov.ua/laws/show/2811-12" TargetMode="External"/><Relationship Id="rId57" Type="http://schemas.openxmlformats.org/officeDocument/2006/relationships/hyperlink" Target="https://zakon.rada.gov.ua/laws/show/3551-12" TargetMode="External"/><Relationship Id="rId106" Type="http://schemas.openxmlformats.org/officeDocument/2006/relationships/hyperlink" Target="https://zakon.rada.gov.ua/laws/show/180-14" TargetMode="External"/><Relationship Id="rId114" Type="http://schemas.openxmlformats.org/officeDocument/2006/relationships/hyperlink" Target="https://zakon.rada.gov.ua/laws/show/2801-12" TargetMode="External"/><Relationship Id="rId119" Type="http://schemas.openxmlformats.org/officeDocument/2006/relationships/hyperlink" Target="https://zakon.rada.gov.ua/laws/show/2189-19" TargetMode="External"/><Relationship Id="rId127" Type="http://schemas.openxmlformats.org/officeDocument/2006/relationships/hyperlink" Target="https://zakon.rada.gov.ua/laws/show/2145-19" TargetMode="External"/><Relationship Id="rId10" Type="http://schemas.openxmlformats.org/officeDocument/2006/relationships/hyperlink" Target="https://zakon.rada.gov.ua/laws/show/3551-12"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2811-12" TargetMode="External"/><Relationship Id="rId52" Type="http://schemas.openxmlformats.org/officeDocument/2006/relationships/hyperlink" Target="https://zakon.rada.gov.ua/laws/show/2947-14" TargetMode="External"/><Relationship Id="rId60" Type="http://schemas.openxmlformats.org/officeDocument/2006/relationships/hyperlink" Target="https://zakon.rada.gov.ua/laws/show/3551-12" TargetMode="External"/><Relationship Id="rId65" Type="http://schemas.openxmlformats.org/officeDocument/2006/relationships/hyperlink" Target="https://zakon.rada.gov.ua/laws/show/1727-15" TargetMode="External"/><Relationship Id="rId73" Type="http://schemas.openxmlformats.org/officeDocument/2006/relationships/hyperlink" Target="https://zakon.rada.gov.ua/laws/show/796-12" TargetMode="External"/><Relationship Id="rId78" Type="http://schemas.openxmlformats.org/officeDocument/2006/relationships/hyperlink" Target="https://zakon.rada.gov.ua/laws/show/3551-12" TargetMode="External"/><Relationship Id="rId81" Type="http://schemas.openxmlformats.org/officeDocument/2006/relationships/hyperlink" Target="https://zakon.rada.gov.ua/laws/show/2961-15" TargetMode="External"/><Relationship Id="rId86" Type="http://schemas.openxmlformats.org/officeDocument/2006/relationships/hyperlink" Target="https://zakon.rada.gov.ua/laws/show/3721-12" TargetMode="External"/><Relationship Id="rId94" Type="http://schemas.openxmlformats.org/officeDocument/2006/relationships/hyperlink" Target="https://zakon.rada.gov.ua/laws/show/5403-17" TargetMode="External"/><Relationship Id="rId99" Type="http://schemas.openxmlformats.org/officeDocument/2006/relationships/hyperlink" Target="https://zakon.rada.gov.ua/laws/show/962-12" TargetMode="External"/><Relationship Id="rId101" Type="http://schemas.openxmlformats.org/officeDocument/2006/relationships/hyperlink" Target="https://zakon.rada.gov.ua/laws/show/2011-12" TargetMode="External"/><Relationship Id="rId122" Type="http://schemas.openxmlformats.org/officeDocument/2006/relationships/hyperlink" Target="https://zakon.rada.gov.ua/laws/show/796-12" TargetMode="External"/><Relationship Id="rId130" Type="http://schemas.openxmlformats.org/officeDocument/2006/relationships/hyperlink" Target="https://zakon.rada.gov.ua/laws/show/1584-14" TargetMode="External"/><Relationship Id="rId135" Type="http://schemas.openxmlformats.org/officeDocument/2006/relationships/hyperlink" Target="https://zakon.rada.gov.ua/laws/show/5067-17" TargetMode="External"/><Relationship Id="rId143" Type="http://schemas.openxmlformats.org/officeDocument/2006/relationships/hyperlink" Target="https://zakon.rada.gov.ua/laws/show/3551-12" TargetMode="External"/><Relationship Id="rId148" Type="http://schemas.openxmlformats.org/officeDocument/2006/relationships/hyperlink" Target="https://zakon.rada.gov.ua/laws/show/3236-17" TargetMode="External"/><Relationship Id="rId151" Type="http://schemas.openxmlformats.org/officeDocument/2006/relationships/fontTable" Target="fontTable.xml"/><Relationship Id="rId4" Type="http://schemas.openxmlformats.org/officeDocument/2006/relationships/hyperlink" Target="https://zakon.rada.gov.ua/laws/show/1871-20" TargetMode="External"/><Relationship Id="rId9" Type="http://schemas.openxmlformats.org/officeDocument/2006/relationships/hyperlink" Target="https://zakon.rada.gov.ua/laws/show/2102-20" TargetMode="External"/><Relationship Id="rId13" Type="http://schemas.openxmlformats.org/officeDocument/2006/relationships/hyperlink" Target="https://zakon.rada.gov.ua/laws/show/2398-17" TargetMode="External"/><Relationship Id="rId18" Type="http://schemas.openxmlformats.org/officeDocument/2006/relationships/hyperlink" Target="https://zakon.rada.gov.ua/laws/show/2398-17" TargetMode="External"/><Relationship Id="rId39" Type="http://schemas.openxmlformats.org/officeDocument/2006/relationships/hyperlink" Target="https://zakon.rada.gov.ua/laws/show/2402-14" TargetMode="External"/><Relationship Id="rId109" Type="http://schemas.openxmlformats.org/officeDocument/2006/relationships/hyperlink" Target="https://zakon.rada.gov.ua/laws/show/2713-15" TargetMode="External"/><Relationship Id="rId34" Type="http://schemas.openxmlformats.org/officeDocument/2006/relationships/hyperlink" Target="https://zakon.rada.gov.ua/laws/show/1706-18" TargetMode="External"/><Relationship Id="rId50" Type="http://schemas.openxmlformats.org/officeDocument/2006/relationships/hyperlink" Target="https://zakon.rada.gov.ua/laws/show/930-20" TargetMode="External"/><Relationship Id="rId55" Type="http://schemas.openxmlformats.org/officeDocument/2006/relationships/hyperlink" Target="https://zakon.rada.gov.ua/laws/show/3551-12" TargetMode="External"/><Relationship Id="rId76" Type="http://schemas.openxmlformats.org/officeDocument/2006/relationships/hyperlink" Target="https://zakon.rada.gov.ua/laws/show/1768-14" TargetMode="External"/><Relationship Id="rId97" Type="http://schemas.openxmlformats.org/officeDocument/2006/relationships/hyperlink" Target="https://zakon.rada.gov.ua/laws/show/203/98-%D0%B2%D1%80" TargetMode="External"/><Relationship Id="rId104" Type="http://schemas.openxmlformats.org/officeDocument/2006/relationships/hyperlink" Target="https://zakon.rada.gov.ua/laws/show/2229-12" TargetMode="External"/><Relationship Id="rId120" Type="http://schemas.openxmlformats.org/officeDocument/2006/relationships/hyperlink" Target="https://zakon.rada.gov.ua/laws/show/3551-12" TargetMode="External"/><Relationship Id="rId125" Type="http://schemas.openxmlformats.org/officeDocument/2006/relationships/hyperlink" Target="https://zakon.rada.gov.ua/laws/show/3551-12" TargetMode="External"/><Relationship Id="rId141" Type="http://schemas.openxmlformats.org/officeDocument/2006/relationships/hyperlink" Target="https://zakon.rada.gov.ua/laws/show/3551-12" TargetMode="External"/><Relationship Id="rId146" Type="http://schemas.openxmlformats.org/officeDocument/2006/relationships/hyperlink" Target="https://zakon.rada.gov.ua/laws/show/3551-12" TargetMode="External"/><Relationship Id="rId7" Type="http://schemas.openxmlformats.org/officeDocument/2006/relationships/hyperlink" Target="https://zakon.rada.gov.ua/laws/show/1871-20" TargetMode="External"/><Relationship Id="rId71" Type="http://schemas.openxmlformats.org/officeDocument/2006/relationships/hyperlink" Target="https://zakon.rada.gov.ua/laws/show/796-12" TargetMode="External"/><Relationship Id="rId92" Type="http://schemas.openxmlformats.org/officeDocument/2006/relationships/hyperlink" Target="https://zakon.rada.gov.ua/laws/show/2342-15" TargetMode="External"/><Relationship Id="rId2" Type="http://schemas.openxmlformats.org/officeDocument/2006/relationships/settings" Target="settings.xml"/><Relationship Id="rId29" Type="http://schemas.openxmlformats.org/officeDocument/2006/relationships/hyperlink" Target="https://zakon.rada.gov.ua/laws/show/2402-14" TargetMode="External"/><Relationship Id="rId24" Type="http://schemas.openxmlformats.org/officeDocument/2006/relationships/hyperlink" Target="https://zakon.rada.gov.ua/laws/show/2801-12" TargetMode="External"/><Relationship Id="rId40" Type="http://schemas.openxmlformats.org/officeDocument/2006/relationships/hyperlink" Target="https://zakon.rada.gov.ua/laws/show/2402-14" TargetMode="External"/><Relationship Id="rId45" Type="http://schemas.openxmlformats.org/officeDocument/2006/relationships/hyperlink" Target="https://zakon.rada.gov.ua/laws/show/2811-12" TargetMode="External"/><Relationship Id="rId66" Type="http://schemas.openxmlformats.org/officeDocument/2006/relationships/hyperlink" Target="https://zakon.rada.gov.ua/laws/show/1727-15" TargetMode="External"/><Relationship Id="rId87" Type="http://schemas.openxmlformats.org/officeDocument/2006/relationships/hyperlink" Target="https://zakon.rada.gov.ua/laws/show/2642-19" TargetMode="External"/><Relationship Id="rId110" Type="http://schemas.openxmlformats.org/officeDocument/2006/relationships/hyperlink" Target="https://zakon.rada.gov.ua/laws/show/3475-15" TargetMode="External"/><Relationship Id="rId115" Type="http://schemas.openxmlformats.org/officeDocument/2006/relationships/hyperlink" Target="https://zakon.rada.gov.ua/laws/show/796-12" TargetMode="External"/><Relationship Id="rId131" Type="http://schemas.openxmlformats.org/officeDocument/2006/relationships/hyperlink" Target="https://zakon.rada.gov.ua/laws/show/2402-14" TargetMode="External"/><Relationship Id="rId136" Type="http://schemas.openxmlformats.org/officeDocument/2006/relationships/hyperlink" Target="https://zakon.rada.gov.ua/laws/show/5067-17" TargetMode="External"/><Relationship Id="rId61" Type="http://schemas.openxmlformats.org/officeDocument/2006/relationships/hyperlink" Target="https://zakon.rada.gov.ua/laws/show/2961-15" TargetMode="External"/><Relationship Id="rId82" Type="http://schemas.openxmlformats.org/officeDocument/2006/relationships/hyperlink" Target="https://zakon.rada.gov.ua/laws/show/2961-15" TargetMode="External"/><Relationship Id="rId152" Type="http://schemas.openxmlformats.org/officeDocument/2006/relationships/theme" Target="theme/theme1.xml"/><Relationship Id="rId19" Type="http://schemas.openxmlformats.org/officeDocument/2006/relationships/hyperlink" Target="https://zakon.rada.gov.ua/laws/show/2398-17" TargetMode="External"/><Relationship Id="rId14" Type="http://schemas.openxmlformats.org/officeDocument/2006/relationships/hyperlink" Target="https://zakon.rada.gov.ua/laws/show/2398-17" TargetMode="External"/><Relationship Id="rId30" Type="http://schemas.openxmlformats.org/officeDocument/2006/relationships/hyperlink" Target="https://zakon.rada.gov.ua/laws/show/3551-12" TargetMode="External"/><Relationship Id="rId35" Type="http://schemas.openxmlformats.org/officeDocument/2006/relationships/hyperlink" Target="https://zakon.rada.gov.ua/laws/show/5464-10" TargetMode="External"/><Relationship Id="rId56" Type="http://schemas.openxmlformats.org/officeDocument/2006/relationships/hyperlink" Target="https://zakon.rada.gov.ua/laws/show/2961-15" TargetMode="External"/><Relationship Id="rId77" Type="http://schemas.openxmlformats.org/officeDocument/2006/relationships/hyperlink" Target="https://zakon.rada.gov.ua/laws/show/2671-19" TargetMode="External"/><Relationship Id="rId100" Type="http://schemas.openxmlformats.org/officeDocument/2006/relationships/hyperlink" Target="https://zakon.rada.gov.ua/laws/show/796-12" TargetMode="External"/><Relationship Id="rId105" Type="http://schemas.openxmlformats.org/officeDocument/2006/relationships/hyperlink" Target="https://zakon.rada.gov.ua/laws/show/32/95-%D0%B2%D1%80" TargetMode="External"/><Relationship Id="rId126" Type="http://schemas.openxmlformats.org/officeDocument/2006/relationships/hyperlink" Target="https://zakon.rada.gov.ua/laws/show/3721-12" TargetMode="External"/><Relationship Id="rId147" Type="http://schemas.openxmlformats.org/officeDocument/2006/relationships/hyperlink" Target="https://zakon.rada.gov.ua/laws/show/2011-12" TargetMode="External"/><Relationship Id="rId8" Type="http://schemas.openxmlformats.org/officeDocument/2006/relationships/hyperlink" Target="https://zakon.rada.gov.ua/laws/show/1871-20" TargetMode="External"/><Relationship Id="rId51" Type="http://schemas.openxmlformats.org/officeDocument/2006/relationships/hyperlink" Target="https://zakon.rada.gov.ua/laws/show/2947-14" TargetMode="External"/><Relationship Id="rId72" Type="http://schemas.openxmlformats.org/officeDocument/2006/relationships/hyperlink" Target="https://zakon.rada.gov.ua/laws/show/796-12" TargetMode="External"/><Relationship Id="rId93" Type="http://schemas.openxmlformats.org/officeDocument/2006/relationships/hyperlink" Target="https://zakon.rada.gov.ua/laws/show/796-12" TargetMode="External"/><Relationship Id="rId98" Type="http://schemas.openxmlformats.org/officeDocument/2006/relationships/hyperlink" Target="https://zakon.rada.gov.ua/laws/show/1223-18" TargetMode="External"/><Relationship Id="rId121" Type="http://schemas.openxmlformats.org/officeDocument/2006/relationships/hyperlink" Target="https://zakon.rada.gov.ua/laws/show/1584-14" TargetMode="External"/><Relationship Id="rId142" Type="http://schemas.openxmlformats.org/officeDocument/2006/relationships/hyperlink" Target="https://zakon.rada.gov.ua/laws/show/1584-1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23852</Words>
  <Characters>13596</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2024-12-12T14:49:00Z</dcterms:created>
  <dcterms:modified xsi:type="dcterms:W3CDTF">2024-12-18T08:02:00Z</dcterms:modified>
</cp:coreProperties>
</file>