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BB375" w14:textId="77777777" w:rsidR="00492780" w:rsidRDefault="00492780" w:rsidP="00492780">
      <w:pPr>
        <w:spacing w:after="0" w:line="240" w:lineRule="auto"/>
        <w:jc w:val="both"/>
        <w:rPr>
          <w:bCs/>
          <w:sz w:val="24"/>
          <w:szCs w:val="24"/>
          <w:lang w:val="uk-UA"/>
        </w:rPr>
      </w:pPr>
    </w:p>
    <w:p w14:paraId="2DF0D409" w14:textId="77777777" w:rsidR="00492780" w:rsidRPr="00492780" w:rsidRDefault="00492780" w:rsidP="00492780">
      <w:pPr>
        <w:spacing w:after="0" w:line="240" w:lineRule="auto"/>
        <w:ind w:left="5040"/>
        <w:jc w:val="both"/>
        <w:rPr>
          <w:bCs/>
          <w:sz w:val="24"/>
          <w:szCs w:val="24"/>
          <w:lang w:val="uk-UA"/>
        </w:rPr>
      </w:pPr>
      <w:r w:rsidRPr="00492780">
        <w:rPr>
          <w:bCs/>
          <w:sz w:val="24"/>
          <w:szCs w:val="24"/>
          <w:lang w:val="uk-UA"/>
        </w:rPr>
        <w:t xml:space="preserve">Додаток </w:t>
      </w:r>
    </w:p>
    <w:p w14:paraId="0B033923" w14:textId="77777777" w:rsidR="00492780" w:rsidRPr="00492780" w:rsidRDefault="00492780" w:rsidP="00492780">
      <w:pPr>
        <w:spacing w:after="0" w:line="240" w:lineRule="auto"/>
        <w:ind w:left="5040"/>
        <w:jc w:val="both"/>
        <w:rPr>
          <w:bCs/>
          <w:sz w:val="24"/>
          <w:szCs w:val="24"/>
          <w:lang w:val="uk-UA"/>
        </w:rPr>
      </w:pPr>
      <w:r w:rsidRPr="00492780">
        <w:rPr>
          <w:bCs/>
          <w:sz w:val="24"/>
          <w:szCs w:val="24"/>
          <w:lang w:val="uk-UA"/>
        </w:rPr>
        <w:t>до рішення Південнівської міської ради</w:t>
      </w:r>
    </w:p>
    <w:p w14:paraId="15B39B5B" w14:textId="7F2311D6" w:rsidR="00492780" w:rsidRPr="00492780" w:rsidRDefault="00492780" w:rsidP="00492780">
      <w:pPr>
        <w:spacing w:after="0" w:line="240" w:lineRule="auto"/>
        <w:ind w:left="5040"/>
        <w:jc w:val="both"/>
        <w:rPr>
          <w:bCs/>
          <w:sz w:val="24"/>
          <w:szCs w:val="24"/>
          <w:lang w:val="uk-UA"/>
        </w:rPr>
      </w:pPr>
      <w:r w:rsidRPr="00492780">
        <w:rPr>
          <w:bCs/>
          <w:sz w:val="24"/>
          <w:szCs w:val="24"/>
          <w:lang w:val="uk-UA"/>
        </w:rPr>
        <w:t xml:space="preserve">від </w:t>
      </w:r>
      <w:r w:rsidR="00D31E76">
        <w:rPr>
          <w:bCs/>
          <w:sz w:val="24"/>
          <w:szCs w:val="24"/>
          <w:lang w:val="uk-UA"/>
        </w:rPr>
        <w:t>24.</w:t>
      </w:r>
      <w:r w:rsidRPr="00492780">
        <w:rPr>
          <w:bCs/>
          <w:sz w:val="24"/>
          <w:szCs w:val="24"/>
          <w:lang w:val="uk-UA"/>
        </w:rPr>
        <w:t xml:space="preserve">12.2024 № </w:t>
      </w:r>
      <w:r w:rsidR="0099377F">
        <w:rPr>
          <w:bCs/>
          <w:sz w:val="24"/>
          <w:szCs w:val="24"/>
          <w:lang w:val="uk-UA"/>
        </w:rPr>
        <w:t>1991</w:t>
      </w:r>
      <w:r w:rsidRPr="00492780">
        <w:rPr>
          <w:bCs/>
          <w:sz w:val="24"/>
          <w:szCs w:val="24"/>
          <w:lang w:val="uk-UA"/>
        </w:rPr>
        <w:t>-</w:t>
      </w:r>
      <w:r w:rsidRPr="00492780">
        <w:rPr>
          <w:bCs/>
          <w:sz w:val="24"/>
          <w:szCs w:val="24"/>
          <w:lang w:val="uk-UA" w:bidi="en-US"/>
        </w:rPr>
        <w:t>V</w:t>
      </w:r>
      <w:r w:rsidRPr="00492780">
        <w:rPr>
          <w:bCs/>
          <w:sz w:val="24"/>
          <w:szCs w:val="24"/>
          <w:lang w:val="uk-UA"/>
        </w:rPr>
        <w:t>ІІІ</w:t>
      </w:r>
    </w:p>
    <w:p w14:paraId="6A90583E" w14:textId="77777777" w:rsidR="00492780" w:rsidRDefault="00492780" w:rsidP="00492780">
      <w:pPr>
        <w:spacing w:after="0" w:line="240" w:lineRule="auto"/>
        <w:jc w:val="both"/>
        <w:rPr>
          <w:bCs/>
          <w:sz w:val="24"/>
          <w:szCs w:val="24"/>
          <w:lang w:val="uk-UA"/>
        </w:rPr>
      </w:pPr>
    </w:p>
    <w:p w14:paraId="0B69001A" w14:textId="77777777" w:rsidR="00492780" w:rsidRPr="00B62423" w:rsidRDefault="00492780" w:rsidP="00492780">
      <w:pPr>
        <w:pStyle w:val="Standard"/>
        <w:spacing w:after="0" w:line="240" w:lineRule="auto"/>
        <w:jc w:val="center"/>
        <w:rPr>
          <w:rFonts w:ascii="Times New Roman" w:hAnsi="Times New Roman"/>
          <w:sz w:val="24"/>
          <w:szCs w:val="24"/>
        </w:rPr>
      </w:pPr>
      <w:r w:rsidRPr="00B62423">
        <w:rPr>
          <w:rFonts w:ascii="Times New Roman" w:hAnsi="Times New Roman"/>
          <w:b/>
          <w:sz w:val="24"/>
          <w:szCs w:val="24"/>
          <w:lang w:val="uk-UA"/>
        </w:rPr>
        <w:t>ПОЛОЖЕННЯ</w:t>
      </w:r>
    </w:p>
    <w:p w14:paraId="563589B6" w14:textId="77777777" w:rsidR="00492780" w:rsidRPr="00B62423" w:rsidRDefault="00492780" w:rsidP="00492780">
      <w:pPr>
        <w:pStyle w:val="Standard"/>
        <w:spacing w:after="0" w:line="240" w:lineRule="auto"/>
        <w:jc w:val="center"/>
        <w:rPr>
          <w:rFonts w:ascii="Times New Roman" w:hAnsi="Times New Roman"/>
          <w:b/>
          <w:sz w:val="24"/>
          <w:szCs w:val="24"/>
          <w:lang w:val="uk-UA"/>
        </w:rPr>
      </w:pPr>
      <w:r>
        <w:rPr>
          <w:rFonts w:ascii="Times New Roman" w:hAnsi="Times New Roman"/>
          <w:b/>
          <w:sz w:val="24"/>
          <w:szCs w:val="24"/>
          <w:lang w:val="uk-UA"/>
        </w:rPr>
        <w:t>про відділ в</w:t>
      </w:r>
      <w:r w:rsidRPr="00B62423">
        <w:rPr>
          <w:rFonts w:ascii="Times New Roman" w:hAnsi="Times New Roman"/>
          <w:b/>
          <w:sz w:val="24"/>
          <w:szCs w:val="24"/>
          <w:lang w:val="uk-UA"/>
        </w:rPr>
        <w:t>едення Державного реєстру виборців</w:t>
      </w:r>
    </w:p>
    <w:p w14:paraId="5EF0E1A8" w14:textId="77777777" w:rsidR="00492780" w:rsidRPr="00B62423" w:rsidRDefault="00492780" w:rsidP="00492780">
      <w:pPr>
        <w:pStyle w:val="Standard"/>
        <w:spacing w:after="0" w:line="240" w:lineRule="auto"/>
        <w:jc w:val="center"/>
        <w:rPr>
          <w:rFonts w:ascii="Times New Roman" w:hAnsi="Times New Roman"/>
          <w:b/>
          <w:sz w:val="24"/>
          <w:szCs w:val="24"/>
          <w:lang w:val="uk-UA"/>
        </w:rPr>
      </w:pPr>
      <w:r w:rsidRPr="00B62423">
        <w:rPr>
          <w:rFonts w:ascii="Times New Roman" w:hAnsi="Times New Roman"/>
          <w:b/>
          <w:sz w:val="24"/>
          <w:szCs w:val="24"/>
          <w:lang w:val="uk-UA"/>
        </w:rPr>
        <w:t>Південнівської міської ради Одеського району Одеської області</w:t>
      </w:r>
    </w:p>
    <w:p w14:paraId="5A0DE25D" w14:textId="77777777" w:rsidR="00492780" w:rsidRPr="00B62423" w:rsidRDefault="00492780" w:rsidP="00492780">
      <w:pPr>
        <w:pStyle w:val="Standard"/>
        <w:spacing w:after="0" w:line="240" w:lineRule="auto"/>
        <w:jc w:val="center"/>
        <w:rPr>
          <w:rFonts w:ascii="Times New Roman" w:hAnsi="Times New Roman"/>
          <w:sz w:val="24"/>
          <w:szCs w:val="24"/>
          <w:lang w:val="uk-UA"/>
        </w:rPr>
      </w:pPr>
    </w:p>
    <w:p w14:paraId="61B1FF0C" w14:textId="3A5157A3" w:rsidR="00492780" w:rsidRPr="00492780" w:rsidRDefault="00492780" w:rsidP="00492780">
      <w:pPr>
        <w:spacing w:after="0" w:line="240" w:lineRule="auto"/>
        <w:ind w:firstLine="709"/>
        <w:jc w:val="both"/>
        <w:rPr>
          <w:sz w:val="24"/>
          <w:szCs w:val="24"/>
          <w:lang w:val="uk-UA"/>
        </w:rPr>
      </w:pPr>
      <w:r w:rsidRPr="00492780">
        <w:rPr>
          <w:sz w:val="24"/>
          <w:szCs w:val="24"/>
          <w:lang w:val="uk-UA"/>
        </w:rPr>
        <w:t xml:space="preserve">1. Відділ ведення Державного реєстру виборців Південнівської міської ради </w:t>
      </w:r>
      <w:r w:rsidRPr="00492780">
        <w:rPr>
          <w:bCs/>
          <w:sz w:val="24"/>
          <w:szCs w:val="24"/>
          <w:lang w:val="uk-UA"/>
        </w:rPr>
        <w:t>Одеського району Одеської області є виконавчим органом</w:t>
      </w:r>
      <w:r w:rsidRPr="00492780">
        <w:rPr>
          <w:sz w:val="24"/>
          <w:szCs w:val="24"/>
          <w:lang w:val="uk-UA"/>
        </w:rPr>
        <w:t xml:space="preserve"> Південнівської міської ради Одеського району Одеської області підзвітним, підконтрольним та підпорядкованим </w:t>
      </w:r>
      <w:proofErr w:type="spellStart"/>
      <w:r w:rsidRPr="00492780">
        <w:rPr>
          <w:sz w:val="24"/>
          <w:szCs w:val="24"/>
          <w:lang w:val="uk-UA"/>
        </w:rPr>
        <w:t>Південнівській</w:t>
      </w:r>
      <w:proofErr w:type="spellEnd"/>
      <w:r w:rsidRPr="00492780">
        <w:rPr>
          <w:sz w:val="24"/>
          <w:szCs w:val="24"/>
          <w:lang w:val="uk-UA"/>
        </w:rPr>
        <w:t xml:space="preserve"> міській раді</w:t>
      </w:r>
      <w:r w:rsidRPr="00492780">
        <w:rPr>
          <w:bCs/>
          <w:sz w:val="24"/>
          <w:szCs w:val="24"/>
          <w:lang w:val="uk-UA"/>
        </w:rPr>
        <w:t>,</w:t>
      </w:r>
      <w:r w:rsidRPr="00492780">
        <w:rPr>
          <w:sz w:val="24"/>
          <w:szCs w:val="24"/>
          <w:lang w:val="uk-UA"/>
        </w:rPr>
        <w:t xml:space="preserve"> виконавчому комітету та </w:t>
      </w:r>
      <w:proofErr w:type="spellStart"/>
      <w:r w:rsidRPr="00492780">
        <w:rPr>
          <w:sz w:val="24"/>
          <w:szCs w:val="24"/>
          <w:lang w:val="uk-UA"/>
        </w:rPr>
        <w:t>Південнівському</w:t>
      </w:r>
      <w:proofErr w:type="spellEnd"/>
      <w:r w:rsidRPr="00492780">
        <w:rPr>
          <w:sz w:val="24"/>
          <w:szCs w:val="24"/>
          <w:lang w:val="uk-UA"/>
        </w:rPr>
        <w:t xml:space="preserve"> міському голові.</w:t>
      </w:r>
    </w:p>
    <w:p w14:paraId="04925378" w14:textId="77777777" w:rsidR="00492780" w:rsidRPr="00B62423" w:rsidRDefault="00492780" w:rsidP="00492780">
      <w:pPr>
        <w:pStyle w:val="a3"/>
        <w:spacing w:before="0" w:beforeAutospacing="0" w:after="0" w:afterAutospacing="0"/>
        <w:ind w:firstLine="684"/>
        <w:jc w:val="both"/>
        <w:rPr>
          <w:lang w:val="uk-UA"/>
        </w:rPr>
      </w:pPr>
      <w:r>
        <w:rPr>
          <w:lang w:val="uk-UA"/>
        </w:rPr>
        <w:t xml:space="preserve">2. </w:t>
      </w:r>
      <w:r w:rsidRPr="00B62423">
        <w:rPr>
          <w:lang w:val="uk-UA"/>
        </w:rPr>
        <w:t>Відділ ведення Реєстру у своїй діяльності керується Конституцією України, законами України, актами Президента України, Кабінету Міністрів України, Центральної виборчої комісії, виконавчого комітету міської ради та міського голови, а також положенням про відділ ведення Реєстру.</w:t>
      </w:r>
    </w:p>
    <w:p w14:paraId="7C98C97A" w14:textId="77777777" w:rsidR="00492780" w:rsidRPr="00B62423" w:rsidRDefault="00492780" w:rsidP="00492780">
      <w:pPr>
        <w:pStyle w:val="a3"/>
        <w:spacing w:before="0" w:beforeAutospacing="0" w:after="0" w:afterAutospacing="0"/>
        <w:ind w:firstLine="684"/>
        <w:jc w:val="both"/>
        <w:rPr>
          <w:lang w:val="uk-UA"/>
        </w:rPr>
      </w:pPr>
      <w:r>
        <w:rPr>
          <w:lang w:val="uk-UA"/>
        </w:rPr>
        <w:t xml:space="preserve">3. </w:t>
      </w:r>
      <w:r w:rsidRPr="00B62423">
        <w:rPr>
          <w:lang w:val="uk-UA"/>
        </w:rPr>
        <w:t>Основними завданнями відділу ведення Реєстру є:</w:t>
      </w:r>
    </w:p>
    <w:p w14:paraId="0C7657F1" w14:textId="1CC70D49" w:rsidR="00492780" w:rsidRPr="00B62423" w:rsidRDefault="00492780" w:rsidP="00492780">
      <w:pPr>
        <w:pStyle w:val="a3"/>
        <w:spacing w:before="0" w:beforeAutospacing="0" w:after="0" w:afterAutospacing="0"/>
        <w:ind w:firstLine="684"/>
        <w:jc w:val="both"/>
        <w:rPr>
          <w:lang w:val="uk-UA"/>
        </w:rPr>
      </w:pPr>
      <w:r w:rsidRPr="00B62423">
        <w:rPr>
          <w:lang w:val="uk-UA"/>
        </w:rPr>
        <w:t>-</w:t>
      </w:r>
      <w:r>
        <w:rPr>
          <w:lang w:val="uk-UA"/>
        </w:rPr>
        <w:t xml:space="preserve"> </w:t>
      </w:r>
      <w:r w:rsidRPr="00B62423">
        <w:rPr>
          <w:lang w:val="uk-UA"/>
        </w:rPr>
        <w:t xml:space="preserve">ведення Державного реєстру виборців (далі – Реєстр), до якого заносяться відомості про громадян України, які мають право голосу відповідно до статті 70 Конституції України (далі – виборці) і проживають або перебувають на території </w:t>
      </w:r>
      <w:r>
        <w:rPr>
          <w:lang w:val="uk-UA"/>
        </w:rPr>
        <w:t>Южненської</w:t>
      </w:r>
      <w:r w:rsidRPr="00B62423">
        <w:rPr>
          <w:lang w:val="uk-UA"/>
        </w:rPr>
        <w:t xml:space="preserve"> міськ</w:t>
      </w:r>
      <w:r>
        <w:rPr>
          <w:lang w:val="uk-UA"/>
        </w:rPr>
        <w:t>ої</w:t>
      </w:r>
      <w:r w:rsidRPr="00B62423">
        <w:rPr>
          <w:lang w:val="uk-UA"/>
        </w:rPr>
        <w:t xml:space="preserve"> територіальн</w:t>
      </w:r>
      <w:r>
        <w:rPr>
          <w:lang w:val="uk-UA"/>
        </w:rPr>
        <w:t>ої</w:t>
      </w:r>
      <w:r w:rsidRPr="00B62423">
        <w:rPr>
          <w:lang w:val="uk-UA"/>
        </w:rPr>
        <w:t xml:space="preserve"> громади, а також які проживають або перебувають за межами України;</w:t>
      </w:r>
    </w:p>
    <w:p w14:paraId="33186D87" w14:textId="1B556949" w:rsidR="00492780" w:rsidRPr="00B62423" w:rsidRDefault="00492780" w:rsidP="00492780">
      <w:pPr>
        <w:pStyle w:val="a3"/>
        <w:spacing w:before="0" w:beforeAutospacing="0" w:after="0" w:afterAutospacing="0"/>
        <w:ind w:firstLine="684"/>
        <w:jc w:val="both"/>
        <w:rPr>
          <w:lang w:val="uk-UA"/>
        </w:rPr>
      </w:pPr>
      <w:r w:rsidRPr="00B62423">
        <w:rPr>
          <w:lang w:val="uk-UA"/>
        </w:rPr>
        <w:t>-</w:t>
      </w:r>
      <w:r>
        <w:rPr>
          <w:lang w:val="uk-UA"/>
        </w:rPr>
        <w:t xml:space="preserve"> </w:t>
      </w:r>
      <w:r w:rsidRPr="00B62423">
        <w:rPr>
          <w:lang w:val="uk-UA"/>
        </w:rPr>
        <w:t>складання та уточнення списків виборців для проведення виборів і референдумів.</w:t>
      </w:r>
    </w:p>
    <w:p w14:paraId="4B2E97A1" w14:textId="77777777" w:rsidR="00492780" w:rsidRPr="00B62423" w:rsidRDefault="00492780" w:rsidP="00492780">
      <w:pPr>
        <w:pStyle w:val="a3"/>
        <w:spacing w:before="0" w:beforeAutospacing="0" w:after="0" w:afterAutospacing="0"/>
        <w:ind w:firstLine="684"/>
        <w:jc w:val="both"/>
        <w:rPr>
          <w:lang w:val="uk-UA"/>
        </w:rPr>
      </w:pPr>
      <w:r>
        <w:rPr>
          <w:lang w:val="uk-UA"/>
        </w:rPr>
        <w:t xml:space="preserve">4. </w:t>
      </w:r>
      <w:r w:rsidRPr="00B62423">
        <w:rPr>
          <w:lang w:val="uk-UA"/>
        </w:rPr>
        <w:t>Відділ ведення Реєстру відповідно до покладених на нього завдань:</w:t>
      </w:r>
    </w:p>
    <w:p w14:paraId="557BCF2F" w14:textId="77777777" w:rsidR="00492780" w:rsidRPr="00B62423" w:rsidRDefault="00492780" w:rsidP="00492780">
      <w:pPr>
        <w:pStyle w:val="a3"/>
        <w:spacing w:before="0" w:beforeAutospacing="0" w:after="0" w:afterAutospacing="0"/>
        <w:ind w:firstLine="684"/>
        <w:jc w:val="both"/>
        <w:rPr>
          <w:lang w:val="uk-UA"/>
        </w:rPr>
      </w:pPr>
      <w:r>
        <w:rPr>
          <w:lang w:val="uk-UA"/>
        </w:rPr>
        <w:t xml:space="preserve">1) </w:t>
      </w:r>
      <w:r w:rsidRPr="00B62423">
        <w:rPr>
          <w:lang w:val="uk-UA"/>
        </w:rPr>
        <w:t>забезпечує ведення Реєстру, що передбачає здійснення організаційно-правової підготовки та виконання в режимі записування таких дій: внесення запису про виборця до бази даних Реєстру; внесення змін до персональних даних виборців, що містяться в базі даних Реєстру (далі – персональні дані Реєстру); знищення запису Реєстру на підставах і у спосіб, що встановлені Законом України "Про Державний реєстр виборців" (далі – Закон) та рішеннями розпорядника Реєстру, прийнятими згідно із Законом, з використанням візуального та автоматизованого контролю за повнотою та коректністю персональних даних Реєстру;</w:t>
      </w:r>
    </w:p>
    <w:p w14:paraId="09C813CC" w14:textId="77777777" w:rsidR="00492780" w:rsidRPr="00B62423" w:rsidRDefault="00492780" w:rsidP="00492780">
      <w:pPr>
        <w:pStyle w:val="a3"/>
        <w:spacing w:before="0" w:beforeAutospacing="0" w:after="0" w:afterAutospacing="0"/>
        <w:ind w:firstLine="684"/>
        <w:jc w:val="both"/>
        <w:rPr>
          <w:lang w:val="uk-UA"/>
        </w:rPr>
      </w:pPr>
      <w:r>
        <w:rPr>
          <w:lang w:val="uk-UA"/>
        </w:rPr>
        <w:t xml:space="preserve">2) </w:t>
      </w:r>
      <w:r w:rsidRPr="00B62423">
        <w:rPr>
          <w:lang w:val="uk-UA"/>
        </w:rPr>
        <w:t>веде облік усіх дій щодо зміни бази даних Реєстру в порядку та за</w:t>
      </w:r>
      <w:r>
        <w:rPr>
          <w:lang w:val="uk-UA"/>
        </w:rPr>
        <w:t xml:space="preserve"> </w:t>
      </w:r>
      <w:r w:rsidRPr="00B62423">
        <w:rPr>
          <w:lang w:val="uk-UA"/>
        </w:rPr>
        <w:t>формою, встановлен</w:t>
      </w:r>
      <w:r w:rsidRPr="00C90D51">
        <w:rPr>
          <w:lang w:val="uk-UA"/>
        </w:rPr>
        <w:t>ими</w:t>
      </w:r>
      <w:r w:rsidRPr="00B62423">
        <w:rPr>
          <w:lang w:val="uk-UA"/>
        </w:rPr>
        <w:t xml:space="preserve"> розпорядником Реєстру;</w:t>
      </w:r>
    </w:p>
    <w:p w14:paraId="5BAC24CB" w14:textId="77777777" w:rsidR="00492780" w:rsidRPr="003E60B2" w:rsidRDefault="00492780" w:rsidP="00492780">
      <w:pPr>
        <w:pStyle w:val="a3"/>
        <w:spacing w:before="0" w:beforeAutospacing="0" w:after="0" w:afterAutospacing="0"/>
        <w:ind w:firstLine="684"/>
        <w:jc w:val="both"/>
        <w:rPr>
          <w:lang w:val="uk-UA"/>
        </w:rPr>
      </w:pPr>
      <w:r>
        <w:rPr>
          <w:lang w:val="uk-UA"/>
        </w:rPr>
        <w:t xml:space="preserve">3) </w:t>
      </w:r>
      <w:r w:rsidRPr="00B62423">
        <w:rPr>
          <w:lang w:val="uk-UA"/>
        </w:rPr>
        <w:t xml:space="preserve">забезпечує відповідно до законодавства захист Реєстру під час його ведення, в тому числі </w:t>
      </w:r>
      <w:r w:rsidRPr="003E60B2">
        <w:rPr>
          <w:lang w:val="uk-UA"/>
        </w:rPr>
        <w:t>дотримання вимог функціонування комплексної системи захисту інформації в автоматизованій інформаційно-комунікаційній системі "Державний реєстр виборців";</w:t>
      </w:r>
    </w:p>
    <w:p w14:paraId="760C559C" w14:textId="77777777" w:rsidR="00492780" w:rsidRPr="00B62423" w:rsidRDefault="00492780" w:rsidP="00492780">
      <w:pPr>
        <w:pStyle w:val="a3"/>
        <w:spacing w:before="0" w:beforeAutospacing="0" w:after="0" w:afterAutospacing="0"/>
        <w:ind w:firstLine="684"/>
        <w:jc w:val="both"/>
        <w:rPr>
          <w:lang w:val="uk-UA"/>
        </w:rPr>
      </w:pPr>
      <w:r w:rsidRPr="003E60B2">
        <w:rPr>
          <w:lang w:val="uk-UA"/>
        </w:rPr>
        <w:t xml:space="preserve">4) визначає на підставі відомостей про виборчу адресу виборця </w:t>
      </w:r>
      <w:r w:rsidRPr="00B62423">
        <w:rPr>
          <w:lang w:val="uk-UA"/>
        </w:rPr>
        <w:t>та номер виборчої дільниці, дільниці референдуму, до яких відноситься виборець;</w:t>
      </w:r>
    </w:p>
    <w:p w14:paraId="523D4804" w14:textId="77777777" w:rsidR="00492780" w:rsidRPr="00B62423" w:rsidRDefault="00492780" w:rsidP="00492780">
      <w:pPr>
        <w:pStyle w:val="Standard"/>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5) </w:t>
      </w:r>
      <w:r w:rsidRPr="00B62423">
        <w:rPr>
          <w:rFonts w:ascii="Times New Roman" w:hAnsi="Times New Roman"/>
          <w:sz w:val="24"/>
          <w:szCs w:val="24"/>
          <w:lang w:val="uk-UA"/>
        </w:rPr>
        <w:t>в установленому законом порядку розглядає звернення громадян з питань, пов’язаних з його діяльністю;</w:t>
      </w:r>
    </w:p>
    <w:p w14:paraId="1400B585" w14:textId="77777777" w:rsidR="00492780" w:rsidRPr="00B62423" w:rsidRDefault="00492780" w:rsidP="00492780">
      <w:pPr>
        <w:pStyle w:val="a3"/>
        <w:spacing w:before="0" w:beforeAutospacing="0" w:after="0" w:afterAutospacing="0"/>
        <w:ind w:firstLine="684"/>
        <w:jc w:val="both"/>
        <w:rPr>
          <w:lang w:val="uk-UA"/>
        </w:rPr>
      </w:pPr>
      <w:r>
        <w:rPr>
          <w:lang w:val="uk-UA"/>
        </w:rPr>
        <w:t xml:space="preserve">6) </w:t>
      </w:r>
      <w:r w:rsidRPr="00B62423">
        <w:rPr>
          <w:lang w:val="uk-UA"/>
        </w:rPr>
        <w:t>проводить у разі потреби перевірки відомостей про особу, зазначених у заяві про включення до Реєстру чи зміну її персональних даних, внесених до Реєстру;</w:t>
      </w:r>
    </w:p>
    <w:p w14:paraId="7A4070A7" w14:textId="77777777" w:rsidR="00492780" w:rsidRPr="00B62423" w:rsidRDefault="00492780" w:rsidP="00492780">
      <w:pPr>
        <w:pStyle w:val="a3"/>
        <w:spacing w:before="0" w:beforeAutospacing="0" w:after="0" w:afterAutospacing="0"/>
        <w:ind w:firstLine="684"/>
        <w:jc w:val="both"/>
        <w:rPr>
          <w:lang w:val="uk-UA"/>
        </w:rPr>
      </w:pPr>
      <w:r>
        <w:rPr>
          <w:lang w:val="uk-UA"/>
        </w:rPr>
        <w:t xml:space="preserve">7) </w:t>
      </w:r>
      <w:r w:rsidRPr="00B62423">
        <w:rPr>
          <w:lang w:val="uk-UA"/>
        </w:rPr>
        <w:t>вручає або надсилає виборцю повідомлення про його включення до Реєстру за формою, встановленою розпорядником Реєстру;</w:t>
      </w:r>
    </w:p>
    <w:p w14:paraId="152E9F7F" w14:textId="77777777" w:rsidR="00492780" w:rsidRPr="00B62423" w:rsidRDefault="00492780" w:rsidP="00492780">
      <w:pPr>
        <w:pStyle w:val="a3"/>
        <w:spacing w:before="0" w:beforeAutospacing="0" w:after="0" w:afterAutospacing="0"/>
        <w:ind w:firstLine="684"/>
        <w:jc w:val="both"/>
        <w:rPr>
          <w:lang w:val="uk-UA"/>
        </w:rPr>
      </w:pPr>
      <w:r w:rsidRPr="00B62423">
        <w:rPr>
          <w:lang w:val="uk-UA"/>
        </w:rPr>
        <w:t>8</w:t>
      </w:r>
      <w:r>
        <w:rPr>
          <w:lang w:val="uk-UA"/>
        </w:rPr>
        <w:t xml:space="preserve">) </w:t>
      </w:r>
      <w:r w:rsidRPr="00B62423">
        <w:rPr>
          <w:lang w:val="uk-UA"/>
        </w:rPr>
        <w:t>вручає або надсилає виборцю повідомлення про внесення змін до його персональних даних, внесених до Реєстру;</w:t>
      </w:r>
    </w:p>
    <w:p w14:paraId="38A9831C" w14:textId="77777777" w:rsidR="00492780" w:rsidRPr="00B62423" w:rsidRDefault="00492780" w:rsidP="00492780">
      <w:pPr>
        <w:pStyle w:val="a3"/>
        <w:spacing w:before="0" w:beforeAutospacing="0" w:after="0" w:afterAutospacing="0"/>
        <w:ind w:firstLine="684"/>
        <w:jc w:val="both"/>
        <w:rPr>
          <w:lang w:val="uk-UA"/>
        </w:rPr>
      </w:pPr>
      <w:r>
        <w:rPr>
          <w:lang w:val="uk-UA"/>
        </w:rPr>
        <w:t xml:space="preserve">9) </w:t>
      </w:r>
      <w:r w:rsidRPr="00B62423">
        <w:rPr>
          <w:lang w:val="uk-UA"/>
        </w:rPr>
        <w:t>надає на письмовий запит виборця, поданий у встановленому Законом порядку, відповідну інформацію з Реєстру;</w:t>
      </w:r>
    </w:p>
    <w:p w14:paraId="5A1796F2" w14:textId="77777777" w:rsidR="00492780" w:rsidRPr="00B62423" w:rsidRDefault="00492780" w:rsidP="00492780">
      <w:pPr>
        <w:pStyle w:val="Standard"/>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10) </w:t>
      </w:r>
      <w:r w:rsidRPr="00B62423">
        <w:rPr>
          <w:rFonts w:ascii="Times New Roman" w:hAnsi="Times New Roman"/>
          <w:sz w:val="24"/>
          <w:szCs w:val="24"/>
          <w:lang w:val="uk-UA"/>
        </w:rPr>
        <w:t>здійснює періодичне поновлення, а також уточнення персональних даних Реєстру;</w:t>
      </w:r>
    </w:p>
    <w:p w14:paraId="5606B095" w14:textId="77777777" w:rsidR="00492780" w:rsidRPr="00B62423" w:rsidRDefault="00492780" w:rsidP="00492780">
      <w:pPr>
        <w:pStyle w:val="Standard"/>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lastRenderedPageBreak/>
        <w:t xml:space="preserve">11) </w:t>
      </w:r>
      <w:r w:rsidRPr="00B62423">
        <w:rPr>
          <w:rFonts w:ascii="Times New Roman" w:hAnsi="Times New Roman"/>
          <w:sz w:val="24"/>
          <w:szCs w:val="24"/>
          <w:lang w:val="uk-UA"/>
        </w:rPr>
        <w:t>забезпечує у разі призначення виборів чи референдумів складання, уточнення та виготовлення списків виборців на виборчих дільницях, дільницях референдуму відповідно до законодавства;</w:t>
      </w:r>
    </w:p>
    <w:p w14:paraId="59B128D5" w14:textId="77777777" w:rsidR="00492780" w:rsidRPr="00B62423" w:rsidRDefault="00492780" w:rsidP="00492780">
      <w:pPr>
        <w:pStyle w:val="Standard"/>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12) </w:t>
      </w:r>
      <w:r w:rsidRPr="00B62423">
        <w:rPr>
          <w:rFonts w:ascii="Times New Roman" w:hAnsi="Times New Roman"/>
          <w:sz w:val="24"/>
          <w:szCs w:val="24"/>
          <w:lang w:val="uk-UA"/>
        </w:rPr>
        <w:t>здійснює відповідно до законодавства заходи щодо тимчасової зміни місця голосування виборця без зміни його виборчої адреси;</w:t>
      </w:r>
    </w:p>
    <w:p w14:paraId="7C785203" w14:textId="77777777" w:rsidR="00492780" w:rsidRPr="00B62423" w:rsidRDefault="00492780" w:rsidP="00492780">
      <w:pPr>
        <w:pStyle w:val="Standard"/>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13) </w:t>
      </w:r>
      <w:r w:rsidRPr="00B62423">
        <w:rPr>
          <w:rFonts w:ascii="Times New Roman" w:hAnsi="Times New Roman"/>
          <w:sz w:val="24"/>
          <w:szCs w:val="24"/>
          <w:lang w:val="uk-UA"/>
        </w:rPr>
        <w:t>виготовляє іменні запрошення виборцям на вибори чи референдуми;</w:t>
      </w:r>
    </w:p>
    <w:p w14:paraId="2EEF26BD" w14:textId="77777777" w:rsidR="00492780" w:rsidRPr="00B62423" w:rsidRDefault="00492780" w:rsidP="00492780">
      <w:pPr>
        <w:pStyle w:val="Standard"/>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14) </w:t>
      </w:r>
      <w:r w:rsidRPr="00B62423">
        <w:rPr>
          <w:rFonts w:ascii="Times New Roman" w:hAnsi="Times New Roman"/>
          <w:sz w:val="24"/>
          <w:szCs w:val="24"/>
          <w:lang w:val="uk-UA"/>
        </w:rPr>
        <w:t>отримує від дільничних виборчих комісій відомості про зміни, внесені ними до уточнених списків виборців, для опрацювання в установленому Законом порядку;</w:t>
      </w:r>
    </w:p>
    <w:p w14:paraId="27ADFEFF" w14:textId="77777777" w:rsidR="00492780" w:rsidRPr="00B62423" w:rsidRDefault="00492780" w:rsidP="00492780">
      <w:pPr>
        <w:pStyle w:val="Standard"/>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15) </w:t>
      </w:r>
      <w:r w:rsidRPr="00B62423">
        <w:rPr>
          <w:rFonts w:ascii="Times New Roman" w:hAnsi="Times New Roman"/>
          <w:sz w:val="24"/>
          <w:szCs w:val="24"/>
          <w:lang w:val="uk-UA"/>
        </w:rPr>
        <w:t>проводить перевірку звернень політичних партій, розглядає запити виборчих комісій в установленому Законом порядку;</w:t>
      </w:r>
    </w:p>
    <w:p w14:paraId="591C4A69" w14:textId="77777777" w:rsidR="00492780" w:rsidRPr="00B62423" w:rsidRDefault="00492780" w:rsidP="00492780">
      <w:pPr>
        <w:pStyle w:val="Standard"/>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16) </w:t>
      </w:r>
      <w:r w:rsidRPr="00B62423">
        <w:rPr>
          <w:rFonts w:ascii="Times New Roman" w:hAnsi="Times New Roman"/>
          <w:sz w:val="24"/>
          <w:szCs w:val="24"/>
          <w:lang w:val="uk-UA"/>
        </w:rPr>
        <w:t>надає необхідну інформацію на запит суду стосовно уточнення відомостей про виборця у зв’язку з розглядом адміністративної справи щодо уточнення списку виборців;</w:t>
      </w:r>
    </w:p>
    <w:p w14:paraId="2D5F8CD1" w14:textId="77777777" w:rsidR="00492780" w:rsidRPr="00B62423" w:rsidRDefault="00492780" w:rsidP="00492780">
      <w:pPr>
        <w:pStyle w:val="Standard"/>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17) </w:t>
      </w:r>
      <w:r w:rsidRPr="00B62423">
        <w:rPr>
          <w:rFonts w:ascii="Times New Roman" w:hAnsi="Times New Roman"/>
          <w:sz w:val="24"/>
          <w:szCs w:val="24"/>
          <w:lang w:val="uk-UA"/>
        </w:rPr>
        <w:t>надає в установленому законом порядку статистичну інформацію про кількісні характеристики виборчого корпусу на підставі відомостей Реєстру;</w:t>
      </w:r>
    </w:p>
    <w:p w14:paraId="45A9EC44" w14:textId="77777777" w:rsidR="00492780" w:rsidRPr="00B62423" w:rsidRDefault="00492780" w:rsidP="00492780">
      <w:pPr>
        <w:pStyle w:val="Standard"/>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18) </w:t>
      </w:r>
      <w:r w:rsidRPr="00B62423">
        <w:rPr>
          <w:rFonts w:ascii="Times New Roman" w:hAnsi="Times New Roman"/>
          <w:sz w:val="24"/>
          <w:szCs w:val="24"/>
          <w:lang w:val="uk-UA"/>
        </w:rPr>
        <w:t>проводить перевірку некоректних відомостей Реєстру, виявлених розпорядником Реєстру;</w:t>
      </w:r>
    </w:p>
    <w:p w14:paraId="22D9CB57" w14:textId="77777777" w:rsidR="00492780" w:rsidRPr="00B62423" w:rsidRDefault="00492780" w:rsidP="00492780">
      <w:pPr>
        <w:pStyle w:val="Standard"/>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19) </w:t>
      </w:r>
      <w:r w:rsidRPr="00B62423">
        <w:rPr>
          <w:rFonts w:ascii="Times New Roman" w:hAnsi="Times New Roman"/>
          <w:sz w:val="24"/>
          <w:szCs w:val="24"/>
          <w:lang w:val="uk-UA"/>
        </w:rPr>
        <w:t>формує подання до Центральної виборчої комісії щодо виборчих дільниць, які існують на постійній основі, за наданими суб’єктами їх внесення відомостями;</w:t>
      </w:r>
    </w:p>
    <w:p w14:paraId="185A8BE5" w14:textId="77777777" w:rsidR="00492780" w:rsidRPr="00B62423" w:rsidRDefault="00492780" w:rsidP="00492780">
      <w:pPr>
        <w:pStyle w:val="Standard"/>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20) </w:t>
      </w:r>
      <w:r w:rsidRPr="00B62423">
        <w:rPr>
          <w:rFonts w:ascii="Times New Roman" w:hAnsi="Times New Roman"/>
          <w:sz w:val="24"/>
          <w:szCs w:val="24"/>
          <w:lang w:val="uk-UA"/>
        </w:rPr>
        <w:t>здійснює облік виборчих дільниць, які існують на постійній основі;</w:t>
      </w:r>
    </w:p>
    <w:p w14:paraId="64B58803" w14:textId="77777777" w:rsidR="00492780" w:rsidRPr="00B62423" w:rsidRDefault="00492780" w:rsidP="00492780">
      <w:pPr>
        <w:pStyle w:val="a3"/>
        <w:spacing w:before="0" w:beforeAutospacing="0" w:after="0" w:afterAutospacing="0"/>
        <w:jc w:val="both"/>
        <w:rPr>
          <w:lang w:val="uk-UA"/>
        </w:rPr>
      </w:pPr>
      <w:r w:rsidRPr="00B62423">
        <w:rPr>
          <w:lang w:val="uk-UA"/>
        </w:rPr>
        <w:t xml:space="preserve">   </w:t>
      </w:r>
      <w:r>
        <w:rPr>
          <w:lang w:val="uk-UA"/>
        </w:rPr>
        <w:tab/>
        <w:t xml:space="preserve">21) </w:t>
      </w:r>
      <w:r w:rsidRPr="00B62423">
        <w:rPr>
          <w:lang w:val="uk-UA"/>
        </w:rPr>
        <w:t>передає до Центральної виборчої комісії зміст рішень та повідомлення виборчих комісій у передбачених законодавством випадках;</w:t>
      </w:r>
    </w:p>
    <w:p w14:paraId="232FC14B" w14:textId="77777777" w:rsidR="00492780" w:rsidRPr="00B62423" w:rsidRDefault="00492780" w:rsidP="00492780">
      <w:pPr>
        <w:pStyle w:val="a3"/>
        <w:spacing w:before="0" w:beforeAutospacing="0" w:after="0" w:afterAutospacing="0"/>
        <w:ind w:firstLine="686"/>
        <w:jc w:val="both"/>
        <w:rPr>
          <w:lang w:val="uk-UA"/>
        </w:rPr>
      </w:pPr>
      <w:r>
        <w:rPr>
          <w:lang w:val="uk-UA"/>
        </w:rPr>
        <w:t xml:space="preserve">22) </w:t>
      </w:r>
      <w:r w:rsidRPr="00B62423">
        <w:rPr>
          <w:lang w:val="uk-UA"/>
        </w:rPr>
        <w:t>здійснює налаштування та супроводження програмного і технічного забезпечення Реєстру;</w:t>
      </w:r>
    </w:p>
    <w:p w14:paraId="7A172ACA" w14:textId="77777777" w:rsidR="00492780" w:rsidRPr="00B62423" w:rsidRDefault="00492780" w:rsidP="00492780">
      <w:pPr>
        <w:pStyle w:val="Standard"/>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23) </w:t>
      </w:r>
      <w:r w:rsidRPr="00B62423">
        <w:rPr>
          <w:rFonts w:ascii="Times New Roman" w:hAnsi="Times New Roman"/>
          <w:sz w:val="24"/>
          <w:szCs w:val="24"/>
          <w:lang w:val="uk-UA"/>
        </w:rPr>
        <w:t>здійснює інші функції відповідно до законодавства, необхідні для виконання покладених на нього завдань.</w:t>
      </w:r>
    </w:p>
    <w:p w14:paraId="33CF65DB" w14:textId="77777777" w:rsidR="00492780" w:rsidRPr="00B62423" w:rsidRDefault="00492780" w:rsidP="00492780">
      <w:pPr>
        <w:pStyle w:val="Standard"/>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5. </w:t>
      </w:r>
      <w:r w:rsidRPr="00B62423">
        <w:rPr>
          <w:rFonts w:ascii="Times New Roman" w:hAnsi="Times New Roman"/>
          <w:sz w:val="24"/>
          <w:szCs w:val="24"/>
          <w:lang w:val="uk-UA"/>
        </w:rPr>
        <w:t>Покладення на відділ ведення Реєстру завдань, що виходять за межі його компетенції, не допускається.</w:t>
      </w:r>
    </w:p>
    <w:p w14:paraId="679F30AF" w14:textId="77777777" w:rsidR="00492780" w:rsidRPr="00B62423" w:rsidRDefault="00492780" w:rsidP="00492780">
      <w:pPr>
        <w:pStyle w:val="a3"/>
        <w:spacing w:before="0" w:beforeAutospacing="0" w:after="0" w:afterAutospacing="0"/>
        <w:ind w:firstLine="684"/>
        <w:jc w:val="both"/>
        <w:rPr>
          <w:lang w:val="uk-UA"/>
        </w:rPr>
      </w:pPr>
      <w:r>
        <w:rPr>
          <w:lang w:val="uk-UA"/>
        </w:rPr>
        <w:t xml:space="preserve">6. </w:t>
      </w:r>
      <w:r w:rsidRPr="00B62423">
        <w:rPr>
          <w:lang w:val="uk-UA"/>
        </w:rPr>
        <w:t>Відділ ведення Реєстру має право одержувати в установленому порядку від виборців, органів виконавчої влади, органів місцевого самоврядування, виборчих комісій, комісій референдуму, закладів, установ та організацій, їх посадових осіб інформацію, документи та матеріали, необхідні для виконання покладених на нього завдань.</w:t>
      </w:r>
    </w:p>
    <w:p w14:paraId="790B99FA" w14:textId="77777777" w:rsidR="00492780" w:rsidRPr="00B62423" w:rsidRDefault="00492780" w:rsidP="00492780">
      <w:pPr>
        <w:pStyle w:val="a3"/>
        <w:spacing w:before="0" w:beforeAutospacing="0" w:after="0" w:afterAutospacing="0"/>
        <w:ind w:firstLine="684"/>
        <w:jc w:val="both"/>
        <w:rPr>
          <w:lang w:val="uk-UA"/>
        </w:rPr>
      </w:pPr>
      <w:r>
        <w:rPr>
          <w:lang w:val="uk-UA"/>
        </w:rPr>
        <w:t xml:space="preserve">7. </w:t>
      </w:r>
      <w:r w:rsidRPr="00B62423">
        <w:rPr>
          <w:lang w:val="uk-UA"/>
        </w:rPr>
        <w:t>Відділ ведення Реєстру взаємодіє у процесі виконання покладених на нього завдань із структурними підрозділами відповідно Міністерства закордонних справ України, територіальними органами центральних органів виконавчої влади, органами місцевого самоврядування, закордонними дипломатичними установами України, виборчими комісіями, комісіями референдуму, а також закладами, установами та організаціями всіх форм власності, об’єднаннями громадян і окремими громадянами.</w:t>
      </w:r>
    </w:p>
    <w:p w14:paraId="396547CA" w14:textId="77777777" w:rsidR="00492780" w:rsidRPr="00B62423" w:rsidRDefault="00492780" w:rsidP="00492780">
      <w:pPr>
        <w:pStyle w:val="a3"/>
        <w:spacing w:before="0" w:beforeAutospacing="0" w:after="0" w:afterAutospacing="0"/>
        <w:ind w:firstLine="684"/>
        <w:jc w:val="both"/>
        <w:rPr>
          <w:lang w:val="uk-UA"/>
        </w:rPr>
      </w:pPr>
      <w:r>
        <w:rPr>
          <w:lang w:val="uk-UA"/>
        </w:rPr>
        <w:t xml:space="preserve">8. </w:t>
      </w:r>
      <w:r w:rsidRPr="00B62423">
        <w:rPr>
          <w:lang w:val="uk-UA"/>
        </w:rPr>
        <w:t>Відділ ведення Реєстру очолює керівник, який:</w:t>
      </w:r>
    </w:p>
    <w:p w14:paraId="7D7FE20D" w14:textId="77777777" w:rsidR="00492780" w:rsidRPr="00B62423" w:rsidRDefault="00492780" w:rsidP="00492780">
      <w:pPr>
        <w:pStyle w:val="Standard"/>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1) </w:t>
      </w:r>
      <w:r w:rsidRPr="00B62423">
        <w:rPr>
          <w:rFonts w:ascii="Times New Roman" w:hAnsi="Times New Roman"/>
          <w:sz w:val="24"/>
          <w:szCs w:val="24"/>
          <w:lang w:val="uk-UA"/>
        </w:rPr>
        <w:t>забезпечує виконання на відповідній території Закону, законодавства України про вибори та референдуми з питань, що стосуються діяльності відділу ведення Реєстру;</w:t>
      </w:r>
    </w:p>
    <w:p w14:paraId="2E100C7A" w14:textId="77777777" w:rsidR="00492780" w:rsidRPr="00B62423" w:rsidRDefault="00492780" w:rsidP="00492780">
      <w:pPr>
        <w:pStyle w:val="Standard"/>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2) </w:t>
      </w:r>
      <w:r w:rsidRPr="00B62423">
        <w:rPr>
          <w:rFonts w:ascii="Times New Roman" w:hAnsi="Times New Roman"/>
          <w:sz w:val="24"/>
          <w:szCs w:val="24"/>
          <w:lang w:val="uk-UA"/>
        </w:rPr>
        <w:t>здійснює керівництво діяльністю відділу і несе персональну відповідальність за виконання покладених на відділ завдань;</w:t>
      </w:r>
    </w:p>
    <w:p w14:paraId="38BB729F" w14:textId="77777777" w:rsidR="00492780" w:rsidRPr="00B62423" w:rsidRDefault="00492780" w:rsidP="00492780">
      <w:pPr>
        <w:pStyle w:val="Standard"/>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3) </w:t>
      </w:r>
      <w:r w:rsidRPr="00B62423">
        <w:rPr>
          <w:rFonts w:ascii="Times New Roman" w:hAnsi="Times New Roman"/>
          <w:sz w:val="24"/>
          <w:szCs w:val="24"/>
          <w:lang w:val="uk-UA"/>
        </w:rPr>
        <w:t>розподіляє обов’язки між працівниками відділу;</w:t>
      </w:r>
    </w:p>
    <w:p w14:paraId="0A29107C" w14:textId="77777777" w:rsidR="00492780" w:rsidRPr="00B62423" w:rsidRDefault="00492780" w:rsidP="00492780">
      <w:pPr>
        <w:pStyle w:val="Standard"/>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4) </w:t>
      </w:r>
      <w:r w:rsidRPr="00B62423">
        <w:rPr>
          <w:rFonts w:ascii="Times New Roman" w:hAnsi="Times New Roman"/>
          <w:sz w:val="24"/>
          <w:szCs w:val="24"/>
          <w:lang w:val="uk-UA"/>
        </w:rPr>
        <w:t>видає накази у випадках та в порядку, визначених Законом, організовує і контролює їх виконання;</w:t>
      </w:r>
    </w:p>
    <w:p w14:paraId="646A2CE7" w14:textId="77777777" w:rsidR="00492780" w:rsidRPr="00B62423" w:rsidRDefault="00492780" w:rsidP="00492780">
      <w:pPr>
        <w:pStyle w:val="Standard"/>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5) </w:t>
      </w:r>
      <w:r w:rsidRPr="00B62423">
        <w:rPr>
          <w:rFonts w:ascii="Times New Roman" w:hAnsi="Times New Roman"/>
          <w:sz w:val="24"/>
          <w:szCs w:val="24"/>
          <w:lang w:val="uk-UA"/>
        </w:rPr>
        <w:t>забезпечує в межах своїх повноважень зберігання інформації з обмеженим доступом відповідно до законодавства;</w:t>
      </w:r>
    </w:p>
    <w:p w14:paraId="58497B2C" w14:textId="77777777" w:rsidR="00492780" w:rsidRPr="00B62423" w:rsidRDefault="00492780" w:rsidP="00492780">
      <w:pPr>
        <w:pStyle w:val="Standard"/>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6) </w:t>
      </w:r>
      <w:r w:rsidRPr="00B62423">
        <w:rPr>
          <w:rFonts w:ascii="Times New Roman" w:hAnsi="Times New Roman"/>
          <w:sz w:val="24"/>
          <w:szCs w:val="24"/>
          <w:lang w:val="uk-UA"/>
        </w:rPr>
        <w:t>вносить у встановленому порядку пропозиції щодо фінансового забезпечення роботи відділу ведення Реєстру;</w:t>
      </w:r>
    </w:p>
    <w:p w14:paraId="16073E59" w14:textId="77777777" w:rsidR="00492780" w:rsidRPr="00B62423" w:rsidRDefault="00492780" w:rsidP="00492780">
      <w:pPr>
        <w:pStyle w:val="Standard"/>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7) </w:t>
      </w:r>
      <w:r w:rsidRPr="00B62423">
        <w:rPr>
          <w:rFonts w:ascii="Times New Roman" w:hAnsi="Times New Roman"/>
          <w:sz w:val="24"/>
          <w:szCs w:val="24"/>
          <w:lang w:val="uk-UA"/>
        </w:rPr>
        <w:t>підписує визначені Законом документи, що скріплюються печаткою відділу;</w:t>
      </w:r>
    </w:p>
    <w:p w14:paraId="2EEF9D5F" w14:textId="77777777" w:rsidR="00492780" w:rsidRPr="00B62423" w:rsidRDefault="00492780" w:rsidP="00492780">
      <w:pPr>
        <w:pStyle w:val="Standard"/>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8) </w:t>
      </w:r>
      <w:r w:rsidRPr="00B62423">
        <w:rPr>
          <w:rFonts w:ascii="Times New Roman" w:hAnsi="Times New Roman"/>
          <w:sz w:val="24"/>
          <w:szCs w:val="24"/>
          <w:lang w:val="uk-UA"/>
        </w:rPr>
        <w:t>вносить у встановленому законодавством порядку пропозиції стосовно притягнення до відповідальності осіб, винних у порушенні Закону;</w:t>
      </w:r>
    </w:p>
    <w:p w14:paraId="39751277" w14:textId="77777777" w:rsidR="00492780" w:rsidRPr="00B62423" w:rsidRDefault="00492780" w:rsidP="00492780">
      <w:pPr>
        <w:pStyle w:val="Standard"/>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lastRenderedPageBreak/>
        <w:t xml:space="preserve">9) </w:t>
      </w:r>
      <w:r w:rsidRPr="00B62423">
        <w:rPr>
          <w:rFonts w:ascii="Times New Roman" w:hAnsi="Times New Roman"/>
          <w:sz w:val="24"/>
          <w:szCs w:val="24"/>
          <w:lang w:val="uk-UA"/>
        </w:rPr>
        <w:t>забезпечує в установленому законом порядку представництво інтересів відділу ведення Реєстру в судах;</w:t>
      </w:r>
    </w:p>
    <w:p w14:paraId="5B52279C" w14:textId="77777777" w:rsidR="00492780" w:rsidRPr="00B62423" w:rsidRDefault="00492780" w:rsidP="00492780">
      <w:pPr>
        <w:pStyle w:val="Standard"/>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10) </w:t>
      </w:r>
      <w:r w:rsidRPr="00B62423">
        <w:rPr>
          <w:rFonts w:ascii="Times New Roman" w:hAnsi="Times New Roman"/>
          <w:sz w:val="24"/>
          <w:szCs w:val="24"/>
          <w:lang w:val="uk-UA"/>
        </w:rPr>
        <w:t>виконує інші повноваження згідно з актами законодавства та положенням про відділ.</w:t>
      </w:r>
    </w:p>
    <w:p w14:paraId="4DDD457B" w14:textId="77777777" w:rsidR="00492780" w:rsidRPr="00B62423" w:rsidRDefault="00492780" w:rsidP="00492780">
      <w:pPr>
        <w:pStyle w:val="a3"/>
        <w:spacing w:before="0" w:beforeAutospacing="0" w:after="0" w:afterAutospacing="0"/>
        <w:ind w:firstLine="684"/>
        <w:jc w:val="both"/>
        <w:rPr>
          <w:lang w:val="uk-UA"/>
        </w:rPr>
      </w:pPr>
      <w:r w:rsidRPr="00B62423">
        <w:rPr>
          <w:lang w:val="uk-UA"/>
        </w:rPr>
        <w:t>9. Керівник та інші працівники відділу ведення Реєстру призначаються на посади та звільняються з посад у порядку, передбаченому законодавством України.</w:t>
      </w:r>
    </w:p>
    <w:p w14:paraId="16471F6C" w14:textId="53DFAA28" w:rsidR="00492780" w:rsidRPr="00B62423" w:rsidRDefault="00492780" w:rsidP="00492780">
      <w:pPr>
        <w:pStyle w:val="a3"/>
        <w:spacing w:before="0" w:beforeAutospacing="0" w:after="0" w:afterAutospacing="0"/>
        <w:ind w:firstLine="684"/>
        <w:jc w:val="both"/>
        <w:rPr>
          <w:lang w:val="uk-UA"/>
        </w:rPr>
      </w:pPr>
      <w:r w:rsidRPr="00B62423">
        <w:rPr>
          <w:lang w:val="uk-UA"/>
        </w:rPr>
        <w:t>10. Чисельність працівників відділу ведення Реєстру визначається відповідно до вимог постанови Кабінету Міністрів України від 18 липня 2007 року № 943 "Деякі питання утворення органів (відділів) ведення та регіональних органів (відділів) адміністрування Державного реєстру виборців".</w:t>
      </w:r>
    </w:p>
    <w:p w14:paraId="5DB05703" w14:textId="77777777" w:rsidR="00492780" w:rsidRPr="00B62423" w:rsidRDefault="00492780" w:rsidP="00492780">
      <w:pPr>
        <w:pStyle w:val="Standard"/>
        <w:spacing w:after="0" w:line="240" w:lineRule="auto"/>
        <w:ind w:firstLine="709"/>
        <w:jc w:val="both"/>
        <w:rPr>
          <w:rFonts w:ascii="Times New Roman" w:hAnsi="Times New Roman"/>
          <w:sz w:val="24"/>
          <w:szCs w:val="24"/>
          <w:lang w:val="uk-UA"/>
        </w:rPr>
      </w:pPr>
      <w:r w:rsidRPr="00B62423">
        <w:rPr>
          <w:rFonts w:ascii="Times New Roman" w:hAnsi="Times New Roman"/>
          <w:sz w:val="24"/>
          <w:szCs w:val="24"/>
          <w:lang w:val="uk-UA"/>
        </w:rPr>
        <w:t>11. Відділ ведення Реєстру має власну печатку та бланк.</w:t>
      </w:r>
    </w:p>
    <w:p w14:paraId="243A5A60" w14:textId="77777777" w:rsidR="00492780" w:rsidRPr="00492780" w:rsidRDefault="00492780" w:rsidP="00492780">
      <w:pPr>
        <w:spacing w:after="0" w:line="240" w:lineRule="auto"/>
        <w:jc w:val="both"/>
        <w:rPr>
          <w:sz w:val="24"/>
          <w:szCs w:val="24"/>
          <w:lang w:val="uk-UA"/>
        </w:rPr>
      </w:pPr>
    </w:p>
    <w:p w14:paraId="017F95B1" w14:textId="77777777" w:rsidR="00492780" w:rsidRDefault="00492780" w:rsidP="00492780">
      <w:pPr>
        <w:spacing w:after="0" w:line="240" w:lineRule="auto"/>
        <w:jc w:val="both"/>
        <w:rPr>
          <w:sz w:val="24"/>
          <w:szCs w:val="24"/>
          <w:lang w:val="uk-UA"/>
        </w:rPr>
      </w:pPr>
    </w:p>
    <w:p w14:paraId="7F9CDF24" w14:textId="77777777" w:rsidR="00492780" w:rsidRPr="009235E0" w:rsidRDefault="00492780" w:rsidP="00492780">
      <w:pPr>
        <w:spacing w:after="0" w:line="240" w:lineRule="auto"/>
        <w:jc w:val="both"/>
        <w:rPr>
          <w:sz w:val="24"/>
          <w:szCs w:val="24"/>
          <w:lang w:val="uk-UA"/>
        </w:rPr>
      </w:pPr>
    </w:p>
    <w:p w14:paraId="47853C9F" w14:textId="77777777" w:rsidR="00492780" w:rsidRPr="00492780" w:rsidRDefault="00492780" w:rsidP="00492780">
      <w:pPr>
        <w:rPr>
          <w:sz w:val="24"/>
          <w:szCs w:val="24"/>
          <w:lang w:val="uk-UA"/>
        </w:rPr>
      </w:pPr>
      <w:r w:rsidRPr="00492780">
        <w:rPr>
          <w:sz w:val="24"/>
          <w:szCs w:val="24"/>
          <w:lang w:val="uk-UA"/>
        </w:rPr>
        <w:t>Секретар Південнівської міської ради</w:t>
      </w:r>
      <w:r w:rsidRPr="00492780">
        <w:rPr>
          <w:sz w:val="24"/>
          <w:szCs w:val="24"/>
          <w:lang w:val="uk-UA"/>
        </w:rPr>
        <w:tab/>
      </w:r>
      <w:r w:rsidRPr="00492780">
        <w:rPr>
          <w:sz w:val="24"/>
          <w:szCs w:val="24"/>
          <w:lang w:val="uk-UA"/>
        </w:rPr>
        <w:tab/>
      </w:r>
      <w:r w:rsidRPr="00492780">
        <w:rPr>
          <w:sz w:val="24"/>
          <w:szCs w:val="24"/>
          <w:lang w:val="uk-UA"/>
        </w:rPr>
        <w:tab/>
      </w:r>
      <w:r w:rsidRPr="00492780">
        <w:rPr>
          <w:sz w:val="24"/>
          <w:szCs w:val="24"/>
          <w:lang w:val="uk-UA"/>
        </w:rPr>
        <w:tab/>
      </w:r>
      <w:r w:rsidRPr="00492780">
        <w:rPr>
          <w:sz w:val="24"/>
          <w:szCs w:val="24"/>
          <w:lang w:val="uk-UA"/>
        </w:rPr>
        <w:tab/>
        <w:t>Ігор ЧУГУННИКОВ</w:t>
      </w:r>
    </w:p>
    <w:p w14:paraId="7759A2AC" w14:textId="77777777" w:rsidR="00C35C2D" w:rsidRPr="00492780" w:rsidRDefault="00C35C2D">
      <w:pPr>
        <w:rPr>
          <w:lang w:val="uk-UA"/>
        </w:rPr>
      </w:pPr>
    </w:p>
    <w:sectPr w:rsidR="00C35C2D" w:rsidRPr="004927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2D"/>
    <w:rsid w:val="00307D05"/>
    <w:rsid w:val="00492780"/>
    <w:rsid w:val="004B7746"/>
    <w:rsid w:val="0099377F"/>
    <w:rsid w:val="00A2068C"/>
    <w:rsid w:val="00AA65CA"/>
    <w:rsid w:val="00B64474"/>
    <w:rsid w:val="00C35C2D"/>
    <w:rsid w:val="00C53B4B"/>
    <w:rsid w:val="00D31E76"/>
    <w:rsid w:val="00EC65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EEC4"/>
  <w15:chartTrackingRefBased/>
  <w15:docId w15:val="{499974CE-EF46-493A-9A64-7969D911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780"/>
    <w:pPr>
      <w:spacing w:after="200" w:line="276" w:lineRule="auto"/>
    </w:pPr>
    <w:rPr>
      <w:rFonts w:ascii="Times New Roman" w:eastAsia="SimSun" w:hAnsi="Times New Roman" w:cs="Times New Roman"/>
      <w:kern w:val="0"/>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492780"/>
    <w:pPr>
      <w:spacing w:before="100" w:beforeAutospacing="1" w:after="100" w:afterAutospacing="1" w:line="240" w:lineRule="auto"/>
    </w:pPr>
    <w:rPr>
      <w:rFonts w:eastAsia="Times New Roman"/>
      <w:sz w:val="24"/>
      <w:szCs w:val="24"/>
      <w:lang w:eastAsia="ru-RU"/>
    </w:rPr>
  </w:style>
  <w:style w:type="paragraph" w:customStyle="1" w:styleId="Standard">
    <w:name w:val="Standard"/>
    <w:rsid w:val="00492780"/>
    <w:pPr>
      <w:suppressAutoHyphens/>
      <w:autoSpaceDN w:val="0"/>
      <w:spacing w:after="200" w:line="276" w:lineRule="auto"/>
      <w:textAlignment w:val="baseline"/>
    </w:pPr>
    <w:rPr>
      <w:rFonts w:ascii="Calibri" w:eastAsia="Times New Roman" w:hAnsi="Calibri" w:cs="Times New Roman"/>
      <w:kern w:val="3"/>
      <w:lang w:eastAsia="ru-RU"/>
      <w14:ligatures w14:val="none"/>
    </w:rPr>
  </w:style>
  <w:style w:type="paragraph" w:styleId="a4">
    <w:name w:val="Balloon Text"/>
    <w:basedOn w:val="a"/>
    <w:link w:val="a5"/>
    <w:uiPriority w:val="99"/>
    <w:semiHidden/>
    <w:unhideWhenUsed/>
    <w:rsid w:val="00B64474"/>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B64474"/>
    <w:rPr>
      <w:rFonts w:ascii="Segoe UI" w:eastAsia="SimSun" w:hAnsi="Segoe UI" w:cs="Segoe UI"/>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963685">
      <w:bodyDiv w:val="1"/>
      <w:marLeft w:val="0"/>
      <w:marRight w:val="0"/>
      <w:marTop w:val="0"/>
      <w:marBottom w:val="0"/>
      <w:divBdr>
        <w:top w:val="none" w:sz="0" w:space="0" w:color="auto"/>
        <w:left w:val="none" w:sz="0" w:space="0" w:color="auto"/>
        <w:bottom w:val="none" w:sz="0" w:space="0" w:color="auto"/>
        <w:right w:val="none" w:sz="0" w:space="0" w:color="auto"/>
      </w:divBdr>
    </w:div>
    <w:div w:id="898133907">
      <w:bodyDiv w:val="1"/>
      <w:marLeft w:val="0"/>
      <w:marRight w:val="0"/>
      <w:marTop w:val="0"/>
      <w:marBottom w:val="0"/>
      <w:divBdr>
        <w:top w:val="none" w:sz="0" w:space="0" w:color="auto"/>
        <w:left w:val="none" w:sz="0" w:space="0" w:color="auto"/>
        <w:bottom w:val="none" w:sz="0" w:space="0" w:color="auto"/>
        <w:right w:val="none" w:sz="0" w:space="0" w:color="auto"/>
      </w:divBdr>
    </w:div>
    <w:div w:id="1251353899">
      <w:bodyDiv w:val="1"/>
      <w:marLeft w:val="0"/>
      <w:marRight w:val="0"/>
      <w:marTop w:val="0"/>
      <w:marBottom w:val="0"/>
      <w:divBdr>
        <w:top w:val="none" w:sz="0" w:space="0" w:color="auto"/>
        <w:left w:val="none" w:sz="0" w:space="0" w:color="auto"/>
        <w:bottom w:val="none" w:sz="0" w:space="0" w:color="auto"/>
        <w:right w:val="none" w:sz="0" w:space="0" w:color="auto"/>
      </w:divBdr>
    </w:div>
    <w:div w:id="1453941139">
      <w:bodyDiv w:val="1"/>
      <w:marLeft w:val="0"/>
      <w:marRight w:val="0"/>
      <w:marTop w:val="0"/>
      <w:marBottom w:val="0"/>
      <w:divBdr>
        <w:top w:val="none" w:sz="0" w:space="0" w:color="auto"/>
        <w:left w:val="none" w:sz="0" w:space="0" w:color="auto"/>
        <w:bottom w:val="none" w:sz="0" w:space="0" w:color="auto"/>
        <w:right w:val="none" w:sz="0" w:space="0" w:color="auto"/>
      </w:divBdr>
    </w:div>
    <w:div w:id="1622149123">
      <w:bodyDiv w:val="1"/>
      <w:marLeft w:val="0"/>
      <w:marRight w:val="0"/>
      <w:marTop w:val="0"/>
      <w:marBottom w:val="0"/>
      <w:divBdr>
        <w:top w:val="none" w:sz="0" w:space="0" w:color="auto"/>
        <w:left w:val="none" w:sz="0" w:space="0" w:color="auto"/>
        <w:bottom w:val="none" w:sz="0" w:space="0" w:color="auto"/>
        <w:right w:val="none" w:sz="0" w:space="0" w:color="auto"/>
      </w:divBdr>
    </w:div>
    <w:div w:id="196322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4649</Words>
  <Characters>2651</Characters>
  <Application>Microsoft Office Word</Application>
  <DocSecurity>0</DocSecurity>
  <Lines>22</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7</cp:revision>
  <cp:lastPrinted>2024-12-25T12:34:00Z</cp:lastPrinted>
  <dcterms:created xsi:type="dcterms:W3CDTF">2024-12-19T12:43:00Z</dcterms:created>
  <dcterms:modified xsi:type="dcterms:W3CDTF">2025-01-08T14:29:00Z</dcterms:modified>
</cp:coreProperties>
</file>