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4AFE" w14:textId="77777777" w:rsidR="00CE274C" w:rsidRDefault="00CE274C" w:rsidP="007F06C7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1A1A44A9" w14:textId="77777777" w:rsidR="000B49C0" w:rsidRPr="00B97974" w:rsidRDefault="000B49C0" w:rsidP="000B49C0">
      <w:pPr>
        <w:suppressAutoHyphens/>
        <w:spacing w:after="0" w:line="240" w:lineRule="auto"/>
        <w:ind w:left="5040"/>
        <w:rPr>
          <w:rFonts w:eastAsia="Times New Roman"/>
          <w:sz w:val="24"/>
          <w:szCs w:val="24"/>
          <w:lang w:val="uk-UA" w:eastAsia="ar-SA"/>
        </w:rPr>
      </w:pPr>
      <w:r w:rsidRPr="00B97974">
        <w:rPr>
          <w:rFonts w:eastAsia="Times New Roman"/>
          <w:sz w:val="24"/>
          <w:szCs w:val="24"/>
          <w:lang w:val="uk-UA" w:eastAsia="ar-SA"/>
        </w:rPr>
        <w:t xml:space="preserve">Додаток </w:t>
      </w:r>
    </w:p>
    <w:p w14:paraId="7CC8BE8A" w14:textId="77777777" w:rsidR="000B49C0" w:rsidRPr="00B97974" w:rsidRDefault="000B49C0" w:rsidP="000B49C0">
      <w:pPr>
        <w:suppressAutoHyphens/>
        <w:spacing w:after="0" w:line="240" w:lineRule="auto"/>
        <w:ind w:left="5040"/>
        <w:rPr>
          <w:rFonts w:eastAsia="Times New Roman"/>
          <w:sz w:val="24"/>
          <w:szCs w:val="24"/>
          <w:lang w:val="uk-UA" w:eastAsia="ar-SA"/>
        </w:rPr>
      </w:pPr>
      <w:r w:rsidRPr="00B97974">
        <w:rPr>
          <w:rFonts w:eastAsia="Times New Roman"/>
          <w:sz w:val="24"/>
          <w:szCs w:val="24"/>
          <w:lang w:val="uk-UA" w:eastAsia="ar-SA"/>
        </w:rPr>
        <w:t xml:space="preserve">до рішення </w:t>
      </w:r>
      <w:proofErr w:type="spellStart"/>
      <w:r w:rsidRPr="00B97974">
        <w:rPr>
          <w:rFonts w:eastAsia="Times New Roman"/>
          <w:sz w:val="24"/>
          <w:szCs w:val="24"/>
          <w:lang w:val="uk-UA" w:eastAsia="ar-SA"/>
        </w:rPr>
        <w:t>Південнівської</w:t>
      </w:r>
      <w:proofErr w:type="spellEnd"/>
      <w:r w:rsidRPr="00B97974">
        <w:rPr>
          <w:rFonts w:eastAsia="Times New Roman"/>
          <w:sz w:val="24"/>
          <w:szCs w:val="24"/>
          <w:lang w:val="uk-UA" w:eastAsia="ar-SA"/>
        </w:rPr>
        <w:t xml:space="preserve"> міської ради</w:t>
      </w:r>
    </w:p>
    <w:p w14:paraId="3C42A859" w14:textId="4DDDD812" w:rsidR="000B49C0" w:rsidRDefault="000B49C0" w:rsidP="000B49C0">
      <w:pPr>
        <w:suppressAutoHyphens/>
        <w:spacing w:after="0" w:line="240" w:lineRule="auto"/>
        <w:ind w:left="5040"/>
        <w:rPr>
          <w:rFonts w:eastAsia="Times New Roman"/>
          <w:sz w:val="24"/>
          <w:szCs w:val="24"/>
          <w:lang w:val="uk-UA" w:eastAsia="ar-SA"/>
        </w:rPr>
      </w:pPr>
      <w:r w:rsidRPr="00B97974">
        <w:rPr>
          <w:rFonts w:eastAsia="Times New Roman"/>
          <w:sz w:val="24"/>
          <w:szCs w:val="24"/>
          <w:lang w:val="uk-UA" w:eastAsia="ar-SA"/>
        </w:rPr>
        <w:t xml:space="preserve">від 24.12.2024 № </w:t>
      </w:r>
      <w:r>
        <w:rPr>
          <w:rFonts w:eastAsia="Times New Roman"/>
          <w:sz w:val="24"/>
          <w:szCs w:val="24"/>
          <w:lang w:val="uk-UA" w:eastAsia="ar-SA"/>
        </w:rPr>
        <w:t>2065</w:t>
      </w:r>
      <w:r w:rsidRPr="00B97974">
        <w:rPr>
          <w:rFonts w:eastAsia="Times New Roman"/>
          <w:sz w:val="24"/>
          <w:szCs w:val="24"/>
          <w:lang w:val="uk-UA" w:eastAsia="ar-SA"/>
        </w:rPr>
        <w:t>-VІІІ</w:t>
      </w:r>
    </w:p>
    <w:p w14:paraId="52B716F6" w14:textId="77777777" w:rsidR="000B49C0" w:rsidRDefault="000B49C0" w:rsidP="000B49C0">
      <w:pPr>
        <w:suppressAutoHyphens/>
        <w:spacing w:after="0" w:line="240" w:lineRule="auto"/>
        <w:ind w:left="5040"/>
        <w:rPr>
          <w:rFonts w:eastAsia="Times New Roman"/>
          <w:sz w:val="24"/>
          <w:szCs w:val="24"/>
          <w:lang w:val="uk-UA" w:eastAsia="ar-SA"/>
        </w:rPr>
      </w:pPr>
    </w:p>
    <w:p w14:paraId="54F8AED6" w14:textId="77777777" w:rsidR="000B49C0" w:rsidRPr="00B97974" w:rsidRDefault="000B49C0" w:rsidP="000B49C0">
      <w:pPr>
        <w:suppressAutoHyphens/>
        <w:spacing w:after="0" w:line="240" w:lineRule="auto"/>
        <w:ind w:left="5040"/>
        <w:rPr>
          <w:rFonts w:eastAsia="Times New Roman"/>
          <w:sz w:val="24"/>
          <w:szCs w:val="24"/>
          <w:lang w:val="uk-UA" w:eastAsia="ar-SA"/>
        </w:rPr>
      </w:pPr>
    </w:p>
    <w:p w14:paraId="7169AD3D" w14:textId="77777777" w:rsidR="00CE274C" w:rsidRDefault="00CE274C" w:rsidP="007F06C7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7A869BF9" w14:textId="77777777" w:rsidR="000B49C0" w:rsidRPr="0058487E" w:rsidRDefault="000B49C0" w:rsidP="000B49C0">
      <w:pPr>
        <w:pStyle w:val="Standard"/>
        <w:jc w:val="center"/>
        <w:rPr>
          <w:rFonts w:hint="eastAsia"/>
          <w:lang w:val="ru-RU"/>
        </w:rPr>
      </w:pPr>
      <w:r>
        <w:rPr>
          <w:rStyle w:val="CharStyle7"/>
          <w:rFonts w:eastAsia="SimSun"/>
          <w:lang w:val="uk-UA"/>
        </w:rPr>
        <w:t>П</w:t>
      </w:r>
      <w:proofErr w:type="spellStart"/>
      <w:r w:rsidRPr="0058487E">
        <w:rPr>
          <w:rStyle w:val="CharStyle7"/>
          <w:rFonts w:eastAsia="SimSun"/>
          <w:lang w:val="ru-RU"/>
        </w:rPr>
        <w:t>орядок</w:t>
      </w:r>
      <w:proofErr w:type="spellEnd"/>
      <w:r w:rsidRPr="0058487E">
        <w:rPr>
          <w:rStyle w:val="CharStyle7"/>
          <w:rFonts w:eastAsia="SimSun"/>
          <w:lang w:val="ru-RU"/>
        </w:rPr>
        <w:t xml:space="preserve"> продажу </w:t>
      </w:r>
      <w:proofErr w:type="spellStart"/>
      <w:r w:rsidRPr="0058487E">
        <w:rPr>
          <w:rStyle w:val="CharStyle7"/>
          <w:rFonts w:eastAsia="SimSun"/>
          <w:lang w:val="ru-RU"/>
        </w:rPr>
        <w:t>земельних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ділянок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r>
        <w:rPr>
          <w:rStyle w:val="CharStyle7"/>
          <w:rFonts w:eastAsia="SimSun"/>
          <w:lang w:val="uk-UA"/>
        </w:rPr>
        <w:t>не</w:t>
      </w:r>
      <w:proofErr w:type="spellStart"/>
      <w:r w:rsidRPr="0058487E">
        <w:rPr>
          <w:rStyle w:val="CharStyle7"/>
          <w:rFonts w:eastAsia="SimSun"/>
          <w:lang w:val="ru-RU"/>
        </w:rPr>
        <w:t>сільськогосподарського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призначення</w:t>
      </w:r>
      <w:proofErr w:type="spellEnd"/>
      <w:r w:rsidRPr="0058487E">
        <w:rPr>
          <w:rStyle w:val="CharStyle7"/>
          <w:rFonts w:eastAsia="SimSun"/>
          <w:lang w:val="ru-RU"/>
        </w:rPr>
        <w:t>,</w:t>
      </w:r>
    </w:p>
    <w:p w14:paraId="191A9DDD" w14:textId="77777777" w:rsidR="000B49C0" w:rsidRPr="0058487E" w:rsidRDefault="000B49C0" w:rsidP="000B49C0">
      <w:pPr>
        <w:pStyle w:val="Standard"/>
        <w:jc w:val="center"/>
        <w:rPr>
          <w:rFonts w:hint="eastAsia"/>
          <w:lang w:val="ru-RU"/>
        </w:rPr>
      </w:pPr>
      <w:r w:rsidRPr="0058487E">
        <w:rPr>
          <w:rStyle w:val="CharStyle7"/>
          <w:rFonts w:eastAsia="SimSun"/>
          <w:lang w:val="ru-RU"/>
        </w:rPr>
        <w:t xml:space="preserve">на </w:t>
      </w:r>
      <w:proofErr w:type="spellStart"/>
      <w:r w:rsidRPr="0058487E">
        <w:rPr>
          <w:rStyle w:val="CharStyle7"/>
          <w:rFonts w:eastAsia="SimSun"/>
          <w:lang w:val="ru-RU"/>
        </w:rPr>
        <w:t>яких</w:t>
      </w:r>
      <w:proofErr w:type="spellEnd"/>
      <w:r w:rsidRPr="0058487E">
        <w:rPr>
          <w:rStyle w:val="CharStyle7"/>
          <w:rFonts w:eastAsia="SimSun"/>
          <w:lang w:val="ru-RU"/>
        </w:rPr>
        <w:t xml:space="preserve"> роз</w:t>
      </w:r>
      <w:proofErr w:type="spellStart"/>
      <w:r>
        <w:rPr>
          <w:rStyle w:val="CharStyle7"/>
          <w:rFonts w:eastAsia="SimSun"/>
          <w:b w:val="0"/>
          <w:bCs w:val="0"/>
          <w:lang w:val="uk-UA"/>
        </w:rPr>
        <w:t>ташова</w:t>
      </w:r>
      <w:r w:rsidRPr="0058487E">
        <w:rPr>
          <w:rStyle w:val="CharStyle7"/>
          <w:rFonts w:eastAsia="SimSun"/>
          <w:lang w:val="ru-RU"/>
        </w:rPr>
        <w:t>ні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об’єкти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нерухомого</w:t>
      </w:r>
      <w:proofErr w:type="spellEnd"/>
      <w:r w:rsidRPr="0058487E">
        <w:rPr>
          <w:rStyle w:val="CharStyle7"/>
          <w:rFonts w:eastAsia="SimSun"/>
          <w:lang w:val="ru-RU"/>
        </w:rPr>
        <w:t xml:space="preserve"> майна, на </w:t>
      </w:r>
      <w:proofErr w:type="spellStart"/>
      <w:r w:rsidRPr="0058487E">
        <w:rPr>
          <w:rStyle w:val="CharStyle7"/>
          <w:rFonts w:eastAsia="SimSun"/>
          <w:lang w:val="ru-RU"/>
        </w:rPr>
        <w:t>території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>
        <w:rPr>
          <w:rStyle w:val="CharStyle7"/>
          <w:rFonts w:eastAsia="SimSun"/>
          <w:lang w:val="uk-UA"/>
        </w:rPr>
        <w:t>Юж</w:t>
      </w:r>
      <w:r w:rsidRPr="0058487E">
        <w:rPr>
          <w:rStyle w:val="CharStyle7"/>
          <w:rFonts w:eastAsia="SimSun"/>
          <w:lang w:val="ru-RU"/>
        </w:rPr>
        <w:t>ненської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міської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територіальної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громади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Одеського</w:t>
      </w:r>
      <w:proofErr w:type="spellEnd"/>
      <w:r w:rsidRPr="0058487E">
        <w:rPr>
          <w:rStyle w:val="CharStyle7"/>
          <w:rFonts w:eastAsia="SimSun"/>
          <w:lang w:val="ru-RU"/>
        </w:rPr>
        <w:t xml:space="preserve"> району </w:t>
      </w:r>
      <w:proofErr w:type="spellStart"/>
      <w:r w:rsidRPr="0058487E">
        <w:rPr>
          <w:rStyle w:val="CharStyle7"/>
          <w:rFonts w:eastAsia="SimSun"/>
          <w:lang w:val="ru-RU"/>
        </w:rPr>
        <w:t>Одеської</w:t>
      </w:r>
      <w:proofErr w:type="spellEnd"/>
      <w:r w:rsidRPr="0058487E">
        <w:rPr>
          <w:rStyle w:val="CharStyle7"/>
          <w:rFonts w:eastAsia="SimSun"/>
          <w:lang w:val="ru-RU"/>
        </w:rPr>
        <w:t xml:space="preserve"> </w:t>
      </w:r>
      <w:proofErr w:type="spellStart"/>
      <w:r w:rsidRPr="0058487E">
        <w:rPr>
          <w:rStyle w:val="CharStyle7"/>
          <w:rFonts w:eastAsia="SimSun"/>
          <w:lang w:val="ru-RU"/>
        </w:rPr>
        <w:t>області</w:t>
      </w:r>
      <w:proofErr w:type="spellEnd"/>
    </w:p>
    <w:p w14:paraId="2D26EB3F" w14:textId="77777777" w:rsidR="000B49C0" w:rsidRPr="0058487E" w:rsidRDefault="000B49C0" w:rsidP="000B49C0">
      <w:pPr>
        <w:pStyle w:val="Standard"/>
        <w:jc w:val="center"/>
        <w:rPr>
          <w:rFonts w:hint="eastAsia"/>
          <w:lang w:val="ru-RU"/>
        </w:rPr>
      </w:pPr>
    </w:p>
    <w:p w14:paraId="491BA00F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>Дан</w:t>
      </w:r>
      <w:proofErr w:type="spellStart"/>
      <w:r>
        <w:rPr>
          <w:rStyle w:val="CharStyle15"/>
          <w:lang w:val="uk-UA"/>
        </w:rPr>
        <w:t>ий</w:t>
      </w:r>
      <w:proofErr w:type="spellEnd"/>
      <w:r w:rsidRPr="0058487E">
        <w:rPr>
          <w:rStyle w:val="CharStyle15"/>
          <w:lang w:val="ru-RU"/>
        </w:rPr>
        <w:t xml:space="preserve"> П</w:t>
      </w:r>
      <w:proofErr w:type="spellStart"/>
      <w:r>
        <w:rPr>
          <w:rStyle w:val="CharStyle15"/>
          <w:lang w:val="uk-UA"/>
        </w:rPr>
        <w:t>орядок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визначає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врегульовує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механізм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несільськогосподарського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призначення</w:t>
      </w:r>
      <w:proofErr w:type="spellEnd"/>
      <w:r w:rsidRPr="0058487E">
        <w:rPr>
          <w:rStyle w:val="CharStyle15"/>
          <w:lang w:val="ru-RU"/>
        </w:rPr>
        <w:t xml:space="preserve">, на </w:t>
      </w:r>
      <w:proofErr w:type="spellStart"/>
      <w:r w:rsidRPr="0058487E">
        <w:rPr>
          <w:rStyle w:val="CharStyle15"/>
          <w:lang w:val="ru-RU"/>
        </w:rPr>
        <w:t>яких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розташовані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 в </w:t>
      </w:r>
      <w:proofErr w:type="spellStart"/>
      <w:r w:rsidRPr="0058487E">
        <w:rPr>
          <w:rStyle w:val="CharStyle15"/>
          <w:lang w:val="ru-RU"/>
        </w:rPr>
        <w:t>адміністративних</w:t>
      </w:r>
      <w:proofErr w:type="spellEnd"/>
      <w:r w:rsidRPr="0058487E">
        <w:rPr>
          <w:rStyle w:val="CharStyle15"/>
          <w:lang w:val="ru-RU"/>
        </w:rPr>
        <w:t xml:space="preserve"> межах </w:t>
      </w:r>
      <w:proofErr w:type="spellStart"/>
      <w:r w:rsidRPr="0058487E">
        <w:rPr>
          <w:rStyle w:val="CharStyle15"/>
          <w:lang w:val="ru-RU"/>
        </w:rPr>
        <w:t>Южненської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територіальної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громади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</w:p>
    <w:p w14:paraId="43D846ED" w14:textId="77777777" w:rsidR="000B49C0" w:rsidRDefault="000B49C0" w:rsidP="000B49C0">
      <w:pPr>
        <w:pStyle w:val="3"/>
        <w:tabs>
          <w:tab w:val="left" w:pos="1052"/>
        </w:tabs>
        <w:spacing w:before="0" w:after="0" w:line="274" w:lineRule="exact"/>
        <w:ind w:firstLine="740"/>
        <w:jc w:val="both"/>
        <w:outlineLvl w:val="2"/>
      </w:pPr>
      <w:r>
        <w:t>1.</w:t>
      </w:r>
      <w:bookmarkStart w:id="0" w:name="bookmark2"/>
      <w:r>
        <w:rPr>
          <w:rStyle w:val="CharStyle18"/>
        </w:rPr>
        <w:tab/>
      </w:r>
      <w:proofErr w:type="spellStart"/>
      <w:r>
        <w:rPr>
          <w:rStyle w:val="CharStyle18"/>
        </w:rPr>
        <w:t>Загальні</w:t>
      </w:r>
      <w:proofErr w:type="spellEnd"/>
      <w:r>
        <w:rPr>
          <w:rStyle w:val="CharStyle18"/>
        </w:rPr>
        <w:t xml:space="preserve"> </w:t>
      </w:r>
      <w:r>
        <w:rPr>
          <w:rStyle w:val="CharStyle18"/>
          <w:lang w:val="uk-UA"/>
        </w:rPr>
        <w:t>положення</w:t>
      </w:r>
      <w:r>
        <w:rPr>
          <w:rStyle w:val="CharStyle18"/>
        </w:rPr>
        <w:t>.</w:t>
      </w:r>
      <w:bookmarkEnd w:id="0"/>
    </w:p>
    <w:p w14:paraId="5B25C604" w14:textId="77777777" w:rsidR="000B49C0" w:rsidRPr="0058487E" w:rsidRDefault="000B49C0" w:rsidP="000B49C0">
      <w:pPr>
        <w:pStyle w:val="7"/>
        <w:numPr>
          <w:ilvl w:val="1"/>
          <w:numId w:val="4"/>
        </w:numPr>
        <w:tabs>
          <w:tab w:val="left" w:pos="1210"/>
        </w:tabs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Порядок </w:t>
      </w:r>
      <w:proofErr w:type="spellStart"/>
      <w:r w:rsidRPr="0058487E">
        <w:rPr>
          <w:rStyle w:val="CharStyle15"/>
          <w:lang w:val="ru-RU"/>
        </w:rPr>
        <w:t>розроблен</w:t>
      </w:r>
      <w:r>
        <w:rPr>
          <w:rStyle w:val="CharStyle15"/>
          <w:lang w:val="uk-UA"/>
        </w:rPr>
        <w:t>ий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відповідності</w:t>
      </w:r>
      <w:proofErr w:type="spellEnd"/>
      <w:r w:rsidRPr="0058487E">
        <w:rPr>
          <w:rStyle w:val="CharStyle15"/>
          <w:lang w:val="ru-RU"/>
        </w:rPr>
        <w:t xml:space="preserve"> до:</w:t>
      </w:r>
    </w:p>
    <w:p w14:paraId="532A7213" w14:textId="77777777" w:rsidR="000B49C0" w:rsidRDefault="000B49C0" w:rsidP="000B49C0">
      <w:pPr>
        <w:pStyle w:val="7"/>
        <w:numPr>
          <w:ilvl w:val="0"/>
          <w:numId w:val="5"/>
        </w:numPr>
        <w:tabs>
          <w:tab w:val="left" w:pos="851"/>
        </w:tabs>
        <w:spacing w:before="0" w:after="0" w:line="274" w:lineRule="exact"/>
        <w:ind w:firstLine="740"/>
        <w:jc w:val="both"/>
      </w:pPr>
      <w:r w:rsidRPr="0058487E">
        <w:rPr>
          <w:rStyle w:val="CharStyle15"/>
          <w:lang w:val="ru-RU"/>
        </w:rPr>
        <w:tab/>
      </w:r>
      <w:proofErr w:type="spellStart"/>
      <w:r>
        <w:rPr>
          <w:rStyle w:val="CharStyle15"/>
        </w:rPr>
        <w:t>Конституції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України</w:t>
      </w:r>
      <w:proofErr w:type="spellEnd"/>
      <w:r>
        <w:rPr>
          <w:rStyle w:val="CharStyle15"/>
        </w:rPr>
        <w:t>;</w:t>
      </w:r>
    </w:p>
    <w:p w14:paraId="1E672EF4" w14:textId="77777777" w:rsidR="000B49C0" w:rsidRPr="0058487E" w:rsidRDefault="000B49C0" w:rsidP="000B49C0">
      <w:pPr>
        <w:pStyle w:val="7"/>
        <w:numPr>
          <w:ilvl w:val="0"/>
          <w:numId w:val="5"/>
        </w:numPr>
        <w:tabs>
          <w:tab w:val="left" w:pos="966"/>
        </w:tabs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Закону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“Про </w:t>
      </w:r>
      <w:proofErr w:type="spellStart"/>
      <w:r w:rsidRPr="0058487E">
        <w:rPr>
          <w:rStyle w:val="CharStyle15"/>
          <w:lang w:val="ru-RU"/>
        </w:rPr>
        <w:t>місцеве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самоврядування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Україні</w:t>
      </w:r>
      <w:proofErr w:type="spellEnd"/>
      <w:r w:rsidRPr="0058487E">
        <w:rPr>
          <w:rStyle w:val="CharStyle15"/>
          <w:lang w:val="ru-RU"/>
        </w:rPr>
        <w:t>”;</w:t>
      </w:r>
    </w:p>
    <w:p w14:paraId="7780F744" w14:textId="77777777" w:rsidR="000B49C0" w:rsidRPr="0058487E" w:rsidRDefault="000B49C0" w:rsidP="000B49C0">
      <w:pPr>
        <w:pStyle w:val="7"/>
        <w:numPr>
          <w:ilvl w:val="0"/>
          <w:numId w:val="5"/>
        </w:numPr>
        <w:tabs>
          <w:tab w:val="left" w:pos="851"/>
        </w:tabs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Закону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“Про </w:t>
      </w:r>
      <w:proofErr w:type="spellStart"/>
      <w:r w:rsidRPr="0058487E">
        <w:rPr>
          <w:rStyle w:val="CharStyle15"/>
          <w:lang w:val="ru-RU"/>
        </w:rPr>
        <w:t>оцінку</w:t>
      </w:r>
      <w:proofErr w:type="spellEnd"/>
      <w:r w:rsidRPr="0058487E">
        <w:rPr>
          <w:rStyle w:val="CharStyle15"/>
          <w:lang w:val="ru-RU"/>
        </w:rPr>
        <w:t xml:space="preserve"> земель”;</w:t>
      </w:r>
    </w:p>
    <w:p w14:paraId="299AE77D" w14:textId="77777777" w:rsidR="000B49C0" w:rsidRDefault="000B49C0" w:rsidP="000B49C0">
      <w:pPr>
        <w:pStyle w:val="7"/>
        <w:numPr>
          <w:ilvl w:val="0"/>
          <w:numId w:val="5"/>
        </w:numPr>
        <w:tabs>
          <w:tab w:val="left" w:pos="966"/>
        </w:tabs>
        <w:spacing w:before="0" w:after="0" w:line="274" w:lineRule="exact"/>
        <w:ind w:firstLine="740"/>
        <w:jc w:val="both"/>
      </w:pPr>
      <w:r w:rsidRPr="0058487E">
        <w:rPr>
          <w:rStyle w:val="CharStyle15"/>
          <w:lang w:val="ru-RU"/>
        </w:rPr>
        <w:tab/>
      </w:r>
      <w:proofErr w:type="spellStart"/>
      <w:r>
        <w:rPr>
          <w:rStyle w:val="CharStyle15"/>
        </w:rPr>
        <w:t>Земельного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кодексу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України</w:t>
      </w:r>
      <w:proofErr w:type="spellEnd"/>
      <w:r>
        <w:rPr>
          <w:rStyle w:val="CharStyle15"/>
        </w:rPr>
        <w:t>;</w:t>
      </w:r>
    </w:p>
    <w:p w14:paraId="36AF5C96" w14:textId="77777777" w:rsidR="000B49C0" w:rsidRDefault="000B49C0" w:rsidP="000B49C0">
      <w:pPr>
        <w:pStyle w:val="7"/>
        <w:numPr>
          <w:ilvl w:val="0"/>
          <w:numId w:val="5"/>
        </w:numPr>
        <w:tabs>
          <w:tab w:val="left" w:pos="966"/>
        </w:tabs>
        <w:spacing w:before="0" w:after="0" w:line="274" w:lineRule="exact"/>
        <w:ind w:firstLine="740"/>
        <w:jc w:val="both"/>
      </w:pPr>
      <w:r>
        <w:rPr>
          <w:rStyle w:val="CharStyle15"/>
        </w:rPr>
        <w:tab/>
      </w:r>
      <w:proofErr w:type="spellStart"/>
      <w:r>
        <w:rPr>
          <w:rStyle w:val="CharStyle15"/>
        </w:rPr>
        <w:t>Бюджетного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кодексу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України</w:t>
      </w:r>
      <w:proofErr w:type="spellEnd"/>
      <w:r>
        <w:rPr>
          <w:rStyle w:val="CharStyle15"/>
        </w:rPr>
        <w:t>;</w:t>
      </w:r>
    </w:p>
    <w:p w14:paraId="007FA67C" w14:textId="77777777" w:rsidR="000B49C0" w:rsidRDefault="000B49C0" w:rsidP="000B49C0">
      <w:pPr>
        <w:pStyle w:val="7"/>
        <w:numPr>
          <w:ilvl w:val="0"/>
          <w:numId w:val="5"/>
        </w:numPr>
        <w:tabs>
          <w:tab w:val="left" w:pos="966"/>
        </w:tabs>
        <w:spacing w:before="0" w:after="0" w:line="274" w:lineRule="exact"/>
        <w:ind w:firstLine="740"/>
        <w:jc w:val="both"/>
      </w:pPr>
      <w:r>
        <w:rPr>
          <w:rStyle w:val="CharStyle15"/>
        </w:rPr>
        <w:tab/>
      </w:r>
      <w:proofErr w:type="spellStart"/>
      <w:r>
        <w:rPr>
          <w:rStyle w:val="CharStyle15"/>
        </w:rPr>
        <w:t>Цивільного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кодексу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України</w:t>
      </w:r>
      <w:proofErr w:type="spellEnd"/>
      <w:r>
        <w:rPr>
          <w:rStyle w:val="CharStyle15"/>
        </w:rPr>
        <w:t>;</w:t>
      </w:r>
    </w:p>
    <w:p w14:paraId="3C229B2B" w14:textId="77777777" w:rsidR="000B49C0" w:rsidRPr="0058487E" w:rsidRDefault="000B49C0" w:rsidP="000B49C0">
      <w:pPr>
        <w:pStyle w:val="7"/>
        <w:numPr>
          <w:ilvl w:val="0"/>
          <w:numId w:val="5"/>
        </w:numPr>
        <w:tabs>
          <w:tab w:val="left" w:pos="941"/>
        </w:tabs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Закону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«Про </w:t>
      </w:r>
      <w:proofErr w:type="spellStart"/>
      <w:r w:rsidRPr="0058487E">
        <w:rPr>
          <w:rStyle w:val="CharStyle15"/>
          <w:lang w:val="ru-RU"/>
        </w:rPr>
        <w:t>оцінку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майнових</w:t>
      </w:r>
      <w:proofErr w:type="spellEnd"/>
      <w:r w:rsidRPr="0058487E">
        <w:rPr>
          <w:rStyle w:val="CharStyle15"/>
          <w:lang w:val="ru-RU"/>
        </w:rPr>
        <w:t xml:space="preserve"> прав та </w:t>
      </w:r>
      <w:proofErr w:type="spellStart"/>
      <w:r w:rsidRPr="0058487E">
        <w:rPr>
          <w:rStyle w:val="CharStyle15"/>
          <w:lang w:val="ru-RU"/>
        </w:rPr>
        <w:t>професійну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оціночну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діяльність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Україні</w:t>
      </w:r>
      <w:proofErr w:type="spellEnd"/>
      <w:r w:rsidRPr="0058487E">
        <w:rPr>
          <w:rStyle w:val="CharStyle15"/>
          <w:lang w:val="ru-RU"/>
        </w:rPr>
        <w:t>»;</w:t>
      </w:r>
    </w:p>
    <w:p w14:paraId="16A79C56" w14:textId="77777777" w:rsidR="000B49C0" w:rsidRPr="0058487E" w:rsidRDefault="000B49C0" w:rsidP="000B49C0">
      <w:pPr>
        <w:pStyle w:val="7"/>
        <w:numPr>
          <w:ilvl w:val="0"/>
          <w:numId w:val="5"/>
        </w:numPr>
        <w:tabs>
          <w:tab w:val="left" w:pos="941"/>
        </w:tabs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</w:r>
      <w:proofErr w:type="spellStart"/>
      <w:r w:rsidRPr="0058487E">
        <w:rPr>
          <w:rStyle w:val="CharStyle15"/>
          <w:lang w:val="ru-RU"/>
        </w:rPr>
        <w:t>інших</w:t>
      </w:r>
      <w:proofErr w:type="spellEnd"/>
      <w:r w:rsidRPr="0058487E">
        <w:rPr>
          <w:rStyle w:val="CharStyle15"/>
          <w:lang w:val="ru-RU"/>
        </w:rPr>
        <w:t xml:space="preserve"> нормативно-</w:t>
      </w:r>
      <w:proofErr w:type="spellStart"/>
      <w:r w:rsidRPr="0058487E">
        <w:rPr>
          <w:rStyle w:val="CharStyle15"/>
          <w:lang w:val="ru-RU"/>
        </w:rPr>
        <w:t>правових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актів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питань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регулювання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відносин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Україні</w:t>
      </w:r>
      <w:proofErr w:type="spellEnd"/>
      <w:r w:rsidRPr="0058487E">
        <w:rPr>
          <w:rStyle w:val="CharStyle15"/>
          <w:lang w:val="ru-RU"/>
        </w:rPr>
        <w:t>.</w:t>
      </w:r>
    </w:p>
    <w:p w14:paraId="37255AC5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1.2.Основні </w:t>
      </w:r>
      <w:proofErr w:type="spellStart"/>
      <w:r w:rsidRPr="0058487E">
        <w:rPr>
          <w:rStyle w:val="CharStyle15"/>
          <w:lang w:val="ru-RU"/>
        </w:rPr>
        <w:t>терміни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їх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визначення</w:t>
      </w:r>
      <w:proofErr w:type="spellEnd"/>
      <w:r w:rsidRPr="0058487E">
        <w:rPr>
          <w:rStyle w:val="CharStyle15"/>
          <w:lang w:val="ru-RU"/>
        </w:rPr>
        <w:t>.</w:t>
      </w:r>
    </w:p>
    <w:p w14:paraId="2F181501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У </w:t>
      </w:r>
      <w:proofErr w:type="spellStart"/>
      <w:r w:rsidRPr="0058487E">
        <w:rPr>
          <w:rStyle w:val="CharStyle15"/>
          <w:lang w:val="ru-RU"/>
        </w:rPr>
        <w:t>даному</w:t>
      </w:r>
      <w:proofErr w:type="spellEnd"/>
      <w:r w:rsidRPr="0058487E">
        <w:rPr>
          <w:rStyle w:val="CharStyle15"/>
          <w:lang w:val="ru-RU"/>
        </w:rPr>
        <w:t xml:space="preserve"> по</w:t>
      </w:r>
      <w:r>
        <w:rPr>
          <w:rStyle w:val="CharStyle15"/>
          <w:lang w:val="uk-UA"/>
        </w:rPr>
        <w:t>рядку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наведені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терміни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вживаються</w:t>
      </w:r>
      <w:proofErr w:type="spellEnd"/>
      <w:r w:rsidRPr="0058487E">
        <w:rPr>
          <w:rStyle w:val="CharStyle15"/>
          <w:lang w:val="ru-RU"/>
        </w:rPr>
        <w:t xml:space="preserve"> в такому </w:t>
      </w:r>
      <w:proofErr w:type="spellStart"/>
      <w:r w:rsidRPr="0058487E">
        <w:rPr>
          <w:rStyle w:val="CharStyle15"/>
          <w:lang w:val="ru-RU"/>
        </w:rPr>
        <w:t>значенні</w:t>
      </w:r>
      <w:proofErr w:type="spellEnd"/>
      <w:r w:rsidRPr="0058487E">
        <w:rPr>
          <w:rStyle w:val="CharStyle15"/>
          <w:lang w:val="ru-RU"/>
        </w:rPr>
        <w:t>:</w:t>
      </w:r>
    </w:p>
    <w:p w14:paraId="49EA8E3F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Експертна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- результат </w:t>
      </w:r>
      <w:proofErr w:type="spellStart"/>
      <w:r w:rsidRPr="0058487E">
        <w:rPr>
          <w:rStyle w:val="CharStyle15"/>
          <w:lang w:val="ru-RU"/>
        </w:rPr>
        <w:t>визначення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вартості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пов’язаних</w:t>
      </w:r>
      <w:proofErr w:type="spellEnd"/>
      <w:r w:rsidRPr="0058487E">
        <w:rPr>
          <w:rStyle w:val="CharStyle15"/>
          <w:lang w:val="ru-RU"/>
        </w:rPr>
        <w:t xml:space="preserve"> з нею прав </w:t>
      </w:r>
      <w:proofErr w:type="spellStart"/>
      <w:r w:rsidRPr="0058487E">
        <w:rPr>
          <w:rStyle w:val="CharStyle15"/>
          <w:lang w:val="ru-RU"/>
        </w:rPr>
        <w:t>оцінювачем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експертом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питань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)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застосуванням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сукупності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підходів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методів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оціночних</w:t>
      </w:r>
      <w:proofErr w:type="spellEnd"/>
      <w:r w:rsidRPr="0058487E">
        <w:rPr>
          <w:rStyle w:val="CharStyle15"/>
          <w:lang w:val="ru-RU"/>
        </w:rPr>
        <w:t xml:space="preserve"> процедур,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забезпечують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збір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аналіз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даних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проведення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розрахунків</w:t>
      </w:r>
      <w:proofErr w:type="spellEnd"/>
      <w:r w:rsidRPr="0058487E">
        <w:rPr>
          <w:rStyle w:val="CharStyle15"/>
          <w:lang w:val="ru-RU"/>
        </w:rPr>
        <w:t xml:space="preserve"> і </w:t>
      </w:r>
      <w:proofErr w:type="spellStart"/>
      <w:r w:rsidRPr="0058487E">
        <w:rPr>
          <w:rStyle w:val="CharStyle15"/>
          <w:lang w:val="ru-RU"/>
        </w:rPr>
        <w:t>оформлення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результатів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вигляді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звіту</w:t>
      </w:r>
      <w:proofErr w:type="spellEnd"/>
      <w:r w:rsidRPr="0058487E">
        <w:rPr>
          <w:rStyle w:val="CharStyle15"/>
          <w:lang w:val="ru-RU"/>
        </w:rPr>
        <w:t>.</w:t>
      </w:r>
    </w:p>
    <w:p w14:paraId="465FDA48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Грошова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землі</w:t>
      </w:r>
      <w:proofErr w:type="spellEnd"/>
      <w:r w:rsidRPr="0058487E">
        <w:rPr>
          <w:rStyle w:val="CharStyle15"/>
          <w:lang w:val="ru-RU"/>
        </w:rPr>
        <w:t xml:space="preserve"> - </w:t>
      </w:r>
      <w:r>
        <w:rPr>
          <w:rStyle w:val="CharStyle15"/>
          <w:lang w:val="uk-UA"/>
        </w:rPr>
        <w:t>капіталізований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рентний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дохід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відповідно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функціонального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використання</w:t>
      </w:r>
      <w:proofErr w:type="spellEnd"/>
      <w:r w:rsidRPr="0058487E">
        <w:rPr>
          <w:rStyle w:val="CharStyle15"/>
          <w:lang w:val="ru-RU"/>
        </w:rPr>
        <w:t xml:space="preserve"> і </w:t>
      </w:r>
      <w:proofErr w:type="spellStart"/>
      <w:r w:rsidRPr="0058487E">
        <w:rPr>
          <w:rStyle w:val="CharStyle15"/>
          <w:lang w:val="ru-RU"/>
        </w:rPr>
        <w:t>місця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розташування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;</w:t>
      </w:r>
    </w:p>
    <w:p w14:paraId="6645DC5D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Нормативна </w:t>
      </w:r>
      <w:proofErr w:type="spellStart"/>
      <w:r w:rsidRPr="0058487E">
        <w:rPr>
          <w:rStyle w:val="CharStyle15"/>
          <w:lang w:val="ru-RU"/>
        </w:rPr>
        <w:t>грошова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оцінка</w:t>
      </w:r>
      <w:proofErr w:type="spellEnd"/>
      <w:r w:rsidRPr="0058487E">
        <w:rPr>
          <w:rStyle w:val="CharStyle15"/>
          <w:lang w:val="ru-RU"/>
        </w:rPr>
        <w:t xml:space="preserve"> земель - </w:t>
      </w:r>
      <w:proofErr w:type="spellStart"/>
      <w:r w:rsidRPr="0058487E">
        <w:rPr>
          <w:rStyle w:val="CharStyle15"/>
          <w:lang w:val="ru-RU"/>
        </w:rPr>
        <w:t>використовується</w:t>
      </w:r>
      <w:proofErr w:type="spellEnd"/>
      <w:r w:rsidRPr="0058487E">
        <w:rPr>
          <w:rStyle w:val="CharStyle15"/>
          <w:lang w:val="ru-RU"/>
        </w:rPr>
        <w:t xml:space="preserve"> для </w:t>
      </w:r>
      <w:proofErr w:type="spellStart"/>
      <w:r w:rsidRPr="0058487E">
        <w:rPr>
          <w:rStyle w:val="CharStyle15"/>
          <w:lang w:val="ru-RU"/>
        </w:rPr>
        <w:t>визначення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розміру</w:t>
      </w:r>
      <w:proofErr w:type="spellEnd"/>
      <w:r w:rsidRPr="0058487E">
        <w:rPr>
          <w:rStyle w:val="CharStyle15"/>
          <w:lang w:val="ru-RU"/>
        </w:rPr>
        <w:t xml:space="preserve"> земельного </w:t>
      </w:r>
      <w:proofErr w:type="spellStart"/>
      <w:r w:rsidRPr="0058487E">
        <w:rPr>
          <w:rStyle w:val="CharStyle15"/>
          <w:lang w:val="ru-RU"/>
        </w:rPr>
        <w:t>податку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орендної</w:t>
      </w:r>
      <w:proofErr w:type="spellEnd"/>
      <w:r w:rsidRPr="0058487E">
        <w:rPr>
          <w:rStyle w:val="CharStyle15"/>
          <w:lang w:val="ru-RU"/>
        </w:rPr>
        <w:t xml:space="preserve"> плати за землю, </w:t>
      </w:r>
      <w:proofErr w:type="spellStart"/>
      <w:r w:rsidRPr="0058487E">
        <w:rPr>
          <w:rStyle w:val="CharStyle15"/>
          <w:lang w:val="ru-RU"/>
        </w:rPr>
        <w:t>мінімальної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та проводиться за методикою, яка </w:t>
      </w:r>
      <w:proofErr w:type="spellStart"/>
      <w:r w:rsidRPr="0058487E">
        <w:rPr>
          <w:rStyle w:val="CharStyle15"/>
          <w:lang w:val="ru-RU"/>
        </w:rPr>
        <w:t>затверджується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Кабінетом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Міністрів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>;</w:t>
      </w:r>
    </w:p>
    <w:p w14:paraId="2123BE51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Авансовий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внесок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оплати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використовується</w:t>
      </w:r>
      <w:proofErr w:type="spellEnd"/>
      <w:r w:rsidRPr="0058487E">
        <w:rPr>
          <w:rStyle w:val="CharStyle15"/>
          <w:lang w:val="ru-RU"/>
        </w:rPr>
        <w:t xml:space="preserve"> для </w:t>
      </w:r>
      <w:proofErr w:type="spellStart"/>
      <w:r w:rsidRPr="0058487E">
        <w:rPr>
          <w:rStyle w:val="CharStyle15"/>
          <w:lang w:val="ru-RU"/>
        </w:rPr>
        <w:t>фінансування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робіт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проведення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Сума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зараховується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7348FDCB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Технічна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документація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затверджені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установленому</w:t>
      </w:r>
      <w:proofErr w:type="spellEnd"/>
      <w:r w:rsidRPr="0058487E">
        <w:rPr>
          <w:rStyle w:val="CharStyle15"/>
          <w:lang w:val="ru-RU"/>
        </w:rPr>
        <w:t xml:space="preserve"> порядку </w:t>
      </w:r>
      <w:proofErr w:type="spellStart"/>
      <w:r w:rsidRPr="0058487E">
        <w:rPr>
          <w:rStyle w:val="CharStyle15"/>
          <w:lang w:val="ru-RU"/>
        </w:rPr>
        <w:t>текстові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графічні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матеріали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якими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регулюється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використання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охорона</w:t>
      </w:r>
      <w:proofErr w:type="spellEnd"/>
      <w:r w:rsidRPr="0058487E">
        <w:rPr>
          <w:rStyle w:val="CharStyle15"/>
          <w:lang w:val="ru-RU"/>
        </w:rPr>
        <w:t xml:space="preserve"> земель </w:t>
      </w:r>
      <w:proofErr w:type="spellStart"/>
      <w:r w:rsidRPr="0058487E">
        <w:rPr>
          <w:rStyle w:val="CharStyle15"/>
          <w:lang w:val="ru-RU"/>
        </w:rPr>
        <w:t>державної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комунальної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приватної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, а також </w:t>
      </w:r>
      <w:proofErr w:type="spellStart"/>
      <w:r w:rsidRPr="0058487E">
        <w:rPr>
          <w:rStyle w:val="CharStyle15"/>
          <w:lang w:val="ru-RU"/>
        </w:rPr>
        <w:t>матеріали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обстеження</w:t>
      </w:r>
      <w:proofErr w:type="spellEnd"/>
      <w:r w:rsidRPr="0058487E">
        <w:rPr>
          <w:rStyle w:val="CharStyle15"/>
          <w:lang w:val="ru-RU"/>
        </w:rPr>
        <w:t xml:space="preserve"> і </w:t>
      </w:r>
      <w:proofErr w:type="spellStart"/>
      <w:r w:rsidRPr="0058487E">
        <w:rPr>
          <w:rStyle w:val="CharStyle15"/>
          <w:lang w:val="ru-RU"/>
        </w:rPr>
        <w:t>розвідування</w:t>
      </w:r>
      <w:proofErr w:type="spellEnd"/>
      <w:r w:rsidRPr="0058487E">
        <w:rPr>
          <w:rStyle w:val="CharStyle15"/>
          <w:lang w:val="ru-RU"/>
        </w:rPr>
        <w:t xml:space="preserve"> земель, </w:t>
      </w:r>
      <w:proofErr w:type="spellStart"/>
      <w:r w:rsidRPr="0058487E">
        <w:rPr>
          <w:rStyle w:val="CharStyle15"/>
          <w:lang w:val="ru-RU"/>
        </w:rPr>
        <w:t>авторського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нагляду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виконанням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проектів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тощо</w:t>
      </w:r>
      <w:proofErr w:type="spellEnd"/>
      <w:r w:rsidRPr="0058487E">
        <w:rPr>
          <w:rStyle w:val="CharStyle15"/>
          <w:lang w:val="ru-RU"/>
        </w:rPr>
        <w:t>;</w:t>
      </w:r>
    </w:p>
    <w:p w14:paraId="523D42D1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План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графічне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зображення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відображає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місцезнаходження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зовнішні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межі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межі</w:t>
      </w:r>
      <w:proofErr w:type="spellEnd"/>
      <w:r w:rsidRPr="0058487E">
        <w:rPr>
          <w:rStyle w:val="CharStyle15"/>
          <w:lang w:val="ru-RU"/>
        </w:rPr>
        <w:t xml:space="preserve"> земель, </w:t>
      </w:r>
      <w:proofErr w:type="spellStart"/>
      <w:r w:rsidRPr="0058487E">
        <w:rPr>
          <w:rStyle w:val="CharStyle15"/>
          <w:lang w:val="ru-RU"/>
        </w:rPr>
        <w:t>обмежених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використанні</w:t>
      </w:r>
      <w:proofErr w:type="spellEnd"/>
      <w:r w:rsidRPr="0058487E">
        <w:rPr>
          <w:rStyle w:val="CharStyle15"/>
          <w:lang w:val="ru-RU"/>
        </w:rPr>
        <w:t xml:space="preserve"> і </w:t>
      </w:r>
      <w:proofErr w:type="spellStart"/>
      <w:r w:rsidRPr="0058487E">
        <w:rPr>
          <w:rStyle w:val="CharStyle15"/>
          <w:lang w:val="ru-RU"/>
        </w:rPr>
        <w:t>обмежених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обтяжених</w:t>
      </w:r>
      <w:proofErr w:type="spellEnd"/>
      <w:r w:rsidRPr="0058487E">
        <w:rPr>
          <w:rStyle w:val="CharStyle15"/>
          <w:lang w:val="ru-RU"/>
        </w:rPr>
        <w:t xml:space="preserve">) правами </w:t>
      </w:r>
      <w:proofErr w:type="spellStart"/>
      <w:r w:rsidRPr="0058487E">
        <w:rPr>
          <w:rStyle w:val="CharStyle15"/>
          <w:lang w:val="ru-RU"/>
        </w:rPr>
        <w:t>інших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осіб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сервітутів</w:t>
      </w:r>
      <w:proofErr w:type="spellEnd"/>
      <w:r w:rsidRPr="0058487E">
        <w:rPr>
          <w:rStyle w:val="CharStyle15"/>
          <w:lang w:val="ru-RU"/>
        </w:rPr>
        <w:t xml:space="preserve">), а також </w:t>
      </w:r>
      <w:proofErr w:type="spellStart"/>
      <w:r w:rsidRPr="0058487E">
        <w:rPr>
          <w:rStyle w:val="CharStyle15"/>
          <w:lang w:val="ru-RU"/>
        </w:rPr>
        <w:t>розміщення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природних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ресурсів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земельній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ділянці</w:t>
      </w:r>
      <w:proofErr w:type="spellEnd"/>
      <w:r w:rsidRPr="0058487E">
        <w:rPr>
          <w:rStyle w:val="CharStyle15"/>
          <w:lang w:val="ru-RU"/>
        </w:rPr>
        <w:t>;</w:t>
      </w:r>
    </w:p>
    <w:p w14:paraId="13391F53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Договір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купівлі</w:t>
      </w:r>
      <w:proofErr w:type="spellEnd"/>
      <w:r w:rsidRPr="0058487E">
        <w:rPr>
          <w:rStyle w:val="CharStyle15"/>
          <w:lang w:val="ru-RU"/>
        </w:rPr>
        <w:t xml:space="preserve">-продажу - </w:t>
      </w:r>
      <w:proofErr w:type="spellStart"/>
      <w:r w:rsidRPr="0058487E">
        <w:rPr>
          <w:rStyle w:val="CharStyle15"/>
          <w:lang w:val="ru-RU"/>
        </w:rPr>
        <w:t>цивільно-правова</w:t>
      </w:r>
      <w:proofErr w:type="spellEnd"/>
      <w:r w:rsidRPr="0058487E">
        <w:rPr>
          <w:rStyle w:val="CharStyle15"/>
          <w:lang w:val="ru-RU"/>
        </w:rPr>
        <w:t xml:space="preserve"> угода </w:t>
      </w:r>
      <w:proofErr w:type="spellStart"/>
      <w:r w:rsidRPr="0058487E">
        <w:rPr>
          <w:rStyle w:val="CharStyle15"/>
          <w:lang w:val="ru-RU"/>
        </w:rPr>
        <w:t>між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продавцем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міська</w:t>
      </w:r>
      <w:proofErr w:type="spellEnd"/>
      <w:r w:rsidRPr="0058487E">
        <w:rPr>
          <w:rStyle w:val="CharStyle15"/>
          <w:lang w:val="ru-RU"/>
        </w:rPr>
        <w:t xml:space="preserve"> рада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Одесьокї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) та </w:t>
      </w:r>
      <w:proofErr w:type="spellStart"/>
      <w:r w:rsidRPr="0058487E">
        <w:rPr>
          <w:rStyle w:val="CharStyle15"/>
          <w:lang w:val="ru-RU"/>
        </w:rPr>
        <w:t>покупцем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суб’єкт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lastRenderedPageBreak/>
        <w:t>господарювання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має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які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розміщені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земельній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ділянці</w:t>
      </w:r>
      <w:proofErr w:type="spellEnd"/>
      <w:r w:rsidRPr="0058487E">
        <w:rPr>
          <w:rStyle w:val="CharStyle15"/>
          <w:lang w:val="ru-RU"/>
        </w:rPr>
        <w:t>);</w:t>
      </w:r>
    </w:p>
    <w:p w14:paraId="11736D00" w14:textId="77777777" w:rsidR="000B49C0" w:rsidRPr="0058487E" w:rsidRDefault="000B49C0" w:rsidP="000B49C0">
      <w:pPr>
        <w:pStyle w:val="7"/>
        <w:spacing w:before="0" w:after="0" w:line="274" w:lineRule="exact"/>
        <w:ind w:firstLine="74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Продавець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міська</w:t>
      </w:r>
      <w:proofErr w:type="spellEnd"/>
      <w:r w:rsidRPr="0058487E">
        <w:rPr>
          <w:rStyle w:val="CharStyle15"/>
          <w:lang w:val="ru-RU"/>
        </w:rPr>
        <w:t xml:space="preserve"> рада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Одесьокї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в межах </w:t>
      </w:r>
      <w:proofErr w:type="spellStart"/>
      <w:r w:rsidRPr="0058487E">
        <w:rPr>
          <w:rStyle w:val="CharStyle15"/>
          <w:lang w:val="ru-RU"/>
        </w:rPr>
        <w:t>повноважень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визначених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Земельним</w:t>
      </w:r>
      <w:proofErr w:type="spellEnd"/>
      <w:r w:rsidRPr="0058487E">
        <w:rPr>
          <w:rStyle w:val="CharStyle15"/>
          <w:lang w:val="ru-RU"/>
        </w:rPr>
        <w:t xml:space="preserve"> кодексом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та Законом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«Про </w:t>
      </w:r>
      <w:proofErr w:type="spellStart"/>
      <w:r w:rsidRPr="0058487E">
        <w:rPr>
          <w:rStyle w:val="CharStyle15"/>
          <w:lang w:val="ru-RU"/>
        </w:rPr>
        <w:t>місцеве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самоврядування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Україні</w:t>
      </w:r>
      <w:proofErr w:type="spellEnd"/>
      <w:r w:rsidRPr="0058487E">
        <w:rPr>
          <w:rStyle w:val="CharStyle15"/>
          <w:lang w:val="ru-RU"/>
        </w:rPr>
        <w:t>».</w:t>
      </w:r>
    </w:p>
    <w:p w14:paraId="1429552C" w14:textId="77777777" w:rsidR="000B49C0" w:rsidRPr="0058487E" w:rsidRDefault="000B49C0" w:rsidP="000B49C0">
      <w:pPr>
        <w:pStyle w:val="7"/>
        <w:spacing w:before="0" w:after="0" w:line="274" w:lineRule="exact"/>
        <w:ind w:firstLine="76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Покупці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громадяни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фізичні</w:t>
      </w:r>
      <w:proofErr w:type="spellEnd"/>
      <w:r w:rsidRPr="0058487E">
        <w:rPr>
          <w:rStyle w:val="CharStyle15"/>
          <w:lang w:val="ru-RU"/>
        </w:rPr>
        <w:t xml:space="preserve"> особи-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ідприємці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юридичні</w:t>
      </w:r>
      <w:proofErr w:type="spellEnd"/>
      <w:r w:rsidRPr="0058487E">
        <w:rPr>
          <w:rStyle w:val="CharStyle15"/>
          <w:lang w:val="ru-RU"/>
        </w:rPr>
        <w:t xml:space="preserve"> особи, </w:t>
      </w:r>
      <w:proofErr w:type="spellStart"/>
      <w:r w:rsidRPr="0058487E">
        <w:rPr>
          <w:rStyle w:val="CharStyle15"/>
          <w:lang w:val="ru-RU"/>
        </w:rPr>
        <w:t>які</w:t>
      </w:r>
      <w:proofErr w:type="spellEnd"/>
      <w:r w:rsidRPr="0058487E">
        <w:rPr>
          <w:rStyle w:val="CharStyle15"/>
          <w:lang w:val="ru-RU"/>
        </w:rPr>
        <w:t xml:space="preserve"> є </w:t>
      </w:r>
      <w:proofErr w:type="spellStart"/>
      <w:r w:rsidRPr="0058487E">
        <w:rPr>
          <w:rStyle w:val="CharStyle15"/>
          <w:lang w:val="ru-RU"/>
        </w:rPr>
        <w:t>власниками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розташованого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ділянках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комунальної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Южненської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територіальної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громади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proofErr w:type="gram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.</w:t>
      </w:r>
      <w:proofErr w:type="gramEnd"/>
    </w:p>
    <w:p w14:paraId="10B526FE" w14:textId="77777777" w:rsidR="000B49C0" w:rsidRPr="0058487E" w:rsidRDefault="000B49C0" w:rsidP="000B49C0">
      <w:pPr>
        <w:pStyle w:val="7"/>
        <w:spacing w:before="0" w:after="0" w:line="274" w:lineRule="exact"/>
        <w:ind w:firstLine="76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Цей</w:t>
      </w:r>
      <w:proofErr w:type="spellEnd"/>
      <w:r w:rsidRPr="0058487E">
        <w:rPr>
          <w:rStyle w:val="CharStyle15"/>
          <w:lang w:val="ru-RU"/>
        </w:rPr>
        <w:t xml:space="preserve"> порядок не </w:t>
      </w:r>
      <w:proofErr w:type="spellStart"/>
      <w:r w:rsidRPr="0058487E">
        <w:rPr>
          <w:rStyle w:val="CharStyle15"/>
          <w:lang w:val="ru-RU"/>
        </w:rPr>
        <w:t>поширюється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gramStart"/>
      <w:r w:rsidRPr="0058487E">
        <w:rPr>
          <w:rStyle w:val="CharStyle15"/>
          <w:lang w:val="ru-RU"/>
        </w:rPr>
        <w:t>на продаж</w:t>
      </w:r>
      <w:proofErr w:type="gram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, на </w:t>
      </w:r>
      <w:proofErr w:type="spellStart"/>
      <w:r w:rsidRPr="0058487E">
        <w:rPr>
          <w:rStyle w:val="CharStyle15"/>
          <w:lang w:val="ru-RU"/>
        </w:rPr>
        <w:t>яких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розташовані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Підлягають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приватизації</w:t>
      </w:r>
      <w:proofErr w:type="spellEnd"/>
      <w:r w:rsidRPr="0058487E">
        <w:rPr>
          <w:rStyle w:val="CharStyle15"/>
          <w:lang w:val="ru-RU"/>
        </w:rPr>
        <w:t>.</w:t>
      </w:r>
    </w:p>
    <w:p w14:paraId="10A5A5FC" w14:textId="77777777" w:rsidR="000B49C0" w:rsidRPr="000B49C0" w:rsidRDefault="000B49C0" w:rsidP="000B49C0">
      <w:pPr>
        <w:pStyle w:val="7"/>
        <w:numPr>
          <w:ilvl w:val="0"/>
          <w:numId w:val="6"/>
        </w:numPr>
        <w:tabs>
          <w:tab w:val="left" w:pos="1187"/>
        </w:tabs>
        <w:spacing w:before="0" w:after="0" w:line="274" w:lineRule="exact"/>
        <w:ind w:firstLine="760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Продаж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несільськогосподарського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призначення</w:t>
      </w:r>
      <w:proofErr w:type="spellEnd"/>
      <w:r w:rsidRPr="0058487E">
        <w:rPr>
          <w:rStyle w:val="CharStyle15"/>
          <w:lang w:val="ru-RU"/>
        </w:rPr>
        <w:t xml:space="preserve">, на </w:t>
      </w:r>
      <w:proofErr w:type="spellStart"/>
      <w:r w:rsidRPr="0058487E">
        <w:rPr>
          <w:rStyle w:val="CharStyle15"/>
          <w:lang w:val="ru-RU"/>
        </w:rPr>
        <w:t>яких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розташовані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є </w:t>
      </w:r>
      <w:proofErr w:type="spellStart"/>
      <w:r w:rsidRPr="0058487E">
        <w:rPr>
          <w:rStyle w:val="CharStyle15"/>
          <w:lang w:val="ru-RU"/>
        </w:rPr>
        <w:t>власністю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покупців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здійснюється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Південнів</w:t>
      </w:r>
      <w:proofErr w:type="spellEnd"/>
      <w:r>
        <w:rPr>
          <w:rStyle w:val="CharStyle15"/>
          <w:lang w:val="uk-UA"/>
        </w:rPr>
        <w:t>с</w:t>
      </w:r>
      <w:proofErr w:type="spellStart"/>
      <w:r w:rsidRPr="0058487E">
        <w:rPr>
          <w:rStyle w:val="CharStyle15"/>
          <w:lang w:val="ru-RU"/>
        </w:rPr>
        <w:t>ькою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</w:t>
      </w:r>
      <w:proofErr w:type="spellEnd"/>
      <w:r>
        <w:rPr>
          <w:rStyle w:val="CharStyle15"/>
          <w:lang w:val="uk-UA"/>
        </w:rPr>
        <w:t>с</w:t>
      </w:r>
      <w:proofErr w:type="spellStart"/>
      <w:r w:rsidRPr="0058487E">
        <w:rPr>
          <w:rStyle w:val="CharStyle15"/>
          <w:lang w:val="ru-RU"/>
        </w:rPr>
        <w:t>ькою</w:t>
      </w:r>
      <w:proofErr w:type="spellEnd"/>
      <w:r>
        <w:rPr>
          <w:rStyle w:val="CharStyle15"/>
          <w:lang w:val="uk-UA"/>
        </w:rPr>
        <w:t xml:space="preserve"> р</w:t>
      </w:r>
      <w:proofErr w:type="spellStart"/>
      <w:r w:rsidRPr="0058487E">
        <w:rPr>
          <w:rStyle w:val="CharStyle15"/>
          <w:lang w:val="ru-RU"/>
        </w:rPr>
        <w:t>адою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Одеського</w:t>
      </w:r>
      <w:proofErr w:type="spellEnd"/>
      <w:r w:rsidRPr="000B49C0">
        <w:rPr>
          <w:rStyle w:val="CharStyle15"/>
          <w:lang w:val="ru-RU"/>
        </w:rPr>
        <w:t xml:space="preserve"> району </w:t>
      </w:r>
      <w:proofErr w:type="spellStart"/>
      <w:r w:rsidRPr="000B49C0">
        <w:rPr>
          <w:rStyle w:val="CharStyle15"/>
          <w:lang w:val="ru-RU"/>
        </w:rPr>
        <w:t>Одеської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облатсі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відповідно</w:t>
      </w:r>
      <w:proofErr w:type="spellEnd"/>
      <w:r w:rsidRPr="000B49C0">
        <w:rPr>
          <w:rStyle w:val="CharStyle15"/>
          <w:lang w:val="ru-RU"/>
        </w:rPr>
        <w:t xml:space="preserve"> до </w:t>
      </w:r>
      <w:proofErr w:type="spellStart"/>
      <w:r w:rsidRPr="000B49C0">
        <w:rPr>
          <w:rStyle w:val="CharStyle15"/>
          <w:lang w:val="ru-RU"/>
        </w:rPr>
        <w:t>глави</w:t>
      </w:r>
      <w:proofErr w:type="spellEnd"/>
      <w:r w:rsidRPr="000B49C0">
        <w:rPr>
          <w:rStyle w:val="CharStyle15"/>
          <w:lang w:val="ru-RU"/>
        </w:rPr>
        <w:t xml:space="preserve"> 20 Земельного кодексу </w:t>
      </w:r>
      <w:proofErr w:type="spellStart"/>
      <w:r w:rsidRPr="000B49C0">
        <w:rPr>
          <w:rStyle w:val="CharStyle15"/>
          <w:lang w:val="ru-RU"/>
        </w:rPr>
        <w:t>України</w:t>
      </w:r>
      <w:proofErr w:type="spellEnd"/>
      <w:r w:rsidRPr="000B49C0">
        <w:rPr>
          <w:rStyle w:val="CharStyle15"/>
          <w:lang w:val="ru-RU"/>
        </w:rPr>
        <w:t>.</w:t>
      </w:r>
    </w:p>
    <w:p w14:paraId="3DDD6181" w14:textId="77777777" w:rsidR="000B49C0" w:rsidRPr="000B49C0" w:rsidRDefault="000B49C0" w:rsidP="000B49C0">
      <w:pPr>
        <w:pStyle w:val="7"/>
        <w:numPr>
          <w:ilvl w:val="0"/>
          <w:numId w:val="6"/>
        </w:numPr>
        <w:tabs>
          <w:tab w:val="left" w:pos="1177"/>
        </w:tabs>
        <w:spacing w:before="0" w:after="0" w:line="274" w:lineRule="exact"/>
        <w:ind w:firstLine="760"/>
        <w:jc w:val="both"/>
        <w:rPr>
          <w:lang w:val="ru-RU"/>
        </w:rPr>
      </w:pPr>
      <w:r w:rsidRPr="000B49C0">
        <w:rPr>
          <w:rStyle w:val="CharStyle15"/>
          <w:lang w:val="ru-RU"/>
        </w:rPr>
        <w:tab/>
      </w:r>
      <w:proofErr w:type="spellStart"/>
      <w:r w:rsidRPr="000B49C0">
        <w:rPr>
          <w:rStyle w:val="CharStyle15"/>
          <w:lang w:val="ru-RU"/>
        </w:rPr>
        <w:t>Підготовку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проєктів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рішення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міської</w:t>
      </w:r>
      <w:proofErr w:type="spellEnd"/>
      <w:r w:rsidRPr="000B49C0">
        <w:rPr>
          <w:rStyle w:val="CharStyle15"/>
          <w:lang w:val="ru-RU"/>
        </w:rPr>
        <w:t xml:space="preserve"> ради </w:t>
      </w:r>
      <w:proofErr w:type="spellStart"/>
      <w:r w:rsidRPr="000B49C0">
        <w:rPr>
          <w:rStyle w:val="CharStyle15"/>
          <w:lang w:val="ru-RU"/>
        </w:rPr>
        <w:t>Одеського</w:t>
      </w:r>
      <w:proofErr w:type="spellEnd"/>
      <w:r w:rsidRPr="000B49C0">
        <w:rPr>
          <w:rStyle w:val="CharStyle15"/>
          <w:lang w:val="ru-RU"/>
        </w:rPr>
        <w:t xml:space="preserve"> району </w:t>
      </w:r>
      <w:proofErr w:type="spellStart"/>
      <w:r w:rsidRPr="000B49C0">
        <w:rPr>
          <w:rStyle w:val="CharStyle15"/>
          <w:lang w:val="ru-RU"/>
        </w:rPr>
        <w:t>Одеської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області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щодо</w:t>
      </w:r>
      <w:proofErr w:type="spellEnd"/>
      <w:r>
        <w:rPr>
          <w:rStyle w:val="CharStyle15"/>
          <w:lang w:val="uk-UA"/>
        </w:rPr>
        <w:t xml:space="preserve"> </w:t>
      </w:r>
      <w:proofErr w:type="gramStart"/>
      <w:r>
        <w:rPr>
          <w:rStyle w:val="CharStyle15"/>
          <w:lang w:val="uk-UA"/>
        </w:rPr>
        <w:t xml:space="preserve">проведення  </w:t>
      </w:r>
      <w:proofErr w:type="spellStart"/>
      <w:r w:rsidRPr="000B49C0">
        <w:rPr>
          <w:rStyle w:val="CharStyle15"/>
          <w:lang w:val="ru-RU"/>
        </w:rPr>
        <w:t>експертної</w:t>
      </w:r>
      <w:proofErr w:type="spellEnd"/>
      <w:proofErr w:type="gram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грошової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оцінки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земельних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ділянок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здійснює</w:t>
      </w:r>
      <w:proofErr w:type="spellEnd"/>
      <w:r w:rsidRPr="000B49C0">
        <w:rPr>
          <w:rStyle w:val="CharStyle15"/>
          <w:lang w:val="ru-RU"/>
        </w:rPr>
        <w:t xml:space="preserve"> Ф</w:t>
      </w:r>
      <w:proofErr w:type="spellStart"/>
      <w:r>
        <w:rPr>
          <w:rStyle w:val="CharStyle15"/>
          <w:lang w:val="uk-UA"/>
        </w:rPr>
        <w:t>онд</w:t>
      </w:r>
      <w:proofErr w:type="spellEnd"/>
      <w:r>
        <w:rPr>
          <w:rStyle w:val="CharStyle15"/>
          <w:lang w:val="uk-UA"/>
        </w:rPr>
        <w:t xml:space="preserve"> комунального майна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>
        <w:rPr>
          <w:rStyle w:val="CharStyle15"/>
          <w:lang w:val="uk-UA"/>
        </w:rPr>
        <w:t xml:space="preserve"> міської ради Одеського району Одеської області</w:t>
      </w:r>
      <w:r w:rsidRPr="000B49C0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 xml:space="preserve"> </w:t>
      </w:r>
      <w:r w:rsidRPr="000B49C0">
        <w:rPr>
          <w:rStyle w:val="CharStyle15"/>
          <w:lang w:val="ru-RU"/>
        </w:rPr>
        <w:t xml:space="preserve">з </w:t>
      </w:r>
      <w:proofErr w:type="spellStart"/>
      <w:r w:rsidRPr="000B49C0">
        <w:rPr>
          <w:rStyle w:val="CharStyle15"/>
          <w:lang w:val="ru-RU"/>
        </w:rPr>
        <w:t>урахуванням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висновків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щодо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обмежень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або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обтяжень</w:t>
      </w:r>
      <w:proofErr w:type="spellEnd"/>
      <w:r w:rsidRPr="000B49C0">
        <w:rPr>
          <w:rStyle w:val="CharStyle15"/>
          <w:lang w:val="ru-RU"/>
        </w:rPr>
        <w:t xml:space="preserve">, </w:t>
      </w:r>
      <w:proofErr w:type="spellStart"/>
      <w:r w:rsidRPr="000B49C0">
        <w:rPr>
          <w:rStyle w:val="CharStyle15"/>
          <w:lang w:val="ru-RU"/>
        </w:rPr>
        <w:t>які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надаються</w:t>
      </w:r>
      <w:proofErr w:type="spellEnd"/>
      <w:r w:rsidRPr="000B49C0">
        <w:rPr>
          <w:rStyle w:val="CharStyle15"/>
          <w:lang w:val="ru-RU"/>
        </w:rPr>
        <w:t xml:space="preserve"> органами </w:t>
      </w:r>
      <w:proofErr w:type="spellStart"/>
      <w:r w:rsidRPr="000B49C0">
        <w:rPr>
          <w:rStyle w:val="CharStyle15"/>
          <w:lang w:val="ru-RU"/>
        </w:rPr>
        <w:t>виконавчої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влади</w:t>
      </w:r>
      <w:proofErr w:type="spellEnd"/>
      <w:r w:rsidRPr="000B49C0">
        <w:rPr>
          <w:rStyle w:val="CharStyle15"/>
          <w:lang w:val="ru-RU"/>
        </w:rPr>
        <w:t xml:space="preserve">, </w:t>
      </w:r>
      <w:proofErr w:type="spellStart"/>
      <w:r w:rsidRPr="000B49C0">
        <w:rPr>
          <w:rStyle w:val="CharStyle15"/>
          <w:lang w:val="ru-RU"/>
        </w:rPr>
        <w:t>компетенції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яких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може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стосуватись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питання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використання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земельної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ділянки</w:t>
      </w:r>
      <w:proofErr w:type="spellEnd"/>
      <w:r w:rsidRPr="000B49C0">
        <w:rPr>
          <w:rStyle w:val="CharStyle15"/>
          <w:lang w:val="ru-RU"/>
        </w:rPr>
        <w:t>.</w:t>
      </w:r>
    </w:p>
    <w:p w14:paraId="70F26B1A" w14:textId="77777777" w:rsidR="000B49C0" w:rsidRPr="0058487E" w:rsidRDefault="000B49C0" w:rsidP="000B49C0">
      <w:pPr>
        <w:pStyle w:val="7"/>
        <w:numPr>
          <w:ilvl w:val="0"/>
          <w:numId w:val="6"/>
        </w:numPr>
        <w:tabs>
          <w:tab w:val="left" w:pos="1181"/>
        </w:tabs>
        <w:spacing w:before="0" w:after="0" w:line="274" w:lineRule="exact"/>
        <w:ind w:firstLine="760"/>
        <w:jc w:val="both"/>
        <w:rPr>
          <w:lang w:val="uk-UA"/>
        </w:rPr>
      </w:pPr>
      <w:r w:rsidRPr="000B49C0">
        <w:rPr>
          <w:rStyle w:val="CharStyle15"/>
          <w:lang w:val="ru-RU"/>
        </w:rPr>
        <w:tab/>
      </w:r>
      <w:r>
        <w:rPr>
          <w:rStyle w:val="CharStyle15"/>
          <w:lang w:val="uk-UA"/>
        </w:rPr>
        <w:t xml:space="preserve"> </w:t>
      </w:r>
      <w:r>
        <w:rPr>
          <w:lang w:val="uk-UA" w:eastAsia="uk-UA"/>
        </w:rPr>
        <w:t xml:space="preserve">Відбір суб’єктів оціночної діяльності проводиться відповідно до Закону України «Про оцінку майна, майнових прав та професійну оціночну діяльність в Україні», </w:t>
      </w:r>
      <w:bookmarkStart w:id="1" w:name="_Hlk126313803"/>
      <w:r>
        <w:rPr>
          <w:lang w:val="uk-UA" w:eastAsia="uk-UA"/>
        </w:rPr>
        <w:t>Закону України «Про оцінку земель», з урахуванням вимог Закону України «Про публічні закупівлі»</w:t>
      </w:r>
    </w:p>
    <w:p w14:paraId="1F03AB19" w14:textId="77777777" w:rsidR="000B49C0" w:rsidRPr="0058487E" w:rsidRDefault="000B49C0" w:rsidP="000B49C0">
      <w:pPr>
        <w:pStyle w:val="7"/>
        <w:numPr>
          <w:ilvl w:val="0"/>
          <w:numId w:val="6"/>
        </w:numPr>
        <w:tabs>
          <w:tab w:val="left" w:pos="1187"/>
        </w:tabs>
        <w:spacing w:before="0" w:after="0" w:line="274" w:lineRule="exact"/>
        <w:ind w:firstLine="760"/>
        <w:jc w:val="both"/>
        <w:rPr>
          <w:lang w:val="uk-UA"/>
        </w:rPr>
      </w:pPr>
      <w:r w:rsidRPr="0058487E">
        <w:rPr>
          <w:rStyle w:val="CharStyle15"/>
          <w:lang w:val="uk-UA"/>
        </w:rPr>
        <w:tab/>
        <w:t xml:space="preserve">Вартість земельних ділянок, передбачених до продажу, визначається на </w:t>
      </w:r>
      <w:r>
        <w:rPr>
          <w:rStyle w:val="CharStyle15"/>
          <w:lang w:val="uk-UA"/>
        </w:rPr>
        <w:t>п</w:t>
      </w:r>
      <w:r w:rsidRPr="0058487E">
        <w:rPr>
          <w:rStyle w:val="CharStyle15"/>
          <w:lang w:val="uk-UA"/>
        </w:rPr>
        <w:t xml:space="preserve">ідставі експертної грошової оцінки, що проводиться організаціями, які мають відповідну ліцензію на виконання цього виду робіт. Замовником експертної грошової оцінки виступає </w:t>
      </w:r>
      <w:r>
        <w:rPr>
          <w:rStyle w:val="CharStyle15"/>
          <w:lang w:val="uk-UA"/>
        </w:rPr>
        <w:t xml:space="preserve">Виконавчий комітет </w:t>
      </w:r>
      <w:proofErr w:type="spellStart"/>
      <w:r w:rsidRPr="0058487E">
        <w:rPr>
          <w:rStyle w:val="CharStyle15"/>
          <w:lang w:val="uk-UA"/>
        </w:rPr>
        <w:t>Південні</w:t>
      </w:r>
      <w:r>
        <w:rPr>
          <w:rStyle w:val="CharStyle15"/>
          <w:lang w:val="uk-UA"/>
        </w:rPr>
        <w:t>вська</w:t>
      </w:r>
      <w:proofErr w:type="spellEnd"/>
      <w:r w:rsidRPr="0058487E">
        <w:rPr>
          <w:rStyle w:val="CharStyle15"/>
          <w:lang w:val="uk-UA"/>
        </w:rPr>
        <w:t xml:space="preserve"> м</w:t>
      </w:r>
      <w:r>
        <w:rPr>
          <w:rStyle w:val="CharStyle15"/>
          <w:lang w:val="uk-UA"/>
        </w:rPr>
        <w:t>іс</w:t>
      </w:r>
      <w:r w:rsidRPr="0058487E">
        <w:rPr>
          <w:rStyle w:val="CharStyle15"/>
          <w:lang w:val="uk-UA"/>
        </w:rPr>
        <w:t>ької</w:t>
      </w:r>
      <w:r>
        <w:rPr>
          <w:rStyle w:val="CharStyle15"/>
          <w:lang w:val="uk-UA"/>
        </w:rPr>
        <w:t xml:space="preserve"> </w:t>
      </w:r>
      <w:r w:rsidRPr="0058487E">
        <w:rPr>
          <w:rStyle w:val="CharStyle15"/>
          <w:lang w:val="uk-UA"/>
        </w:rPr>
        <w:t>ради Одеського району Одеської області.</w:t>
      </w:r>
    </w:p>
    <w:p w14:paraId="6AC7B239" w14:textId="77777777" w:rsidR="000B49C0" w:rsidRPr="0058487E" w:rsidRDefault="000B49C0" w:rsidP="000B49C0">
      <w:pPr>
        <w:pStyle w:val="7"/>
        <w:numPr>
          <w:ilvl w:val="0"/>
          <w:numId w:val="6"/>
        </w:numPr>
        <w:tabs>
          <w:tab w:val="left" w:pos="1187"/>
        </w:tabs>
        <w:spacing w:before="0" w:after="0" w:line="274" w:lineRule="exact"/>
        <w:ind w:firstLine="760"/>
        <w:jc w:val="both"/>
        <w:rPr>
          <w:lang w:val="ru-RU"/>
        </w:rPr>
      </w:pPr>
      <w:r w:rsidRPr="0058487E">
        <w:rPr>
          <w:rStyle w:val="CharStyle15"/>
          <w:lang w:val="uk-UA"/>
        </w:rPr>
        <w:t xml:space="preserve"> </w:t>
      </w:r>
      <w:proofErr w:type="spellStart"/>
      <w:r w:rsidRPr="0058487E">
        <w:rPr>
          <w:rStyle w:val="CharStyle15"/>
          <w:lang w:val="ru-RU"/>
        </w:rPr>
        <w:t>Фінансування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даних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робіт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здійснюється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сплаченого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покупцем</w:t>
      </w:r>
      <w:proofErr w:type="spellEnd"/>
      <w:r w:rsidRPr="0058487E">
        <w:rPr>
          <w:rStyle w:val="CharStyle15"/>
          <w:lang w:val="ru-RU"/>
        </w:rPr>
        <w:t xml:space="preserve">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Експертна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передбачає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ринкової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імовірної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gramStart"/>
      <w:r w:rsidRPr="0058487E">
        <w:rPr>
          <w:rStyle w:val="CharStyle15"/>
          <w:lang w:val="ru-RU"/>
        </w:rPr>
        <w:t>на ринку</w:t>
      </w:r>
      <w:proofErr w:type="gramEnd"/>
      <w:r w:rsidRPr="0058487E">
        <w:rPr>
          <w:rStyle w:val="CharStyle15"/>
          <w:lang w:val="ru-RU"/>
        </w:rPr>
        <w:t xml:space="preserve">) </w:t>
      </w:r>
      <w:proofErr w:type="spellStart"/>
      <w:r w:rsidRPr="0058487E">
        <w:rPr>
          <w:rStyle w:val="CharStyle15"/>
          <w:lang w:val="ru-RU"/>
        </w:rPr>
        <w:t>вартості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), за яку </w:t>
      </w:r>
      <w:proofErr w:type="spellStart"/>
      <w:r w:rsidRPr="0058487E">
        <w:rPr>
          <w:rStyle w:val="CharStyle15"/>
          <w:lang w:val="ru-RU"/>
        </w:rPr>
        <w:t>він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може</w:t>
      </w:r>
      <w:proofErr w:type="spellEnd"/>
      <w:r w:rsidRPr="0058487E">
        <w:rPr>
          <w:rStyle w:val="CharStyle15"/>
          <w:lang w:val="ru-RU"/>
        </w:rPr>
        <w:t xml:space="preserve"> бути </w:t>
      </w:r>
      <w:proofErr w:type="spellStart"/>
      <w:r w:rsidRPr="0058487E">
        <w:rPr>
          <w:rStyle w:val="CharStyle15"/>
          <w:lang w:val="ru-RU"/>
        </w:rPr>
        <w:t>відчужений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відповідно</w:t>
      </w:r>
      <w:proofErr w:type="spellEnd"/>
      <w:r w:rsidRPr="0058487E">
        <w:rPr>
          <w:rStyle w:val="CharStyle15"/>
          <w:lang w:val="ru-RU"/>
        </w:rPr>
        <w:t xml:space="preserve"> до умов договору. За результатами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їх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вартість</w:t>
      </w:r>
      <w:proofErr w:type="spellEnd"/>
      <w:r w:rsidRPr="0058487E">
        <w:rPr>
          <w:rStyle w:val="CharStyle15"/>
          <w:lang w:val="ru-RU"/>
        </w:rPr>
        <w:t xml:space="preserve">, яка </w:t>
      </w:r>
      <w:proofErr w:type="spellStart"/>
      <w:r w:rsidRPr="0058487E">
        <w:rPr>
          <w:rStyle w:val="CharStyle15"/>
          <w:lang w:val="ru-RU"/>
        </w:rPr>
        <w:t>враховується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під</w:t>
      </w:r>
      <w:proofErr w:type="spellEnd"/>
      <w:r w:rsidRPr="0058487E">
        <w:rPr>
          <w:rStyle w:val="CharStyle15"/>
          <w:lang w:val="ru-RU"/>
        </w:rPr>
        <w:t xml:space="preserve"> час </w:t>
      </w:r>
      <w:proofErr w:type="spellStart"/>
      <w:r w:rsidRPr="0058487E">
        <w:rPr>
          <w:rStyle w:val="CharStyle15"/>
          <w:lang w:val="ru-RU"/>
        </w:rPr>
        <w:t>встановлення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Ціна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може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відрізнятися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>. В будь-</w:t>
      </w:r>
      <w:proofErr w:type="spellStart"/>
      <w:r w:rsidRPr="0058487E">
        <w:rPr>
          <w:rStyle w:val="CharStyle15"/>
          <w:lang w:val="ru-RU"/>
        </w:rPr>
        <w:t>якому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разі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вартість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визначена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експертною</w:t>
      </w:r>
      <w:proofErr w:type="spellEnd"/>
      <w:r w:rsidRPr="0058487E">
        <w:rPr>
          <w:rStyle w:val="CharStyle15"/>
          <w:lang w:val="ru-RU"/>
        </w:rPr>
        <w:t xml:space="preserve"> грошовою </w:t>
      </w:r>
      <w:proofErr w:type="spellStart"/>
      <w:r w:rsidRPr="0058487E">
        <w:rPr>
          <w:rStyle w:val="CharStyle15"/>
          <w:lang w:val="ru-RU"/>
        </w:rPr>
        <w:t>оцінкою</w:t>
      </w:r>
      <w:proofErr w:type="spellEnd"/>
      <w:r w:rsidRPr="0058487E">
        <w:rPr>
          <w:rStyle w:val="CharStyle15"/>
          <w:lang w:val="ru-RU"/>
        </w:rPr>
        <w:t xml:space="preserve">, є </w:t>
      </w:r>
      <w:proofErr w:type="spellStart"/>
      <w:r w:rsidRPr="0058487E">
        <w:rPr>
          <w:rStyle w:val="CharStyle15"/>
          <w:lang w:val="ru-RU"/>
        </w:rPr>
        <w:t>меншою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нормативної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даної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то </w:t>
      </w:r>
      <w:proofErr w:type="spellStart"/>
      <w:r w:rsidRPr="0058487E">
        <w:rPr>
          <w:rStyle w:val="CharStyle15"/>
          <w:lang w:val="ru-RU"/>
        </w:rPr>
        <w:t>ціна</w:t>
      </w:r>
      <w:proofErr w:type="spellEnd"/>
      <w:r w:rsidRPr="0058487E">
        <w:rPr>
          <w:rStyle w:val="CharStyle15"/>
          <w:lang w:val="ru-RU"/>
        </w:rPr>
        <w:t xml:space="preserve"> продажу (</w:t>
      </w:r>
      <w:proofErr w:type="spellStart"/>
      <w:r w:rsidRPr="0058487E">
        <w:rPr>
          <w:rStyle w:val="CharStyle15"/>
          <w:lang w:val="ru-RU"/>
        </w:rPr>
        <w:t>викупна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ціна</w:t>
      </w:r>
      <w:proofErr w:type="spellEnd"/>
      <w:r w:rsidRPr="0058487E">
        <w:rPr>
          <w:rStyle w:val="CharStyle15"/>
          <w:lang w:val="ru-RU"/>
        </w:rPr>
        <w:t xml:space="preserve">)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визначається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її</w:t>
      </w:r>
      <w:proofErr w:type="spellEnd"/>
      <w:r w:rsidRPr="0058487E">
        <w:rPr>
          <w:rStyle w:val="CharStyle15"/>
          <w:lang w:val="ru-RU"/>
        </w:rPr>
        <w:t xml:space="preserve"> нормативною грошовою </w:t>
      </w:r>
      <w:proofErr w:type="spellStart"/>
      <w:r w:rsidRPr="0058487E">
        <w:rPr>
          <w:rStyle w:val="CharStyle15"/>
          <w:lang w:val="ru-RU"/>
        </w:rPr>
        <w:t>оцінкою</w:t>
      </w:r>
      <w:proofErr w:type="spellEnd"/>
      <w:r w:rsidRPr="0058487E">
        <w:rPr>
          <w:rStyle w:val="CharStyle15"/>
          <w:lang w:val="ru-RU"/>
        </w:rPr>
        <w:t xml:space="preserve"> і не </w:t>
      </w:r>
      <w:proofErr w:type="spellStart"/>
      <w:r w:rsidRPr="0058487E">
        <w:rPr>
          <w:rStyle w:val="CharStyle15"/>
          <w:lang w:val="ru-RU"/>
        </w:rPr>
        <w:t>може</w:t>
      </w:r>
      <w:proofErr w:type="spellEnd"/>
      <w:r w:rsidRPr="0058487E">
        <w:rPr>
          <w:rStyle w:val="CharStyle15"/>
          <w:lang w:val="ru-RU"/>
        </w:rPr>
        <w:t xml:space="preserve"> бути </w:t>
      </w:r>
      <w:proofErr w:type="spellStart"/>
      <w:r w:rsidRPr="0058487E">
        <w:rPr>
          <w:rStyle w:val="CharStyle15"/>
          <w:lang w:val="ru-RU"/>
        </w:rPr>
        <w:t>нижчою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нормативної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даної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0A0D343D" w14:textId="77777777" w:rsidR="000B49C0" w:rsidRPr="0058487E" w:rsidRDefault="000B49C0" w:rsidP="000B49C0">
      <w:pPr>
        <w:pStyle w:val="7"/>
        <w:tabs>
          <w:tab w:val="left" w:pos="1523"/>
          <w:tab w:val="left" w:pos="3707"/>
          <w:tab w:val="left" w:pos="4989"/>
          <w:tab w:val="left" w:pos="5853"/>
          <w:tab w:val="left" w:pos="6909"/>
        </w:tabs>
        <w:spacing w:before="0" w:after="0" w:line="274" w:lineRule="exact"/>
        <w:ind w:firstLine="76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Сума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не може бути більшим ніж</w:t>
      </w:r>
      <w:r w:rsidRPr="0058487E">
        <w:rPr>
          <w:rStyle w:val="CharStyle15"/>
          <w:lang w:val="ru-RU"/>
        </w:rPr>
        <w:t xml:space="preserve"> 20 % </w:t>
      </w:r>
      <w:proofErr w:type="spellStart"/>
      <w:r w:rsidRPr="0058487E">
        <w:rPr>
          <w:rStyle w:val="CharStyle15"/>
          <w:lang w:val="ru-RU"/>
        </w:rPr>
        <w:t>вартості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за нормативною грошовою </w:t>
      </w:r>
      <w:proofErr w:type="spellStart"/>
      <w:r w:rsidRPr="0058487E">
        <w:rPr>
          <w:rStyle w:val="CharStyle15"/>
          <w:lang w:val="ru-RU"/>
        </w:rPr>
        <w:t>оцінкою</w:t>
      </w:r>
      <w:proofErr w:type="spellEnd"/>
      <w:r w:rsidRPr="0058487E">
        <w:rPr>
          <w:rStyle w:val="CharStyle15"/>
          <w:lang w:val="ru-RU"/>
        </w:rPr>
        <w:t>.</w:t>
      </w:r>
    </w:p>
    <w:p w14:paraId="3799C1A2" w14:textId="77777777" w:rsidR="000B49C0" w:rsidRPr="0058487E" w:rsidRDefault="000B49C0" w:rsidP="000B49C0">
      <w:pPr>
        <w:pStyle w:val="7"/>
        <w:tabs>
          <w:tab w:val="left" w:pos="1523"/>
          <w:tab w:val="left" w:pos="3707"/>
          <w:tab w:val="left" w:pos="4989"/>
          <w:tab w:val="left" w:pos="5853"/>
          <w:tab w:val="left" w:pos="6909"/>
        </w:tabs>
        <w:spacing w:before="0" w:after="0" w:line="274" w:lineRule="exact"/>
        <w:ind w:firstLine="76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Сума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зараховується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У </w:t>
      </w:r>
      <w:proofErr w:type="spellStart"/>
      <w:r w:rsidRPr="0058487E">
        <w:rPr>
          <w:rStyle w:val="CharStyle15"/>
          <w:lang w:val="ru-RU"/>
        </w:rPr>
        <w:t>разі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відмови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покупця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сума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не </w:t>
      </w:r>
      <w:proofErr w:type="spellStart"/>
      <w:r w:rsidRPr="0058487E">
        <w:rPr>
          <w:rStyle w:val="CharStyle15"/>
          <w:lang w:val="ru-RU"/>
        </w:rPr>
        <w:t>повертається</w:t>
      </w:r>
      <w:proofErr w:type="spellEnd"/>
      <w:r w:rsidRPr="0058487E">
        <w:rPr>
          <w:rStyle w:val="CharStyle15"/>
          <w:lang w:val="ru-RU"/>
        </w:rPr>
        <w:t>.</w:t>
      </w:r>
    </w:p>
    <w:p w14:paraId="20A6238B" w14:textId="77777777" w:rsidR="000B49C0" w:rsidRPr="0058487E" w:rsidRDefault="000B49C0" w:rsidP="000B49C0">
      <w:pPr>
        <w:pStyle w:val="7"/>
        <w:spacing w:before="0" w:after="0" w:line="274" w:lineRule="exact"/>
        <w:ind w:firstLine="760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Після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покупець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перераховує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залишок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коштів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відповідний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бюджетний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терміни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встановлені</w:t>
      </w:r>
      <w:proofErr w:type="spellEnd"/>
      <w:r w:rsidRPr="0058487E">
        <w:rPr>
          <w:rStyle w:val="CharStyle15"/>
          <w:lang w:val="ru-RU"/>
        </w:rPr>
        <w:t xml:space="preserve"> договором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20AE4E1C" w14:textId="77777777" w:rsidR="000B49C0" w:rsidRPr="0058487E" w:rsidRDefault="000B49C0" w:rsidP="000B49C0">
      <w:pPr>
        <w:pStyle w:val="7"/>
        <w:numPr>
          <w:ilvl w:val="0"/>
          <w:numId w:val="6"/>
        </w:numPr>
        <w:tabs>
          <w:tab w:val="left" w:pos="1523"/>
          <w:tab w:val="left" w:pos="5853"/>
        </w:tabs>
        <w:spacing w:before="0" w:after="0" w:line="274" w:lineRule="exact"/>
        <w:ind w:firstLine="760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Після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прийняття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рішення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gramStart"/>
      <w:r w:rsidRPr="0058487E">
        <w:rPr>
          <w:rStyle w:val="CharStyle15"/>
          <w:lang w:val="ru-RU"/>
        </w:rPr>
        <w:t>про продаж</w:t>
      </w:r>
      <w:proofErr w:type="gram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несільськогосподарського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призначення</w:t>
      </w:r>
      <w:proofErr w:type="spellEnd"/>
      <w:r w:rsidRPr="0058487E">
        <w:rPr>
          <w:rStyle w:val="CharStyle15"/>
          <w:lang w:val="ru-RU"/>
        </w:rPr>
        <w:t xml:space="preserve">, на </w:t>
      </w:r>
      <w:proofErr w:type="spellStart"/>
      <w:r w:rsidRPr="0058487E">
        <w:rPr>
          <w:rStyle w:val="CharStyle15"/>
          <w:lang w:val="ru-RU"/>
        </w:rPr>
        <w:t>яких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розташовані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міська</w:t>
      </w:r>
      <w:proofErr w:type="spellEnd"/>
      <w:r w:rsidRPr="0058487E">
        <w:rPr>
          <w:rStyle w:val="CharStyle15"/>
          <w:lang w:val="ru-RU"/>
        </w:rPr>
        <w:t xml:space="preserve"> рада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Одесьокї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договір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В </w:t>
      </w:r>
      <w:proofErr w:type="spellStart"/>
      <w:r w:rsidRPr="0058487E">
        <w:rPr>
          <w:rStyle w:val="CharStyle15"/>
          <w:lang w:val="ru-RU"/>
        </w:rPr>
        <w:t>договорі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можуть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зазначатися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особливі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вимоги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обмеження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встановлені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зазначені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висновках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відповідних</w:t>
      </w:r>
      <w:proofErr w:type="spellEnd"/>
      <w:r w:rsidRPr="0058487E">
        <w:rPr>
          <w:rStyle w:val="CharStyle15"/>
          <w:lang w:val="ru-RU"/>
        </w:rPr>
        <w:t xml:space="preserve"> служб.</w:t>
      </w:r>
    </w:p>
    <w:p w14:paraId="59F74E01" w14:textId="77777777" w:rsidR="000B49C0" w:rsidRDefault="000B49C0" w:rsidP="000B49C0">
      <w:pPr>
        <w:pStyle w:val="7"/>
        <w:numPr>
          <w:ilvl w:val="0"/>
          <w:numId w:val="6"/>
        </w:numPr>
        <w:tabs>
          <w:tab w:val="left" w:pos="1335"/>
        </w:tabs>
        <w:spacing w:before="0" w:after="0" w:line="274" w:lineRule="exact"/>
        <w:ind w:firstLine="760"/>
        <w:jc w:val="both"/>
      </w:pPr>
      <w:r w:rsidRPr="0058487E">
        <w:rPr>
          <w:rStyle w:val="CharStyle15"/>
          <w:lang w:val="ru-RU"/>
        </w:rPr>
        <w:lastRenderedPageBreak/>
        <w:tab/>
      </w:r>
      <w:proofErr w:type="spellStart"/>
      <w:r w:rsidRPr="0058487E">
        <w:rPr>
          <w:rStyle w:val="CharStyle15"/>
          <w:lang w:val="ru-RU"/>
        </w:rPr>
        <w:t>Договір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ідлягає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нотаріальному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посвідченню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реєстрації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встановленому</w:t>
      </w:r>
      <w:proofErr w:type="spellEnd"/>
      <w:r w:rsidRPr="0058487E">
        <w:rPr>
          <w:rStyle w:val="CharStyle15"/>
          <w:lang w:val="ru-RU"/>
        </w:rPr>
        <w:t xml:space="preserve"> законом порядку. </w:t>
      </w:r>
      <w:proofErr w:type="spellStart"/>
      <w:r>
        <w:rPr>
          <w:rStyle w:val="CharStyle15"/>
        </w:rPr>
        <w:t>Витрати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щодо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нотаріального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посвідчення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та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реєстрації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несе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покупець</w:t>
      </w:r>
      <w:proofErr w:type="spellEnd"/>
      <w:r>
        <w:rPr>
          <w:rStyle w:val="CharStyle15"/>
        </w:rPr>
        <w:t>.</w:t>
      </w:r>
    </w:p>
    <w:p w14:paraId="7F78614A" w14:textId="1FAEBA1C" w:rsidR="000B49C0" w:rsidRDefault="000B49C0" w:rsidP="000B49C0">
      <w:pPr>
        <w:pStyle w:val="7"/>
        <w:numPr>
          <w:ilvl w:val="0"/>
          <w:numId w:val="6"/>
        </w:numPr>
        <w:tabs>
          <w:tab w:val="left" w:pos="993"/>
        </w:tabs>
        <w:spacing w:before="0" w:after="0" w:line="274" w:lineRule="exact"/>
        <w:ind w:firstLine="709"/>
        <w:jc w:val="both"/>
      </w:pPr>
      <w:proofErr w:type="spellStart"/>
      <w:r>
        <w:rPr>
          <w:rStyle w:val="CharStyle15"/>
        </w:rPr>
        <w:t>Розрахун</w:t>
      </w:r>
      <w:r>
        <w:rPr>
          <w:rStyle w:val="CharStyle15"/>
          <w:lang w:val="uk-UA"/>
        </w:rPr>
        <w:t>ки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земельн</w:t>
      </w:r>
      <w:proofErr w:type="spellEnd"/>
      <w:r>
        <w:rPr>
          <w:rStyle w:val="CharStyle15"/>
          <w:lang w:val="uk-UA"/>
        </w:rPr>
        <w:t>і</w:t>
      </w:r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ділянки</w:t>
      </w:r>
      <w:proofErr w:type="spellEnd"/>
      <w:r>
        <w:rPr>
          <w:rStyle w:val="CharStyle15"/>
        </w:rPr>
        <w:t xml:space="preserve">, </w:t>
      </w:r>
      <w:proofErr w:type="spellStart"/>
      <w:r>
        <w:rPr>
          <w:rStyle w:val="CharStyle15"/>
        </w:rPr>
        <w:t>які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відповідно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рішення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Південнівська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міської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ради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Одеського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району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Одеської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області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продані</w:t>
      </w:r>
      <w:proofErr w:type="spellEnd"/>
      <w:r>
        <w:rPr>
          <w:rStyle w:val="CharStyle15"/>
        </w:rPr>
        <w:t xml:space="preserve"> з </w:t>
      </w:r>
      <w:proofErr w:type="spellStart"/>
      <w:r>
        <w:rPr>
          <w:rStyle w:val="CharStyle15"/>
        </w:rPr>
        <w:t>розстроченням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платежу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на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період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не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більше</w:t>
      </w:r>
      <w:proofErr w:type="spellEnd"/>
      <w:r>
        <w:rPr>
          <w:rStyle w:val="CharStyle15"/>
        </w:rPr>
        <w:t xml:space="preserve"> </w:t>
      </w:r>
      <w:r>
        <w:rPr>
          <w:rStyle w:val="CharStyle15"/>
          <w:lang w:val="uk-UA"/>
        </w:rPr>
        <w:t>ніж на 5 (п’ять)</w:t>
      </w:r>
      <w:r>
        <w:rPr>
          <w:rStyle w:val="CharStyle15"/>
        </w:rPr>
        <w:t xml:space="preserve"> </w:t>
      </w:r>
      <w:r>
        <w:rPr>
          <w:rStyle w:val="CharStyle15"/>
          <w:lang w:val="uk-UA"/>
        </w:rPr>
        <w:t>років</w:t>
      </w:r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із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першим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внеском</w:t>
      </w:r>
      <w:proofErr w:type="spellEnd"/>
      <w:r>
        <w:rPr>
          <w:rStyle w:val="CharStyle15"/>
        </w:rPr>
        <w:t xml:space="preserve"> 50 % </w:t>
      </w:r>
      <w:proofErr w:type="spellStart"/>
      <w:r>
        <w:rPr>
          <w:rStyle w:val="CharStyle15"/>
        </w:rPr>
        <w:t>від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ціни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продажу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земельної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ділянки</w:t>
      </w:r>
      <w:proofErr w:type="spellEnd"/>
      <w:r>
        <w:rPr>
          <w:rStyle w:val="CharStyle15"/>
        </w:rPr>
        <w:t xml:space="preserve">, </w:t>
      </w:r>
      <w:proofErr w:type="spellStart"/>
      <w:r>
        <w:rPr>
          <w:rStyle w:val="CharStyle15"/>
        </w:rPr>
        <w:t>здійснюється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відповідно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постанови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Кабінету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Міністрів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України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від</w:t>
      </w:r>
      <w:proofErr w:type="spellEnd"/>
      <w:r>
        <w:rPr>
          <w:rStyle w:val="CharStyle15"/>
        </w:rPr>
        <w:t xml:space="preserve"> 22 </w:t>
      </w:r>
      <w:proofErr w:type="spellStart"/>
      <w:r>
        <w:rPr>
          <w:rStyle w:val="CharStyle15"/>
        </w:rPr>
        <w:t>квітня</w:t>
      </w:r>
      <w:proofErr w:type="spellEnd"/>
      <w:r>
        <w:rPr>
          <w:rStyle w:val="CharStyle15"/>
        </w:rPr>
        <w:t xml:space="preserve"> 2009 </w:t>
      </w:r>
      <w:proofErr w:type="spellStart"/>
      <w:r>
        <w:rPr>
          <w:rStyle w:val="CharStyle15"/>
        </w:rPr>
        <w:t>року</w:t>
      </w:r>
      <w:proofErr w:type="spellEnd"/>
      <w:r>
        <w:rPr>
          <w:rStyle w:val="CharStyle15"/>
        </w:rPr>
        <w:t xml:space="preserve"> № 381 «</w:t>
      </w:r>
      <w:proofErr w:type="spellStart"/>
      <w:r>
        <w:rPr>
          <w:rStyle w:val="CharStyle15"/>
        </w:rPr>
        <w:t>Про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затвердження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Порядку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здійснення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розрахунків</w:t>
      </w:r>
      <w:proofErr w:type="spellEnd"/>
      <w:r>
        <w:rPr>
          <w:rStyle w:val="CharStyle15"/>
        </w:rPr>
        <w:t xml:space="preserve"> з </w:t>
      </w:r>
      <w:proofErr w:type="spellStart"/>
      <w:r>
        <w:rPr>
          <w:rStyle w:val="CharStyle15"/>
        </w:rPr>
        <w:t>розстроченням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платежу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придбання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земельної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ділянки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державної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та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комунальної</w:t>
      </w:r>
      <w:proofErr w:type="spellEnd"/>
      <w:r>
        <w:rPr>
          <w:rStyle w:val="CharStyle15"/>
        </w:rPr>
        <w:t xml:space="preserve"> </w:t>
      </w:r>
      <w:proofErr w:type="spellStart"/>
      <w:r>
        <w:rPr>
          <w:rStyle w:val="CharStyle15"/>
        </w:rPr>
        <w:t>власності</w:t>
      </w:r>
      <w:proofErr w:type="spellEnd"/>
      <w:r>
        <w:rPr>
          <w:rStyle w:val="CharStyle15"/>
        </w:rPr>
        <w:t>».</w:t>
      </w:r>
    </w:p>
    <w:p w14:paraId="4839476C" w14:textId="77316CD6" w:rsidR="000B49C0" w:rsidRPr="0058487E" w:rsidRDefault="000B49C0" w:rsidP="000B49C0">
      <w:pPr>
        <w:pStyle w:val="3"/>
        <w:tabs>
          <w:tab w:val="left" w:pos="1070"/>
        </w:tabs>
        <w:spacing w:before="0" w:after="0" w:line="274" w:lineRule="exact"/>
        <w:ind w:firstLine="709"/>
        <w:jc w:val="both"/>
        <w:outlineLvl w:val="2"/>
        <w:rPr>
          <w:lang w:val="ru-RU"/>
        </w:rPr>
      </w:pPr>
      <w:r w:rsidRPr="0058487E">
        <w:rPr>
          <w:lang w:val="ru-RU"/>
        </w:rPr>
        <w:t xml:space="preserve">2. </w:t>
      </w:r>
      <w:bookmarkStart w:id="2" w:name="bookmark3"/>
      <w:r w:rsidRPr="0058487E">
        <w:rPr>
          <w:rStyle w:val="CharStyle18"/>
          <w:lang w:val="ru-RU"/>
        </w:rPr>
        <w:t xml:space="preserve">Порядок продажу </w:t>
      </w:r>
      <w:proofErr w:type="spellStart"/>
      <w:r w:rsidRPr="0058487E">
        <w:rPr>
          <w:rStyle w:val="CharStyle18"/>
          <w:lang w:val="ru-RU"/>
        </w:rPr>
        <w:t>земельних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ділянок</w:t>
      </w:r>
      <w:proofErr w:type="spellEnd"/>
      <w:r w:rsidRPr="0058487E">
        <w:rPr>
          <w:rStyle w:val="CharStyle18"/>
          <w:lang w:val="ru-RU"/>
        </w:rPr>
        <w:t xml:space="preserve"> </w:t>
      </w:r>
      <w:r>
        <w:rPr>
          <w:rStyle w:val="CharStyle7"/>
          <w:lang w:val="uk-UA"/>
        </w:rPr>
        <w:t>не</w:t>
      </w:r>
      <w:proofErr w:type="spellStart"/>
      <w:r w:rsidRPr="0058487E">
        <w:rPr>
          <w:rStyle w:val="CharStyle7"/>
          <w:lang w:val="ru-RU"/>
        </w:rPr>
        <w:t>сільськогосподарського</w:t>
      </w:r>
      <w:proofErr w:type="spellEnd"/>
      <w:r w:rsidRPr="0058487E">
        <w:rPr>
          <w:rStyle w:val="CharStyle7"/>
          <w:lang w:val="ru-RU"/>
        </w:rPr>
        <w:t xml:space="preserve"> </w:t>
      </w:r>
      <w:proofErr w:type="spellStart"/>
      <w:r w:rsidRPr="0058487E">
        <w:rPr>
          <w:rStyle w:val="CharStyle7"/>
          <w:lang w:val="ru-RU"/>
        </w:rPr>
        <w:t>призначення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комунальної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власності</w:t>
      </w:r>
      <w:proofErr w:type="spellEnd"/>
      <w:r w:rsidRPr="0058487E">
        <w:rPr>
          <w:rStyle w:val="CharStyle18"/>
          <w:lang w:val="ru-RU"/>
        </w:rPr>
        <w:t xml:space="preserve">, на </w:t>
      </w:r>
      <w:proofErr w:type="spellStart"/>
      <w:r w:rsidRPr="0058487E">
        <w:rPr>
          <w:rStyle w:val="CharStyle18"/>
          <w:lang w:val="ru-RU"/>
        </w:rPr>
        <w:t>яких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розташовані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об’єкти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нерухомого</w:t>
      </w:r>
      <w:proofErr w:type="spellEnd"/>
      <w:r w:rsidRPr="0058487E">
        <w:rPr>
          <w:rStyle w:val="CharStyle18"/>
          <w:lang w:val="ru-RU"/>
        </w:rPr>
        <w:t xml:space="preserve"> майна, на </w:t>
      </w:r>
      <w:proofErr w:type="spellStart"/>
      <w:proofErr w:type="gramStart"/>
      <w:r w:rsidRPr="0058487E">
        <w:rPr>
          <w:rStyle w:val="CharStyle18"/>
          <w:lang w:val="ru-RU"/>
        </w:rPr>
        <w:t>території</w:t>
      </w:r>
      <w:proofErr w:type="spellEnd"/>
      <w:r w:rsidRPr="0058487E">
        <w:rPr>
          <w:rStyle w:val="CharStyle18"/>
          <w:lang w:val="ru-RU"/>
        </w:rPr>
        <w:t xml:space="preserve">  </w:t>
      </w:r>
      <w:proofErr w:type="spellStart"/>
      <w:r w:rsidRPr="0058487E">
        <w:rPr>
          <w:rStyle w:val="CharStyle18"/>
          <w:lang w:val="ru-RU"/>
        </w:rPr>
        <w:t>Южненсько</w:t>
      </w:r>
      <w:proofErr w:type="spellEnd"/>
      <w:r>
        <w:rPr>
          <w:rStyle w:val="CharStyle18"/>
          <w:lang w:val="uk-UA"/>
        </w:rPr>
        <w:t>ї</w:t>
      </w:r>
      <w:proofErr w:type="gramEnd"/>
      <w:r>
        <w:rPr>
          <w:rStyle w:val="CharStyle18"/>
          <w:lang w:val="uk-UA"/>
        </w:rPr>
        <w:t xml:space="preserve"> міської територіальної громади Одеського району Одеської області</w:t>
      </w:r>
      <w:r w:rsidRPr="0058487E">
        <w:rPr>
          <w:rStyle w:val="CharStyle18"/>
          <w:lang w:val="ru-RU"/>
        </w:rPr>
        <w:t>.</w:t>
      </w:r>
      <w:bookmarkEnd w:id="2"/>
    </w:p>
    <w:p w14:paraId="5875D7AB" w14:textId="77777777" w:rsidR="000B49C0" w:rsidRPr="0058487E" w:rsidRDefault="000B49C0" w:rsidP="000B49C0">
      <w:pPr>
        <w:pStyle w:val="7"/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  <w:t xml:space="preserve">2.1 </w:t>
      </w:r>
      <w:proofErr w:type="spellStart"/>
      <w:r w:rsidRPr="0058487E">
        <w:rPr>
          <w:rStyle w:val="CharStyle15"/>
          <w:lang w:val="ru-RU"/>
        </w:rPr>
        <w:t>Громадяни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фізичні</w:t>
      </w:r>
      <w:proofErr w:type="spellEnd"/>
      <w:r w:rsidRPr="0058487E">
        <w:rPr>
          <w:rStyle w:val="CharStyle15"/>
          <w:lang w:val="ru-RU"/>
        </w:rPr>
        <w:t xml:space="preserve"> особи-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ідприємці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юридичні</w:t>
      </w:r>
      <w:proofErr w:type="spellEnd"/>
      <w:r w:rsidRPr="0058487E">
        <w:rPr>
          <w:rStyle w:val="CharStyle15"/>
          <w:lang w:val="ru-RU"/>
        </w:rPr>
        <w:t xml:space="preserve"> особи, </w:t>
      </w:r>
      <w:proofErr w:type="spellStart"/>
      <w:r w:rsidRPr="0058487E">
        <w:rPr>
          <w:rStyle w:val="CharStyle15"/>
          <w:lang w:val="ru-RU"/>
        </w:rPr>
        <w:t>зацікавлені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придбанні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власність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подають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заяву</w:t>
      </w:r>
      <w:proofErr w:type="spellEnd"/>
      <w:r>
        <w:rPr>
          <w:rStyle w:val="CharStyle15"/>
          <w:lang w:val="uk-UA"/>
        </w:rPr>
        <w:t xml:space="preserve"> (клопотання) до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>
        <w:rPr>
          <w:rStyle w:val="CharStyle15"/>
          <w:lang w:val="uk-UA"/>
        </w:rPr>
        <w:t xml:space="preserve"> міської ради Одеського району Одеської області</w:t>
      </w:r>
    </w:p>
    <w:p w14:paraId="3BDFA85E" w14:textId="6AEE4425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2.2 У </w:t>
      </w:r>
      <w:proofErr w:type="spellStart"/>
      <w:r w:rsidRPr="0058487E">
        <w:rPr>
          <w:rStyle w:val="CharStyle15"/>
          <w:lang w:val="ru-RU"/>
        </w:rPr>
        <w:t>заяві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(клопотання)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зазначаються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місце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розташування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її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цільове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призначення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розміри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площа</w:t>
      </w:r>
      <w:proofErr w:type="spellEnd"/>
      <w:r w:rsidRPr="0058487E">
        <w:rPr>
          <w:rStyle w:val="CharStyle15"/>
          <w:lang w:val="ru-RU"/>
        </w:rPr>
        <w:t xml:space="preserve">, а також </w:t>
      </w:r>
      <w:proofErr w:type="spellStart"/>
      <w:r w:rsidRPr="0058487E">
        <w:rPr>
          <w:rStyle w:val="CharStyle15"/>
          <w:lang w:val="ru-RU"/>
        </w:rPr>
        <w:t>згода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укладення</w:t>
      </w:r>
      <w:proofErr w:type="spellEnd"/>
      <w:r w:rsidRPr="0058487E">
        <w:rPr>
          <w:rStyle w:val="CharStyle15"/>
          <w:lang w:val="ru-RU"/>
        </w:rPr>
        <w:t xml:space="preserve"> договору про </w:t>
      </w:r>
      <w:proofErr w:type="spellStart"/>
      <w:r w:rsidRPr="0058487E">
        <w:rPr>
          <w:rStyle w:val="CharStyle15"/>
          <w:lang w:val="ru-RU"/>
        </w:rPr>
        <w:t>сплату</w:t>
      </w:r>
      <w:proofErr w:type="spellEnd"/>
      <w:r w:rsidRPr="0058487E">
        <w:rPr>
          <w:rStyle w:val="CharStyle15"/>
          <w:lang w:val="ru-RU"/>
        </w:rPr>
        <w:t xml:space="preserve">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оплати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0E4AF18C" w14:textId="51B9300F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2.3 До заяви </w:t>
      </w:r>
      <w:r>
        <w:rPr>
          <w:rStyle w:val="CharStyle15"/>
          <w:lang w:val="uk-UA"/>
        </w:rPr>
        <w:t>(клопотання)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додаються</w:t>
      </w:r>
      <w:proofErr w:type="spellEnd"/>
      <w:r w:rsidRPr="0058487E">
        <w:rPr>
          <w:rStyle w:val="CharStyle15"/>
          <w:lang w:val="ru-RU"/>
        </w:rPr>
        <w:t>:</w:t>
      </w:r>
    </w:p>
    <w:p w14:paraId="6C2141B4" w14:textId="48758996" w:rsidR="000B49C0" w:rsidRPr="000B49C0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>
        <w:rPr>
          <w:rStyle w:val="CharStyle15"/>
          <w:lang w:val="uk-UA"/>
        </w:rPr>
        <w:t>а</w:t>
      </w:r>
      <w:r w:rsidRPr="0058487E">
        <w:rPr>
          <w:rStyle w:val="CharStyle15"/>
          <w:lang w:val="ru-RU"/>
        </w:rPr>
        <w:t xml:space="preserve">) документ,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посвідчує</w:t>
      </w:r>
      <w:proofErr w:type="spellEnd"/>
      <w:r w:rsidRPr="0058487E">
        <w:rPr>
          <w:rStyle w:val="CharStyle15"/>
          <w:lang w:val="ru-RU"/>
        </w:rPr>
        <w:t xml:space="preserve"> право </w:t>
      </w:r>
      <w:proofErr w:type="spellStart"/>
      <w:r w:rsidRPr="0058487E">
        <w:rPr>
          <w:rStyle w:val="CharStyle15"/>
          <w:lang w:val="ru-RU"/>
        </w:rPr>
        <w:t>користування</w:t>
      </w:r>
      <w:proofErr w:type="spellEnd"/>
      <w:r w:rsidRPr="0058487E">
        <w:rPr>
          <w:rStyle w:val="CharStyle15"/>
          <w:lang w:val="ru-RU"/>
        </w:rPr>
        <w:t xml:space="preserve"> земельною </w:t>
      </w:r>
      <w:proofErr w:type="spellStart"/>
      <w:r w:rsidRPr="0058487E">
        <w:rPr>
          <w:rStyle w:val="CharStyle15"/>
          <w:lang w:val="ru-RU"/>
        </w:rPr>
        <w:t>ділянкою</w:t>
      </w:r>
      <w:proofErr w:type="spellEnd"/>
      <w:r w:rsidRPr="0058487E">
        <w:rPr>
          <w:rStyle w:val="CharStyle15"/>
          <w:lang w:val="ru-RU"/>
        </w:rPr>
        <w:t xml:space="preserve"> </w:t>
      </w:r>
      <w:r w:rsidRPr="000B49C0">
        <w:rPr>
          <w:rStyle w:val="CharStyle15"/>
          <w:lang w:val="ru-RU"/>
        </w:rPr>
        <w:t xml:space="preserve">(у </w:t>
      </w:r>
      <w:proofErr w:type="spellStart"/>
      <w:r w:rsidRPr="000B49C0">
        <w:rPr>
          <w:rStyle w:val="CharStyle15"/>
          <w:lang w:val="ru-RU"/>
        </w:rPr>
        <w:t>разі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його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наявності</w:t>
      </w:r>
      <w:proofErr w:type="spellEnd"/>
      <w:r w:rsidRPr="000B49C0">
        <w:rPr>
          <w:rStyle w:val="CharStyle15"/>
          <w:lang w:val="ru-RU"/>
        </w:rPr>
        <w:t xml:space="preserve">) та </w:t>
      </w:r>
      <w:proofErr w:type="spellStart"/>
      <w:r w:rsidRPr="000B49C0">
        <w:rPr>
          <w:rStyle w:val="CharStyle15"/>
          <w:lang w:val="ru-RU"/>
        </w:rPr>
        <w:t>документи</w:t>
      </w:r>
      <w:proofErr w:type="spellEnd"/>
      <w:r w:rsidRPr="000B49C0">
        <w:rPr>
          <w:rStyle w:val="CharStyle15"/>
          <w:lang w:val="ru-RU"/>
        </w:rPr>
        <w:t xml:space="preserve">, </w:t>
      </w:r>
      <w:proofErr w:type="spellStart"/>
      <w:r w:rsidRPr="000B49C0">
        <w:rPr>
          <w:rStyle w:val="CharStyle15"/>
          <w:lang w:val="ru-RU"/>
        </w:rPr>
        <w:t>що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посвідчують</w:t>
      </w:r>
      <w:proofErr w:type="spellEnd"/>
      <w:r w:rsidRPr="000B49C0">
        <w:rPr>
          <w:rStyle w:val="CharStyle15"/>
          <w:lang w:val="ru-RU"/>
        </w:rPr>
        <w:t xml:space="preserve"> право </w:t>
      </w:r>
      <w:proofErr w:type="spellStart"/>
      <w:r w:rsidRPr="000B49C0">
        <w:rPr>
          <w:rStyle w:val="CharStyle15"/>
          <w:lang w:val="ru-RU"/>
        </w:rPr>
        <w:t>власності</w:t>
      </w:r>
      <w:proofErr w:type="spellEnd"/>
      <w:r w:rsidRPr="000B49C0">
        <w:rPr>
          <w:rStyle w:val="CharStyle15"/>
          <w:lang w:val="ru-RU"/>
        </w:rPr>
        <w:t xml:space="preserve"> на </w:t>
      </w:r>
      <w:proofErr w:type="spellStart"/>
      <w:r w:rsidRPr="000B49C0">
        <w:rPr>
          <w:rStyle w:val="CharStyle15"/>
          <w:lang w:val="ru-RU"/>
        </w:rPr>
        <w:t>нерухоме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майно</w:t>
      </w:r>
      <w:proofErr w:type="spellEnd"/>
      <w:r w:rsidRPr="000B49C0">
        <w:rPr>
          <w:rStyle w:val="CharStyle15"/>
          <w:lang w:val="ru-RU"/>
        </w:rPr>
        <w:t xml:space="preserve"> (</w:t>
      </w:r>
      <w:proofErr w:type="spellStart"/>
      <w:r w:rsidRPr="000B49C0">
        <w:rPr>
          <w:rStyle w:val="CharStyle15"/>
          <w:lang w:val="ru-RU"/>
        </w:rPr>
        <w:t>будівлі</w:t>
      </w:r>
      <w:proofErr w:type="spellEnd"/>
      <w:r w:rsidRPr="000B49C0">
        <w:rPr>
          <w:rStyle w:val="CharStyle15"/>
          <w:lang w:val="ru-RU"/>
        </w:rPr>
        <w:t xml:space="preserve"> та </w:t>
      </w:r>
      <w:proofErr w:type="spellStart"/>
      <w:r w:rsidRPr="000B49C0">
        <w:rPr>
          <w:rStyle w:val="CharStyle15"/>
          <w:lang w:val="ru-RU"/>
        </w:rPr>
        <w:t>споруди</w:t>
      </w:r>
      <w:proofErr w:type="spellEnd"/>
      <w:r w:rsidRPr="000B49C0">
        <w:rPr>
          <w:rStyle w:val="CharStyle15"/>
          <w:lang w:val="ru-RU"/>
        </w:rPr>
        <w:t xml:space="preserve">), </w:t>
      </w:r>
      <w:proofErr w:type="spellStart"/>
      <w:r w:rsidRPr="000B49C0">
        <w:rPr>
          <w:rStyle w:val="CharStyle15"/>
          <w:lang w:val="ru-RU"/>
        </w:rPr>
        <w:t>розташоване</w:t>
      </w:r>
      <w:proofErr w:type="spellEnd"/>
      <w:r w:rsidRPr="000B49C0">
        <w:rPr>
          <w:rStyle w:val="CharStyle15"/>
          <w:lang w:val="ru-RU"/>
        </w:rPr>
        <w:t xml:space="preserve"> на </w:t>
      </w:r>
      <w:proofErr w:type="spellStart"/>
      <w:r w:rsidRPr="000B49C0">
        <w:rPr>
          <w:rStyle w:val="CharStyle15"/>
          <w:lang w:val="ru-RU"/>
        </w:rPr>
        <w:t>цій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земельній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ділянці</w:t>
      </w:r>
      <w:proofErr w:type="spellEnd"/>
      <w:r w:rsidRPr="000B49C0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(у разі наявності на земельній ділянці будівель, споруд);</w:t>
      </w:r>
    </w:p>
    <w:p w14:paraId="52E278EC" w14:textId="602C2D09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б) </w:t>
      </w:r>
      <w:r>
        <w:rPr>
          <w:rStyle w:val="CharStyle15"/>
          <w:lang w:val="uk-UA"/>
        </w:rPr>
        <w:t>копія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установчих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документів</w:t>
      </w:r>
      <w:proofErr w:type="spellEnd"/>
      <w:r w:rsidRPr="0058487E">
        <w:rPr>
          <w:rStyle w:val="CharStyle15"/>
          <w:lang w:val="ru-RU"/>
        </w:rPr>
        <w:t xml:space="preserve"> для </w:t>
      </w:r>
      <w:proofErr w:type="spellStart"/>
      <w:r w:rsidRPr="0058487E">
        <w:rPr>
          <w:rStyle w:val="CharStyle15"/>
          <w:lang w:val="ru-RU"/>
        </w:rPr>
        <w:t>юридичної</w:t>
      </w:r>
      <w:proofErr w:type="spellEnd"/>
      <w:r w:rsidRPr="0058487E">
        <w:rPr>
          <w:rStyle w:val="CharStyle15"/>
          <w:lang w:val="ru-RU"/>
        </w:rPr>
        <w:t xml:space="preserve"> особи, а для </w:t>
      </w:r>
      <w:proofErr w:type="spellStart"/>
      <w:r w:rsidRPr="0058487E">
        <w:rPr>
          <w:rStyle w:val="CharStyle15"/>
          <w:lang w:val="ru-RU"/>
        </w:rPr>
        <w:t>громадянина</w:t>
      </w:r>
      <w:proofErr w:type="spellEnd"/>
      <w:r w:rsidRPr="0058487E">
        <w:rPr>
          <w:rStyle w:val="CharStyle15"/>
          <w:lang w:val="ru-RU"/>
        </w:rPr>
        <w:t xml:space="preserve"> - </w:t>
      </w:r>
      <w:proofErr w:type="spellStart"/>
      <w:r w:rsidRPr="0058487E">
        <w:rPr>
          <w:rStyle w:val="CharStyle15"/>
          <w:lang w:val="ru-RU"/>
        </w:rPr>
        <w:t>коПія</w:t>
      </w:r>
      <w:proofErr w:type="spellEnd"/>
      <w:r w:rsidRPr="0058487E">
        <w:rPr>
          <w:rStyle w:val="CharStyle15"/>
          <w:lang w:val="ru-RU"/>
        </w:rPr>
        <w:t xml:space="preserve"> документа,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посвідчує</w:t>
      </w:r>
      <w:proofErr w:type="spellEnd"/>
      <w:r w:rsidRPr="0058487E">
        <w:rPr>
          <w:rStyle w:val="CharStyle15"/>
          <w:lang w:val="ru-RU"/>
        </w:rPr>
        <w:t xml:space="preserve"> особу;</w:t>
      </w:r>
    </w:p>
    <w:p w14:paraId="5545CA2D" w14:textId="19C8A18A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в) </w:t>
      </w:r>
      <w:proofErr w:type="spellStart"/>
      <w:r w:rsidRPr="0058487E">
        <w:rPr>
          <w:rStyle w:val="CharStyle15"/>
          <w:lang w:val="ru-RU"/>
        </w:rPr>
        <w:t>Витяг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Єдиного</w:t>
      </w:r>
      <w:proofErr w:type="spellEnd"/>
      <w:r w:rsidRPr="0058487E">
        <w:rPr>
          <w:rStyle w:val="CharStyle15"/>
          <w:lang w:val="ru-RU"/>
        </w:rPr>
        <w:t xml:space="preserve"> Державного </w:t>
      </w:r>
      <w:proofErr w:type="spellStart"/>
      <w:r w:rsidRPr="0058487E">
        <w:rPr>
          <w:rStyle w:val="CharStyle15"/>
          <w:lang w:val="ru-RU"/>
        </w:rPr>
        <w:t>реєстру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юридичних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осіб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фізичних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осіб</w:t>
      </w:r>
      <w:proofErr w:type="spellEnd"/>
      <w:r w:rsidRPr="0058487E">
        <w:rPr>
          <w:rStyle w:val="CharStyle15"/>
          <w:lang w:val="ru-RU"/>
        </w:rPr>
        <w:t xml:space="preserve">- </w:t>
      </w:r>
      <w:proofErr w:type="spellStart"/>
      <w:r w:rsidRPr="0058487E">
        <w:rPr>
          <w:rStyle w:val="CharStyle15"/>
          <w:lang w:val="ru-RU"/>
        </w:rPr>
        <w:t>Підприємців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зазначенням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інформації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порушення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справи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банкрутство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припинення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його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діяльності</w:t>
      </w:r>
      <w:proofErr w:type="spellEnd"/>
      <w:r w:rsidRPr="0058487E">
        <w:rPr>
          <w:rStyle w:val="CharStyle15"/>
          <w:lang w:val="ru-RU"/>
        </w:rPr>
        <w:t>);</w:t>
      </w:r>
    </w:p>
    <w:p w14:paraId="716A1562" w14:textId="40E9FADB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г) </w:t>
      </w:r>
      <w:proofErr w:type="spellStart"/>
      <w:r w:rsidRPr="0058487E">
        <w:rPr>
          <w:rStyle w:val="CharStyle15"/>
          <w:lang w:val="ru-RU"/>
        </w:rPr>
        <w:t>витяг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технічної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документації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нормативну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;</w:t>
      </w:r>
    </w:p>
    <w:p w14:paraId="0DC3462B" w14:textId="6B498796" w:rsidR="000B49C0" w:rsidRPr="0058487E" w:rsidRDefault="000B49C0" w:rsidP="000B49C0">
      <w:pPr>
        <w:pStyle w:val="7"/>
        <w:tabs>
          <w:tab w:val="left" w:pos="855"/>
        </w:tabs>
        <w:spacing w:before="0" w:after="0" w:line="274" w:lineRule="exact"/>
        <w:ind w:firstLine="709"/>
        <w:jc w:val="both"/>
        <w:rPr>
          <w:lang w:val="ru-RU"/>
        </w:rPr>
      </w:pPr>
      <w:r>
        <w:rPr>
          <w:rStyle w:val="CharStyle15"/>
          <w:lang w:val="uk-UA"/>
        </w:rPr>
        <w:t>д) довідка з ГУДПС про відсутність заборгованості по сплаті орендної плати за землю.</w:t>
      </w:r>
    </w:p>
    <w:p w14:paraId="176792F3" w14:textId="335783EA" w:rsidR="000B49C0" w:rsidRPr="0058487E" w:rsidRDefault="000B49C0" w:rsidP="000B49C0">
      <w:pPr>
        <w:pStyle w:val="3"/>
        <w:tabs>
          <w:tab w:val="left" w:pos="1009"/>
        </w:tabs>
        <w:spacing w:before="0" w:after="0" w:line="274" w:lineRule="exact"/>
        <w:ind w:firstLine="709"/>
        <w:jc w:val="both"/>
        <w:outlineLvl w:val="2"/>
        <w:rPr>
          <w:lang w:val="ru-RU"/>
        </w:rPr>
      </w:pPr>
      <w:r>
        <w:rPr>
          <w:lang w:val="uk-UA"/>
        </w:rPr>
        <w:t>3</w:t>
      </w:r>
      <w:r w:rsidRPr="0058487E">
        <w:rPr>
          <w:lang w:val="ru-RU"/>
        </w:rPr>
        <w:t xml:space="preserve">. </w:t>
      </w:r>
      <w:bookmarkStart w:id="3" w:name="bookmark5"/>
      <w:r w:rsidRPr="0058487E">
        <w:rPr>
          <w:rStyle w:val="CharStyle18"/>
          <w:lang w:val="ru-RU"/>
        </w:rPr>
        <w:t xml:space="preserve">Порядок </w:t>
      </w:r>
      <w:proofErr w:type="spellStart"/>
      <w:r w:rsidRPr="0058487E">
        <w:rPr>
          <w:rStyle w:val="CharStyle18"/>
          <w:lang w:val="ru-RU"/>
        </w:rPr>
        <w:t>розгляду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звернень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щодо</w:t>
      </w:r>
      <w:proofErr w:type="spellEnd"/>
      <w:r w:rsidRPr="0058487E">
        <w:rPr>
          <w:rStyle w:val="CharStyle18"/>
          <w:lang w:val="ru-RU"/>
        </w:rPr>
        <w:t xml:space="preserve"> продажу </w:t>
      </w:r>
      <w:proofErr w:type="spellStart"/>
      <w:r w:rsidRPr="0058487E">
        <w:rPr>
          <w:rStyle w:val="CharStyle18"/>
          <w:lang w:val="ru-RU"/>
        </w:rPr>
        <w:t>земельних</w:t>
      </w:r>
      <w:proofErr w:type="spellEnd"/>
      <w:r w:rsidRPr="0058487E">
        <w:rPr>
          <w:rStyle w:val="CharStyle18"/>
          <w:lang w:val="ru-RU"/>
        </w:rPr>
        <w:t xml:space="preserve"> </w:t>
      </w:r>
      <w:proofErr w:type="spellStart"/>
      <w:r w:rsidRPr="0058487E">
        <w:rPr>
          <w:rStyle w:val="CharStyle18"/>
          <w:lang w:val="ru-RU"/>
        </w:rPr>
        <w:t>ділянок</w:t>
      </w:r>
      <w:proofErr w:type="spellEnd"/>
      <w:r w:rsidRPr="0058487E">
        <w:rPr>
          <w:rStyle w:val="CharStyle18"/>
          <w:lang w:val="ru-RU"/>
        </w:rPr>
        <w:t>.</w:t>
      </w:r>
      <w:bookmarkEnd w:id="3"/>
    </w:p>
    <w:p w14:paraId="7B7D3802" w14:textId="62C4ADFC" w:rsidR="000B49C0" w:rsidRPr="0058487E" w:rsidRDefault="000B49C0" w:rsidP="000B49C0">
      <w:pPr>
        <w:pStyle w:val="7"/>
        <w:tabs>
          <w:tab w:val="left" w:pos="1177"/>
        </w:tabs>
        <w:spacing w:before="0" w:after="0" w:line="274" w:lineRule="exact"/>
        <w:ind w:firstLine="709"/>
        <w:jc w:val="both"/>
        <w:rPr>
          <w:lang w:val="ru-RU"/>
        </w:rPr>
      </w:pPr>
      <w:r>
        <w:rPr>
          <w:rStyle w:val="CharStyle15"/>
          <w:lang w:val="uk-UA"/>
        </w:rPr>
        <w:t>3</w:t>
      </w:r>
      <w:r w:rsidRPr="0058487E">
        <w:rPr>
          <w:rStyle w:val="CharStyle15"/>
          <w:lang w:val="ru-RU"/>
        </w:rPr>
        <w:t xml:space="preserve">.1 </w:t>
      </w:r>
      <w:proofErr w:type="spellStart"/>
      <w:r w:rsidRPr="0058487E">
        <w:rPr>
          <w:rStyle w:val="CharStyle15"/>
          <w:lang w:val="ru-RU"/>
        </w:rPr>
        <w:t>Заява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викупу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документи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додаються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неї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подається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ім’я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голови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 xml:space="preserve">до Фонду комунального майна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>
        <w:rPr>
          <w:rStyle w:val="CharStyle15"/>
          <w:lang w:val="uk-UA"/>
        </w:rPr>
        <w:t xml:space="preserve"> міської ради Одеського району Одеської області.</w:t>
      </w:r>
    </w:p>
    <w:p w14:paraId="0DDAACBA" w14:textId="05F58A16" w:rsidR="000B49C0" w:rsidRPr="0058487E" w:rsidRDefault="000B49C0" w:rsidP="000B49C0">
      <w:pPr>
        <w:pStyle w:val="7"/>
        <w:tabs>
          <w:tab w:val="left" w:pos="1191"/>
        </w:tabs>
        <w:spacing w:before="0" w:after="0" w:line="274" w:lineRule="exact"/>
        <w:ind w:firstLine="709"/>
        <w:jc w:val="both"/>
        <w:rPr>
          <w:lang w:val="ru-RU"/>
        </w:rPr>
      </w:pPr>
      <w:r>
        <w:rPr>
          <w:rStyle w:val="CharStyle15"/>
          <w:lang w:val="uk-UA"/>
        </w:rPr>
        <w:t>3</w:t>
      </w:r>
      <w:r w:rsidRPr="0058487E">
        <w:rPr>
          <w:rStyle w:val="CharStyle15"/>
          <w:lang w:val="ru-RU"/>
        </w:rPr>
        <w:t xml:space="preserve">.2 </w:t>
      </w:r>
      <w:r>
        <w:rPr>
          <w:rStyle w:val="CharStyle15"/>
          <w:lang w:val="uk-UA"/>
        </w:rPr>
        <w:t xml:space="preserve">Фонд комунального майна </w:t>
      </w:r>
      <w:proofErr w:type="spellStart"/>
      <w:r w:rsidRPr="0058487E">
        <w:rPr>
          <w:rStyle w:val="CharStyle15"/>
          <w:lang w:val="ru-RU"/>
        </w:rPr>
        <w:t>Південні</w:t>
      </w:r>
      <w:r>
        <w:rPr>
          <w:rStyle w:val="CharStyle15"/>
          <w:lang w:val="uk-UA"/>
        </w:rPr>
        <w:t>вська</w:t>
      </w:r>
      <w:proofErr w:type="spellEnd"/>
      <w:r w:rsidRPr="0058487E">
        <w:rPr>
          <w:rStyle w:val="CharStyle15"/>
          <w:lang w:val="ru-RU"/>
        </w:rPr>
        <w:t xml:space="preserve"> м</w:t>
      </w:r>
      <w:proofErr w:type="spellStart"/>
      <w:r>
        <w:rPr>
          <w:rStyle w:val="CharStyle15"/>
          <w:lang w:val="uk-UA"/>
        </w:rPr>
        <w:t>іс</w:t>
      </w:r>
      <w:r w:rsidRPr="0058487E">
        <w:rPr>
          <w:rStyle w:val="CharStyle15"/>
          <w:lang w:val="ru-RU"/>
        </w:rPr>
        <w:t>ької</w:t>
      </w:r>
      <w:proofErr w:type="spellEnd"/>
      <w:r>
        <w:rPr>
          <w:rStyle w:val="CharStyle15"/>
          <w:lang w:val="uk-UA"/>
        </w:rPr>
        <w:t xml:space="preserve"> </w:t>
      </w:r>
      <w:r w:rsidRPr="0058487E">
        <w:rPr>
          <w:rStyle w:val="CharStyle15"/>
          <w:lang w:val="ru-RU"/>
        </w:rPr>
        <w:t xml:space="preserve">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місячний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термін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розглядає</w:t>
      </w:r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надані документи</w:t>
      </w:r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готує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проєкт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рішення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Одесьокї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проведення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або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надання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дозволу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розроблення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проекту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(</w:t>
      </w:r>
      <w:proofErr w:type="spellStart"/>
      <w:r w:rsidRPr="0058487E">
        <w:rPr>
          <w:rStyle w:val="CharStyle15"/>
          <w:lang w:val="ru-RU"/>
        </w:rPr>
        <w:t>якщо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такий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проєктвідсутній</w:t>
      </w:r>
      <w:proofErr w:type="spellEnd"/>
      <w:r w:rsidRPr="0058487E">
        <w:rPr>
          <w:rStyle w:val="CharStyle15"/>
          <w:lang w:val="ru-RU"/>
        </w:rPr>
        <w:t xml:space="preserve">), </w:t>
      </w:r>
      <w:proofErr w:type="spellStart"/>
      <w:r w:rsidRPr="0058487E">
        <w:rPr>
          <w:rStyle w:val="CharStyle15"/>
          <w:lang w:val="ru-RU"/>
        </w:rPr>
        <w:t>чи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відмову</w:t>
      </w:r>
      <w:proofErr w:type="spellEnd"/>
      <w:r w:rsidRPr="0058487E">
        <w:rPr>
          <w:rStyle w:val="CharStyle15"/>
          <w:lang w:val="ru-RU"/>
        </w:rPr>
        <w:t xml:space="preserve"> в продажу,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зазначенням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обґрунтованих</w:t>
      </w:r>
      <w:proofErr w:type="spellEnd"/>
      <w:r w:rsidRPr="0058487E">
        <w:rPr>
          <w:rStyle w:val="CharStyle15"/>
          <w:lang w:val="ru-RU"/>
        </w:rPr>
        <w:t xml:space="preserve"> причин </w:t>
      </w:r>
      <w:proofErr w:type="spellStart"/>
      <w:r w:rsidRPr="0058487E">
        <w:rPr>
          <w:rStyle w:val="CharStyle15"/>
          <w:lang w:val="ru-RU"/>
        </w:rPr>
        <w:t>відмови</w:t>
      </w:r>
      <w:proofErr w:type="spellEnd"/>
      <w:r w:rsidRPr="0058487E">
        <w:rPr>
          <w:rStyle w:val="CharStyle15"/>
          <w:lang w:val="ru-RU"/>
        </w:rPr>
        <w:t>.</w:t>
      </w:r>
    </w:p>
    <w:p w14:paraId="192102C3" w14:textId="3166DB8A" w:rsidR="000B49C0" w:rsidRPr="0058487E" w:rsidRDefault="000B49C0" w:rsidP="000B49C0">
      <w:pPr>
        <w:pStyle w:val="7"/>
        <w:tabs>
          <w:tab w:val="left" w:pos="1191"/>
        </w:tabs>
        <w:spacing w:before="0" w:after="0" w:line="274" w:lineRule="exact"/>
        <w:ind w:firstLine="709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Підставою</w:t>
      </w:r>
      <w:proofErr w:type="spellEnd"/>
      <w:r w:rsidRPr="0058487E">
        <w:rPr>
          <w:rStyle w:val="CharStyle15"/>
          <w:lang w:val="ru-RU"/>
        </w:rPr>
        <w:t xml:space="preserve"> для </w:t>
      </w:r>
      <w:proofErr w:type="spellStart"/>
      <w:r w:rsidRPr="0058487E">
        <w:rPr>
          <w:rStyle w:val="CharStyle15"/>
          <w:lang w:val="ru-RU"/>
        </w:rPr>
        <w:t>відмови</w:t>
      </w:r>
      <w:proofErr w:type="spellEnd"/>
      <w:r w:rsidRPr="0058487E">
        <w:rPr>
          <w:rStyle w:val="CharStyle15"/>
          <w:lang w:val="ru-RU"/>
        </w:rPr>
        <w:t xml:space="preserve"> в 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є:</w:t>
      </w:r>
    </w:p>
    <w:p w14:paraId="2273A63E" w14:textId="383FD1FB" w:rsidR="000B49C0" w:rsidRPr="0058487E" w:rsidRDefault="000B49C0" w:rsidP="000B49C0">
      <w:pPr>
        <w:pStyle w:val="Standard"/>
        <w:ind w:firstLine="709"/>
        <w:rPr>
          <w:rFonts w:hint="eastAsia"/>
          <w:lang w:val="ru-RU"/>
        </w:rPr>
      </w:pPr>
      <w:r w:rsidRPr="0058487E">
        <w:rPr>
          <w:rStyle w:val="CharStyle15"/>
          <w:rFonts w:eastAsia="SimSun"/>
          <w:lang w:val="ru-RU"/>
        </w:rPr>
        <w:t xml:space="preserve">а) </w:t>
      </w:r>
      <w:proofErr w:type="spellStart"/>
      <w:r w:rsidRPr="0058487E">
        <w:rPr>
          <w:rStyle w:val="CharStyle15"/>
          <w:rFonts w:eastAsia="SimSun"/>
          <w:lang w:val="ru-RU"/>
        </w:rPr>
        <w:t>неподання</w:t>
      </w:r>
      <w:proofErr w:type="spellEnd"/>
      <w:r w:rsidRPr="0058487E">
        <w:rPr>
          <w:rStyle w:val="CharStyle15"/>
          <w:rFonts w:eastAsia="SimSun"/>
          <w:lang w:val="ru-RU"/>
        </w:rPr>
        <w:t xml:space="preserve"> </w:t>
      </w:r>
      <w:proofErr w:type="spellStart"/>
      <w:r w:rsidRPr="0058487E">
        <w:rPr>
          <w:rStyle w:val="CharStyle15"/>
          <w:rFonts w:eastAsia="SimSun"/>
          <w:lang w:val="ru-RU"/>
        </w:rPr>
        <w:t>документів</w:t>
      </w:r>
      <w:proofErr w:type="spellEnd"/>
      <w:r w:rsidRPr="0058487E">
        <w:rPr>
          <w:rStyle w:val="CharStyle15"/>
          <w:rFonts w:eastAsia="SimSun"/>
          <w:lang w:val="ru-RU"/>
        </w:rPr>
        <w:t xml:space="preserve">, </w:t>
      </w:r>
      <w:proofErr w:type="spellStart"/>
      <w:r w:rsidRPr="0058487E">
        <w:rPr>
          <w:rStyle w:val="CharStyle15"/>
          <w:rFonts w:eastAsia="SimSun"/>
          <w:lang w:val="ru-RU"/>
        </w:rPr>
        <w:t>необхідних</w:t>
      </w:r>
      <w:proofErr w:type="spellEnd"/>
      <w:r w:rsidRPr="0058487E">
        <w:rPr>
          <w:rStyle w:val="CharStyle15"/>
          <w:rFonts w:eastAsia="SimSun"/>
          <w:lang w:val="ru-RU"/>
        </w:rPr>
        <w:t xml:space="preserve"> для </w:t>
      </w:r>
      <w:proofErr w:type="spellStart"/>
      <w:r w:rsidRPr="0058487E">
        <w:rPr>
          <w:rStyle w:val="CharStyle15"/>
          <w:rFonts w:eastAsia="SimSun"/>
          <w:lang w:val="ru-RU"/>
        </w:rPr>
        <w:t>прийняття</w:t>
      </w:r>
      <w:proofErr w:type="spellEnd"/>
      <w:r w:rsidRPr="0058487E">
        <w:rPr>
          <w:rStyle w:val="CharStyle15"/>
          <w:rFonts w:eastAsia="SimSun"/>
          <w:lang w:val="ru-RU"/>
        </w:rPr>
        <w:t xml:space="preserve"> </w:t>
      </w:r>
      <w:proofErr w:type="spellStart"/>
      <w:r w:rsidRPr="0058487E">
        <w:rPr>
          <w:rStyle w:val="CharStyle15"/>
          <w:rFonts w:eastAsia="SimSun"/>
          <w:lang w:val="ru-RU"/>
        </w:rPr>
        <w:t>рішення</w:t>
      </w:r>
      <w:proofErr w:type="spellEnd"/>
      <w:r w:rsidRPr="0058487E">
        <w:rPr>
          <w:rStyle w:val="CharStyle15"/>
          <w:rFonts w:eastAsia="SimSun"/>
          <w:lang w:val="ru-RU"/>
        </w:rPr>
        <w:t xml:space="preserve"> </w:t>
      </w:r>
      <w:proofErr w:type="spellStart"/>
      <w:r w:rsidRPr="0058487E">
        <w:rPr>
          <w:rStyle w:val="CharStyle15"/>
          <w:rFonts w:eastAsia="SimSun"/>
          <w:lang w:val="ru-RU"/>
        </w:rPr>
        <w:t>щодо</w:t>
      </w:r>
      <w:proofErr w:type="spellEnd"/>
      <w:r w:rsidRPr="0058487E">
        <w:rPr>
          <w:rStyle w:val="CharStyle15"/>
          <w:rFonts w:eastAsia="SimSun"/>
          <w:lang w:val="ru-RU"/>
        </w:rPr>
        <w:t xml:space="preserve"> продажу </w:t>
      </w:r>
      <w:proofErr w:type="spellStart"/>
      <w:r w:rsidRPr="0058487E">
        <w:rPr>
          <w:rStyle w:val="CharStyle15"/>
          <w:rFonts w:eastAsia="SimSun"/>
          <w:lang w:val="ru-RU"/>
        </w:rPr>
        <w:t>такої</w:t>
      </w:r>
      <w:proofErr w:type="spellEnd"/>
      <w:r w:rsidRPr="0058487E">
        <w:rPr>
          <w:rStyle w:val="CharStyle15"/>
          <w:rFonts w:eastAsia="SimSun"/>
          <w:lang w:val="ru-RU"/>
        </w:rPr>
        <w:t xml:space="preserve"> </w:t>
      </w:r>
      <w:proofErr w:type="spellStart"/>
      <w:r w:rsidRPr="0058487E">
        <w:rPr>
          <w:rStyle w:val="CharStyle15"/>
          <w:rFonts w:eastAsia="SimSun"/>
          <w:lang w:val="ru-RU"/>
        </w:rPr>
        <w:t>земельної</w:t>
      </w:r>
      <w:proofErr w:type="spellEnd"/>
      <w:r w:rsidRPr="0058487E">
        <w:rPr>
          <w:rStyle w:val="CharStyle15"/>
          <w:rFonts w:eastAsia="SimSun"/>
          <w:lang w:val="ru-RU"/>
        </w:rPr>
        <w:t xml:space="preserve"> </w:t>
      </w:r>
      <w:proofErr w:type="spellStart"/>
      <w:r w:rsidRPr="0058487E">
        <w:rPr>
          <w:rStyle w:val="CharStyle15"/>
          <w:rFonts w:eastAsia="SimSun"/>
          <w:lang w:val="ru-RU"/>
        </w:rPr>
        <w:t>ділянки</w:t>
      </w:r>
      <w:proofErr w:type="spellEnd"/>
      <w:r w:rsidRPr="0058487E">
        <w:rPr>
          <w:rStyle w:val="CharStyle15"/>
          <w:rFonts w:eastAsia="SimSun"/>
          <w:lang w:val="ru-RU"/>
        </w:rPr>
        <w:t>;</w:t>
      </w:r>
    </w:p>
    <w:p w14:paraId="49BD633A" w14:textId="396167E8" w:rsidR="000B49C0" w:rsidRPr="0058487E" w:rsidRDefault="000B49C0" w:rsidP="000B49C0">
      <w:pPr>
        <w:pStyle w:val="7"/>
        <w:tabs>
          <w:tab w:val="left" w:pos="1072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б) </w:t>
      </w:r>
      <w:proofErr w:type="spellStart"/>
      <w:r w:rsidRPr="0058487E">
        <w:rPr>
          <w:rStyle w:val="CharStyle15"/>
          <w:lang w:val="ru-RU"/>
        </w:rPr>
        <w:t>виявлення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недостовірних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відомостей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поданих</w:t>
      </w:r>
      <w:proofErr w:type="spellEnd"/>
      <w:r w:rsidRPr="0058487E">
        <w:rPr>
          <w:rStyle w:val="CharStyle15"/>
          <w:lang w:val="ru-RU"/>
        </w:rPr>
        <w:t xml:space="preserve"> документах;</w:t>
      </w:r>
    </w:p>
    <w:p w14:paraId="01948596" w14:textId="77777777" w:rsidR="000B49C0" w:rsidRPr="0058487E" w:rsidRDefault="000B49C0" w:rsidP="000B49C0">
      <w:pPr>
        <w:pStyle w:val="7"/>
        <w:tabs>
          <w:tab w:val="left" w:pos="1070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в) </w:t>
      </w:r>
      <w:proofErr w:type="spellStart"/>
      <w:r w:rsidRPr="0058487E">
        <w:rPr>
          <w:rStyle w:val="CharStyle15"/>
          <w:lang w:val="ru-RU"/>
        </w:rPr>
        <w:t>якщо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суб’єкта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підприємницької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діяльності</w:t>
      </w:r>
      <w:proofErr w:type="spellEnd"/>
      <w:r w:rsidRPr="0058487E">
        <w:rPr>
          <w:rStyle w:val="CharStyle15"/>
          <w:lang w:val="ru-RU"/>
        </w:rPr>
        <w:t xml:space="preserve"> порушена справа про </w:t>
      </w:r>
      <w:proofErr w:type="spellStart"/>
      <w:r w:rsidRPr="0058487E">
        <w:rPr>
          <w:rStyle w:val="CharStyle15"/>
          <w:lang w:val="ru-RU"/>
        </w:rPr>
        <w:t>банкрутство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або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припинення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його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діяльності</w:t>
      </w:r>
      <w:proofErr w:type="spellEnd"/>
      <w:r w:rsidRPr="0058487E">
        <w:rPr>
          <w:rStyle w:val="CharStyle15"/>
          <w:lang w:val="ru-RU"/>
        </w:rPr>
        <w:t>;</w:t>
      </w:r>
    </w:p>
    <w:p w14:paraId="39D572FB" w14:textId="77777777" w:rsidR="000B49C0" w:rsidRPr="0058487E" w:rsidRDefault="000B49C0" w:rsidP="000B49C0">
      <w:pPr>
        <w:pStyle w:val="7"/>
        <w:tabs>
          <w:tab w:val="left" w:pos="1070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г) </w:t>
      </w:r>
      <w:proofErr w:type="spellStart"/>
      <w:r w:rsidRPr="0058487E">
        <w:rPr>
          <w:rStyle w:val="CharStyle15"/>
          <w:lang w:val="ru-RU"/>
        </w:rPr>
        <w:t>встановлена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Земельним</w:t>
      </w:r>
      <w:proofErr w:type="spellEnd"/>
      <w:r w:rsidRPr="0058487E">
        <w:rPr>
          <w:rStyle w:val="CharStyle15"/>
          <w:lang w:val="ru-RU"/>
        </w:rPr>
        <w:t xml:space="preserve"> кодексом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 xml:space="preserve"> заборона на передачу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приватну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власність</w:t>
      </w:r>
      <w:proofErr w:type="spellEnd"/>
      <w:r w:rsidRPr="0058487E">
        <w:rPr>
          <w:rStyle w:val="CharStyle15"/>
          <w:lang w:val="ru-RU"/>
        </w:rPr>
        <w:t>;</w:t>
      </w:r>
    </w:p>
    <w:p w14:paraId="4CA8D675" w14:textId="77777777" w:rsidR="000B49C0" w:rsidRPr="0058487E" w:rsidRDefault="000B49C0" w:rsidP="000B49C0">
      <w:pPr>
        <w:pStyle w:val="7"/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ґ) </w:t>
      </w:r>
      <w:proofErr w:type="spellStart"/>
      <w:r w:rsidRPr="0058487E">
        <w:rPr>
          <w:rStyle w:val="CharStyle15"/>
          <w:lang w:val="ru-RU"/>
        </w:rPr>
        <w:t>відмова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укладення</w:t>
      </w:r>
      <w:proofErr w:type="spellEnd"/>
      <w:r w:rsidRPr="0058487E">
        <w:rPr>
          <w:rStyle w:val="CharStyle15"/>
          <w:lang w:val="ru-RU"/>
        </w:rPr>
        <w:t xml:space="preserve"> договору про </w:t>
      </w:r>
      <w:proofErr w:type="spellStart"/>
      <w:r w:rsidRPr="0058487E">
        <w:rPr>
          <w:rStyle w:val="CharStyle15"/>
          <w:lang w:val="ru-RU"/>
        </w:rPr>
        <w:t>сплату</w:t>
      </w:r>
      <w:proofErr w:type="spellEnd"/>
      <w:r w:rsidRPr="0058487E">
        <w:rPr>
          <w:rStyle w:val="CharStyle15"/>
          <w:lang w:val="ru-RU"/>
        </w:rPr>
        <w:t xml:space="preserve">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оплати </w:t>
      </w:r>
      <w:proofErr w:type="spellStart"/>
      <w:r w:rsidRPr="0058487E">
        <w:rPr>
          <w:rStyle w:val="CharStyle15"/>
          <w:lang w:val="ru-RU"/>
        </w:rPr>
        <w:t>ціни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0438328E" w14:textId="77777777" w:rsidR="000B49C0" w:rsidRPr="0058487E" w:rsidRDefault="000B49C0" w:rsidP="000B49C0">
      <w:pPr>
        <w:pStyle w:val="7"/>
        <w:tabs>
          <w:tab w:val="left" w:pos="1181"/>
        </w:tabs>
        <w:spacing w:before="0" w:after="0" w:line="274" w:lineRule="exact"/>
        <w:ind w:firstLine="709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Після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прийняття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рішення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про </w:t>
      </w:r>
      <w:proofErr w:type="spellStart"/>
      <w:r w:rsidRPr="0058487E">
        <w:rPr>
          <w:rStyle w:val="CharStyle15"/>
          <w:lang w:val="ru-RU"/>
        </w:rPr>
        <w:t>надання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дозволу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проведення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і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ідписання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протягом</w:t>
      </w:r>
      <w:proofErr w:type="spellEnd"/>
      <w:r w:rsidRPr="0058487E">
        <w:rPr>
          <w:rStyle w:val="CharStyle15"/>
          <w:lang w:val="ru-RU"/>
        </w:rPr>
        <w:t xml:space="preserve"> 30 </w:t>
      </w:r>
      <w:proofErr w:type="spellStart"/>
      <w:r w:rsidRPr="0058487E">
        <w:rPr>
          <w:rStyle w:val="CharStyle15"/>
          <w:lang w:val="ru-RU"/>
        </w:rPr>
        <w:t>днів</w:t>
      </w:r>
      <w:proofErr w:type="spellEnd"/>
      <w:r w:rsidRPr="0058487E">
        <w:rPr>
          <w:rStyle w:val="CharStyle15"/>
          <w:lang w:val="ru-RU"/>
        </w:rPr>
        <w:t xml:space="preserve"> </w:t>
      </w:r>
      <w:r w:rsidRPr="0058487E">
        <w:rPr>
          <w:rStyle w:val="CharStyle15"/>
          <w:lang w:val="ru-RU"/>
        </w:rPr>
        <w:lastRenderedPageBreak/>
        <w:t xml:space="preserve">договору про оплату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>, в</w:t>
      </w:r>
      <w:proofErr w:type="spellStart"/>
      <w:r>
        <w:rPr>
          <w:rStyle w:val="CharStyle15"/>
          <w:lang w:val="uk-UA"/>
        </w:rPr>
        <w:t>иконавчий</w:t>
      </w:r>
      <w:proofErr w:type="spellEnd"/>
      <w:r>
        <w:rPr>
          <w:rStyle w:val="CharStyle15"/>
          <w:lang w:val="uk-UA"/>
        </w:rPr>
        <w:t xml:space="preserve"> комітет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проводить </w:t>
      </w:r>
      <w:proofErr w:type="spellStart"/>
      <w:r w:rsidRPr="0058487E">
        <w:rPr>
          <w:rStyle w:val="CharStyle15"/>
          <w:lang w:val="ru-RU"/>
        </w:rPr>
        <w:t>відбір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суб’єкта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оціночної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діяльності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сфері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земель </w:t>
      </w:r>
      <w:r>
        <w:rPr>
          <w:rStyle w:val="CharStyle15"/>
          <w:lang w:val="uk-UA" w:eastAsia="uk-UA"/>
        </w:rPr>
        <w:t>відповідно до Закону України «Про оцінку майна, майнових прав та професійну оціночну діяльність в Україні», Закону України «Про оцінку земель», з урахуванням вимог Закону України «Про публічні закупівлі».</w:t>
      </w:r>
    </w:p>
    <w:p w14:paraId="7AF82236" w14:textId="68DBFB7B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У </w:t>
      </w:r>
      <w:proofErr w:type="spellStart"/>
      <w:r w:rsidRPr="0058487E">
        <w:rPr>
          <w:rStyle w:val="CharStyle15"/>
          <w:lang w:val="ru-RU"/>
        </w:rPr>
        <w:t>разі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отримання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дозволу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розроблення</w:t>
      </w:r>
      <w:proofErr w:type="spellEnd"/>
      <w:r w:rsidRPr="0058487E">
        <w:rPr>
          <w:rStyle w:val="CharStyle15"/>
          <w:lang w:val="ru-RU"/>
        </w:rPr>
        <w:t xml:space="preserve"> проекту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відповідне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рішення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передається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заявнику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Заявник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звертається</w:t>
      </w:r>
      <w:proofErr w:type="spellEnd"/>
      <w:r w:rsidRPr="0058487E">
        <w:rPr>
          <w:rStyle w:val="CharStyle15"/>
          <w:lang w:val="ru-RU"/>
        </w:rPr>
        <w:t xml:space="preserve"> до будь-</w:t>
      </w:r>
      <w:proofErr w:type="spellStart"/>
      <w:r w:rsidRPr="0058487E">
        <w:rPr>
          <w:rStyle w:val="CharStyle15"/>
          <w:lang w:val="ru-RU"/>
        </w:rPr>
        <w:t>якої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ідрядної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організації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має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ліцензію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виконання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землевпорядних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робіт</w:t>
      </w:r>
      <w:proofErr w:type="spellEnd"/>
      <w:r w:rsidRPr="0058487E">
        <w:rPr>
          <w:rStyle w:val="CharStyle15"/>
          <w:lang w:val="ru-RU"/>
        </w:rPr>
        <w:t xml:space="preserve">, для </w:t>
      </w:r>
      <w:proofErr w:type="spellStart"/>
      <w:r w:rsidRPr="0058487E">
        <w:rPr>
          <w:rStyle w:val="CharStyle15"/>
          <w:lang w:val="ru-RU"/>
        </w:rPr>
        <w:t>виготовлення</w:t>
      </w:r>
      <w:proofErr w:type="spellEnd"/>
      <w:r w:rsidRPr="0058487E">
        <w:rPr>
          <w:rStyle w:val="CharStyle15"/>
          <w:lang w:val="ru-RU"/>
        </w:rPr>
        <w:t xml:space="preserve"> проекту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Роботи</w:t>
      </w:r>
      <w:proofErr w:type="spellEnd"/>
      <w:r w:rsidRPr="0058487E">
        <w:rPr>
          <w:rStyle w:val="CharStyle15"/>
          <w:lang w:val="ru-RU"/>
        </w:rPr>
        <w:t xml:space="preserve"> по </w:t>
      </w:r>
      <w:proofErr w:type="spellStart"/>
      <w:r w:rsidRPr="0058487E">
        <w:rPr>
          <w:rStyle w:val="CharStyle15"/>
          <w:lang w:val="ru-RU"/>
        </w:rPr>
        <w:t>виготовленню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землевпорядної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документації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оплачуються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покупцем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Після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виготовлення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погодження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установленому</w:t>
      </w:r>
      <w:proofErr w:type="spellEnd"/>
      <w:r w:rsidRPr="0058487E">
        <w:rPr>
          <w:rStyle w:val="CharStyle15"/>
          <w:lang w:val="ru-RU"/>
        </w:rPr>
        <w:t xml:space="preserve"> порядку, проект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щодо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відведення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або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технічна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документація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, разом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заявою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подається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для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ідготовки</w:t>
      </w:r>
      <w:proofErr w:type="spellEnd"/>
      <w:r w:rsidRPr="0058487E">
        <w:rPr>
          <w:rStyle w:val="CharStyle15"/>
          <w:lang w:val="ru-RU"/>
        </w:rPr>
        <w:t xml:space="preserve"> проекту </w:t>
      </w:r>
      <w:proofErr w:type="spellStart"/>
      <w:r w:rsidRPr="0058487E">
        <w:rPr>
          <w:rStyle w:val="CharStyle15"/>
          <w:lang w:val="ru-RU"/>
        </w:rPr>
        <w:t>рішення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затвердження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документації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із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землеустрою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Заявнику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надається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дозвіл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proofErr w:type="spellStart"/>
      <w:r w:rsidRPr="0058487E">
        <w:rPr>
          <w:rStyle w:val="CharStyle15"/>
          <w:lang w:val="ru-RU"/>
        </w:rPr>
        <w:t>оренди</w:t>
      </w:r>
      <w:proofErr w:type="spellEnd"/>
      <w:r w:rsidRPr="0058487E">
        <w:rPr>
          <w:rStyle w:val="CharStyle15"/>
          <w:lang w:val="ru-RU"/>
        </w:rPr>
        <w:t xml:space="preserve"> і </w:t>
      </w:r>
      <w:proofErr w:type="spellStart"/>
      <w:r w:rsidRPr="0058487E">
        <w:rPr>
          <w:rStyle w:val="CharStyle15"/>
          <w:lang w:val="ru-RU"/>
        </w:rPr>
        <w:t>надається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дозвіл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розроблення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звіту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експертної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грошової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оцінки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>.</w:t>
      </w:r>
    </w:p>
    <w:p w14:paraId="1C456D67" w14:textId="77777777" w:rsidR="000B49C0" w:rsidRPr="000B49C0" w:rsidRDefault="000B49C0" w:rsidP="000B49C0">
      <w:pPr>
        <w:pStyle w:val="7"/>
        <w:spacing w:before="0" w:after="0" w:line="274" w:lineRule="exact"/>
        <w:ind w:firstLine="709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Договір</w:t>
      </w:r>
      <w:proofErr w:type="spellEnd"/>
      <w:r w:rsidRPr="0058487E">
        <w:rPr>
          <w:rStyle w:val="CharStyle15"/>
          <w:lang w:val="ru-RU"/>
        </w:rPr>
        <w:t xml:space="preserve"> про оплату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укладається</w:t>
      </w:r>
      <w:proofErr w:type="spellEnd"/>
      <w:r w:rsidRPr="0058487E">
        <w:rPr>
          <w:rStyle w:val="CharStyle15"/>
          <w:lang w:val="ru-RU"/>
        </w:rPr>
        <w:t xml:space="preserve"> і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ідписується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між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заявником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>
        <w:rPr>
          <w:rStyle w:val="CharStyle15"/>
          <w:lang w:val="uk-UA"/>
        </w:rPr>
        <w:t>Південнівс</w:t>
      </w:r>
      <w:r w:rsidRPr="0058487E">
        <w:rPr>
          <w:rStyle w:val="CharStyle15"/>
          <w:lang w:val="ru-RU"/>
        </w:rPr>
        <w:t>ькою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міською</w:t>
      </w:r>
      <w:proofErr w:type="spellEnd"/>
      <w:r>
        <w:rPr>
          <w:rStyle w:val="CharStyle15"/>
          <w:lang w:val="uk-UA"/>
        </w:rPr>
        <w:t xml:space="preserve"> радою Одеського району Одеської області</w:t>
      </w:r>
      <w:r w:rsidRPr="000B49C0">
        <w:rPr>
          <w:rStyle w:val="CharStyle15"/>
          <w:lang w:val="ru-RU"/>
        </w:rPr>
        <w:t xml:space="preserve">, в </w:t>
      </w:r>
      <w:proofErr w:type="spellStart"/>
      <w:r w:rsidRPr="000B49C0">
        <w:rPr>
          <w:rStyle w:val="CharStyle15"/>
          <w:lang w:val="ru-RU"/>
        </w:rPr>
        <w:t>особі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міського</w:t>
      </w:r>
      <w:proofErr w:type="spellEnd"/>
      <w:r w:rsidRPr="000B49C0">
        <w:rPr>
          <w:rStyle w:val="CharStyle15"/>
          <w:lang w:val="ru-RU"/>
        </w:rPr>
        <w:t xml:space="preserve"> </w:t>
      </w:r>
      <w:proofErr w:type="spellStart"/>
      <w:r w:rsidRPr="000B49C0">
        <w:rPr>
          <w:rStyle w:val="CharStyle15"/>
          <w:lang w:val="ru-RU"/>
        </w:rPr>
        <w:t>голови</w:t>
      </w:r>
      <w:proofErr w:type="spellEnd"/>
      <w:r w:rsidRPr="000B49C0">
        <w:rPr>
          <w:rStyle w:val="CharStyle15"/>
          <w:lang w:val="ru-RU"/>
        </w:rPr>
        <w:t>.</w:t>
      </w:r>
    </w:p>
    <w:p w14:paraId="2E82BE98" w14:textId="77777777" w:rsidR="000B49C0" w:rsidRPr="0058487E" w:rsidRDefault="000B49C0" w:rsidP="000B49C0">
      <w:pPr>
        <w:pStyle w:val="Standard"/>
        <w:ind w:firstLine="709"/>
        <w:rPr>
          <w:rFonts w:hint="eastAsia"/>
          <w:lang w:val="ru-RU"/>
        </w:rPr>
      </w:pPr>
      <w:r w:rsidRPr="000B49C0">
        <w:rPr>
          <w:rStyle w:val="CharStyle15"/>
          <w:rFonts w:eastAsia="SimSun"/>
          <w:lang w:val="ru-RU"/>
        </w:rPr>
        <w:tab/>
      </w:r>
      <w:proofErr w:type="spellStart"/>
      <w:r>
        <w:rPr>
          <w:rStyle w:val="CharStyle15"/>
          <w:rFonts w:eastAsia="SimSun"/>
          <w:lang w:val="ru-RU"/>
        </w:rPr>
        <w:t>Кошти</w:t>
      </w:r>
      <w:proofErr w:type="spellEnd"/>
      <w:r>
        <w:rPr>
          <w:rStyle w:val="CharStyle15"/>
          <w:rFonts w:eastAsia="SimSun"/>
          <w:lang w:val="ru-RU"/>
        </w:rPr>
        <w:t xml:space="preserve"> в </w:t>
      </w:r>
      <w:proofErr w:type="spellStart"/>
      <w:r>
        <w:rPr>
          <w:rStyle w:val="CharStyle15"/>
          <w:rFonts w:eastAsia="SimSun"/>
          <w:lang w:val="ru-RU"/>
        </w:rPr>
        <w:t>рахунок</w:t>
      </w:r>
      <w:proofErr w:type="spellEnd"/>
      <w:r>
        <w:rPr>
          <w:rStyle w:val="CharStyle15"/>
          <w:rFonts w:eastAsia="SimSun"/>
          <w:lang w:val="ru-RU"/>
        </w:rPr>
        <w:t xml:space="preserve"> авансового </w:t>
      </w:r>
      <w:proofErr w:type="spellStart"/>
      <w:r>
        <w:rPr>
          <w:rStyle w:val="CharStyle15"/>
          <w:rFonts w:eastAsia="SimSun"/>
          <w:lang w:val="ru-RU"/>
        </w:rPr>
        <w:t>внеску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сплачуються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покупцем</w:t>
      </w:r>
      <w:proofErr w:type="spellEnd"/>
      <w:r>
        <w:rPr>
          <w:rStyle w:val="CharStyle15"/>
          <w:rFonts w:eastAsia="SimSun"/>
          <w:lang w:val="ru-RU"/>
        </w:rPr>
        <w:t xml:space="preserve"> в 10- </w:t>
      </w:r>
      <w:proofErr w:type="spellStart"/>
      <w:r>
        <w:rPr>
          <w:rStyle w:val="CharStyle15"/>
          <w:rFonts w:eastAsia="SimSun"/>
          <w:lang w:val="ru-RU"/>
        </w:rPr>
        <w:t>денний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термін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після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укладання</w:t>
      </w:r>
      <w:proofErr w:type="spellEnd"/>
      <w:r>
        <w:rPr>
          <w:rStyle w:val="CharStyle15"/>
          <w:rFonts w:eastAsia="SimSun"/>
          <w:lang w:val="ru-RU"/>
        </w:rPr>
        <w:t xml:space="preserve"> </w:t>
      </w:r>
      <w:proofErr w:type="spellStart"/>
      <w:r>
        <w:rPr>
          <w:rStyle w:val="CharStyle15"/>
          <w:rFonts w:eastAsia="SimSun"/>
          <w:lang w:val="ru-RU"/>
        </w:rPr>
        <w:t>відповідного</w:t>
      </w:r>
      <w:proofErr w:type="spellEnd"/>
      <w:r>
        <w:rPr>
          <w:rStyle w:val="CharStyle15"/>
          <w:rFonts w:eastAsia="SimSun"/>
          <w:lang w:val="ru-RU"/>
        </w:rPr>
        <w:t xml:space="preserve"> договору.</w:t>
      </w:r>
    </w:p>
    <w:p w14:paraId="68D68D35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uk-UA"/>
        </w:rPr>
      </w:pPr>
      <w:r>
        <w:rPr>
          <w:rStyle w:val="CharStyle15"/>
          <w:lang w:val="uk-UA"/>
        </w:rPr>
        <w:tab/>
        <w:t>П</w:t>
      </w:r>
      <w:r w:rsidRPr="0058487E">
        <w:rPr>
          <w:rStyle w:val="CharStyle15"/>
          <w:lang w:val="uk-UA"/>
        </w:rPr>
        <w:t>ротягом двох місяців, з дня прийняття рішення міської ради про надання дозволу на проведення експертної грошової оцінки земельної ділянки.</w:t>
      </w:r>
      <w:r>
        <w:rPr>
          <w:rStyle w:val="CharStyle15"/>
          <w:lang w:val="uk-UA"/>
        </w:rPr>
        <w:t xml:space="preserve"> Виконавчий комітет</w:t>
      </w:r>
      <w:r w:rsidRPr="0058487E">
        <w:rPr>
          <w:rStyle w:val="CharStyle15"/>
          <w:lang w:val="uk-UA"/>
        </w:rPr>
        <w:t xml:space="preserve"> </w:t>
      </w:r>
      <w:r>
        <w:rPr>
          <w:rStyle w:val="CharStyle15"/>
          <w:lang w:val="uk-UA"/>
        </w:rPr>
        <w:t xml:space="preserve">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 організовує проведення </w:t>
      </w:r>
      <w:r>
        <w:rPr>
          <w:rStyle w:val="CharStyle15"/>
          <w:lang w:val="uk-UA"/>
        </w:rPr>
        <w:t xml:space="preserve">конкурсу з </w:t>
      </w:r>
      <w:r w:rsidRPr="0058487E">
        <w:rPr>
          <w:rStyle w:val="CharStyle15"/>
          <w:lang w:val="uk-UA"/>
        </w:rPr>
        <w:t>відбору суб’єктів оціночної діяльності для оцінки земельних ділянок.</w:t>
      </w:r>
    </w:p>
    <w:p w14:paraId="09F408BE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uk-UA"/>
        </w:rPr>
      </w:pPr>
      <w:r w:rsidRPr="0058487E">
        <w:rPr>
          <w:rStyle w:val="CharStyle15"/>
          <w:lang w:val="uk-UA"/>
        </w:rPr>
        <w:tab/>
        <w:t xml:space="preserve">Після сплати авансового внеску, </w:t>
      </w:r>
      <w:r>
        <w:rPr>
          <w:rStyle w:val="CharStyle15"/>
          <w:lang w:val="uk-UA"/>
        </w:rPr>
        <w:t>Виконавчим комітетом</w:t>
      </w:r>
      <w:r w:rsidRPr="0058487E">
        <w:rPr>
          <w:rStyle w:val="CharStyle15"/>
          <w:lang w:val="uk-UA"/>
        </w:rPr>
        <w:t xml:space="preserve">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 здійснюється замовлення експертної грошової оцінки земельної ділянки шляхом укладення відповідного </w:t>
      </w:r>
      <w:r>
        <w:rPr>
          <w:rStyle w:val="CharStyle15"/>
          <w:lang w:val="uk-UA"/>
        </w:rPr>
        <w:t>договору</w:t>
      </w:r>
      <w:r w:rsidRPr="0058487E">
        <w:rPr>
          <w:rStyle w:val="CharStyle15"/>
          <w:lang w:val="uk-UA"/>
        </w:rPr>
        <w:t>, в межах суми оплати авансового внеску покупцем земельної ділянки авансового внеску.</w:t>
      </w:r>
    </w:p>
    <w:p w14:paraId="7200165F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uk-UA"/>
        </w:rPr>
      </w:pPr>
      <w:r w:rsidRPr="0058487E">
        <w:rPr>
          <w:rStyle w:val="CharStyle15"/>
          <w:lang w:val="uk-UA"/>
        </w:rPr>
        <w:tab/>
        <w:t xml:space="preserve">Після виготовлення звіту з експертної грошової оцінки земельної ділянки, </w:t>
      </w:r>
      <w:r>
        <w:rPr>
          <w:rStyle w:val="CharStyle15"/>
          <w:lang w:val="uk-UA"/>
        </w:rPr>
        <w:t xml:space="preserve">Фонд комунального майна </w:t>
      </w:r>
      <w:proofErr w:type="spellStart"/>
      <w:r>
        <w:rPr>
          <w:rStyle w:val="CharStyle15"/>
          <w:lang w:val="uk-UA"/>
        </w:rPr>
        <w:t>Південнівська</w:t>
      </w:r>
      <w:proofErr w:type="spellEnd"/>
      <w:r>
        <w:rPr>
          <w:rStyle w:val="CharStyle15"/>
          <w:lang w:val="uk-UA"/>
        </w:rPr>
        <w:t xml:space="preserve"> міської ради Одеського району Одеської області </w:t>
      </w:r>
      <w:r w:rsidRPr="0058487E">
        <w:rPr>
          <w:rStyle w:val="CharStyle15"/>
          <w:lang w:val="uk-UA"/>
        </w:rPr>
        <w:t xml:space="preserve">готує </w:t>
      </w:r>
      <w:proofErr w:type="spellStart"/>
      <w:r w:rsidRPr="0058487E">
        <w:rPr>
          <w:rStyle w:val="CharStyle15"/>
          <w:lang w:val="uk-UA"/>
        </w:rPr>
        <w:t>проєкт</w:t>
      </w:r>
      <w:proofErr w:type="spellEnd"/>
      <w:r w:rsidRPr="0058487E">
        <w:rPr>
          <w:rStyle w:val="CharStyle15"/>
          <w:lang w:val="uk-UA"/>
        </w:rPr>
        <w:t xml:space="preserve"> рішення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 про </w:t>
      </w:r>
      <w:r>
        <w:rPr>
          <w:rStyle w:val="CharStyle15"/>
          <w:lang w:val="uk-UA"/>
        </w:rPr>
        <w:t>затвердження звіту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про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експертну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грошову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 xml:space="preserve">оцінку </w:t>
      </w:r>
      <w:r>
        <w:rPr>
          <w:rStyle w:val="CharStyle15"/>
          <w:lang w:val="uk-UA" w:bidi="ar-SA"/>
        </w:rPr>
        <w:t>та продаж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земельної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ділянки</w:t>
      </w:r>
      <w:r>
        <w:rPr>
          <w:rStyle w:val="CharStyle15"/>
          <w:b/>
          <w:bCs/>
          <w:lang w:val="uk-UA" w:bidi="ar-SA"/>
        </w:rPr>
        <w:t>.</w:t>
      </w:r>
    </w:p>
    <w:p w14:paraId="086720F1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uk-UA"/>
        </w:rPr>
      </w:pPr>
      <w:r w:rsidRPr="0058487E">
        <w:rPr>
          <w:rStyle w:val="CharStyle15"/>
          <w:lang w:val="uk-UA"/>
        </w:rPr>
        <w:tab/>
      </w:r>
      <w:proofErr w:type="spellStart"/>
      <w:r w:rsidRPr="0058487E">
        <w:rPr>
          <w:rStyle w:val="CharStyle15"/>
          <w:lang w:val="uk-UA"/>
        </w:rPr>
        <w:t>Проєкт</w:t>
      </w:r>
      <w:proofErr w:type="spellEnd"/>
      <w:r w:rsidRPr="0058487E">
        <w:rPr>
          <w:rStyle w:val="CharStyle15"/>
          <w:lang w:val="uk-UA"/>
        </w:rPr>
        <w:t xml:space="preserve"> рішення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 про </w:t>
      </w:r>
      <w:r>
        <w:rPr>
          <w:rStyle w:val="CharStyle15"/>
          <w:lang w:val="uk-UA"/>
        </w:rPr>
        <w:t>затвердження звіту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про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експертну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грошову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 xml:space="preserve">оцінку </w:t>
      </w:r>
      <w:r>
        <w:rPr>
          <w:rStyle w:val="CharStyle15"/>
          <w:lang w:val="uk-UA" w:bidi="ar-SA"/>
        </w:rPr>
        <w:t>та продаж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земельної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ділянки</w:t>
      </w:r>
      <w:r w:rsidRPr="0058487E">
        <w:rPr>
          <w:rStyle w:val="CharStyle15"/>
          <w:lang w:val="uk-UA"/>
        </w:rPr>
        <w:t xml:space="preserve"> подається для розгляду та надання відповідних рекомендацій до постійної депутатської комісії 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області. Постійна депутатська комісія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області, </w:t>
      </w:r>
      <w:r>
        <w:rPr>
          <w:rStyle w:val="CharStyle15"/>
          <w:lang w:val="uk-UA"/>
        </w:rPr>
        <w:t>пі</w:t>
      </w:r>
      <w:r w:rsidRPr="0058487E">
        <w:rPr>
          <w:rStyle w:val="CharStyle15"/>
          <w:lang w:val="uk-UA"/>
        </w:rPr>
        <w:t xml:space="preserve">сля розгляду </w:t>
      </w:r>
      <w:proofErr w:type="spellStart"/>
      <w:r w:rsidRPr="0058487E">
        <w:rPr>
          <w:rStyle w:val="CharStyle15"/>
          <w:lang w:val="uk-UA"/>
        </w:rPr>
        <w:t>проєкту</w:t>
      </w:r>
      <w:proofErr w:type="spellEnd"/>
      <w:r w:rsidRPr="0058487E">
        <w:rPr>
          <w:rStyle w:val="CharStyle15"/>
          <w:lang w:val="uk-UA"/>
        </w:rPr>
        <w:t xml:space="preserve"> рішення, нада</w:t>
      </w:r>
      <w:r>
        <w:rPr>
          <w:rStyle w:val="CharStyle15"/>
          <w:lang w:val="uk-UA"/>
        </w:rPr>
        <w:t>є</w:t>
      </w:r>
      <w:r w:rsidRPr="0058487E">
        <w:rPr>
          <w:rStyle w:val="CharStyle15"/>
          <w:lang w:val="uk-UA"/>
        </w:rPr>
        <w:t xml:space="preserve"> відповідні рекомендації, на </w:t>
      </w:r>
      <w:r>
        <w:rPr>
          <w:rStyle w:val="CharStyle15"/>
          <w:lang w:val="uk-UA"/>
        </w:rPr>
        <w:t>п</w:t>
      </w:r>
      <w:r w:rsidRPr="0058487E">
        <w:rPr>
          <w:rStyle w:val="CharStyle15"/>
          <w:lang w:val="uk-UA"/>
        </w:rPr>
        <w:t xml:space="preserve">ідставі яких зазначений </w:t>
      </w:r>
      <w:proofErr w:type="spellStart"/>
      <w:r w:rsidRPr="0058487E">
        <w:rPr>
          <w:rStyle w:val="CharStyle15"/>
          <w:lang w:val="uk-UA"/>
        </w:rPr>
        <w:t>проєкт</w:t>
      </w:r>
      <w:proofErr w:type="spellEnd"/>
      <w:r w:rsidRPr="0058487E">
        <w:rPr>
          <w:rStyle w:val="CharStyle15"/>
          <w:lang w:val="uk-UA"/>
        </w:rPr>
        <w:t xml:space="preserve"> рішення вноситься на розгляд сесії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області.</w:t>
      </w:r>
    </w:p>
    <w:p w14:paraId="77677CB6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uk-UA"/>
        </w:rPr>
        <w:tab/>
        <w:t xml:space="preserve">Рішення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міської ради Одеського району Одеської області про </w:t>
      </w:r>
      <w:r>
        <w:rPr>
          <w:rStyle w:val="CharStyle15"/>
          <w:lang w:val="uk-UA"/>
        </w:rPr>
        <w:t>затвердження звіту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про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експертну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>грошову</w:t>
      </w:r>
      <w:r>
        <w:rPr>
          <w:rStyle w:val="CharStyle15"/>
          <w:b/>
          <w:bCs/>
          <w:lang w:val="uk-UA"/>
        </w:rPr>
        <w:t xml:space="preserve"> </w:t>
      </w:r>
      <w:r>
        <w:rPr>
          <w:rStyle w:val="CharStyle15"/>
          <w:lang w:val="uk-UA"/>
        </w:rPr>
        <w:t xml:space="preserve">оцінку </w:t>
      </w:r>
      <w:r>
        <w:rPr>
          <w:rStyle w:val="CharStyle15"/>
          <w:lang w:val="uk-UA" w:bidi="ar-SA"/>
        </w:rPr>
        <w:t>та продаж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земельної</w:t>
      </w:r>
      <w:r>
        <w:rPr>
          <w:rStyle w:val="CharStyle15"/>
          <w:b/>
          <w:bCs/>
          <w:lang w:val="uk-UA" w:bidi="ar-SA"/>
        </w:rPr>
        <w:t xml:space="preserve"> </w:t>
      </w:r>
      <w:r>
        <w:rPr>
          <w:rStyle w:val="CharStyle15"/>
          <w:lang w:val="uk-UA" w:bidi="ar-SA"/>
        </w:rPr>
        <w:t>ділянки</w:t>
      </w:r>
      <w:r w:rsidRPr="0058487E">
        <w:rPr>
          <w:rStyle w:val="CharStyle15"/>
          <w:lang w:val="uk-UA"/>
        </w:rPr>
        <w:t xml:space="preserve"> є </w:t>
      </w:r>
      <w:r>
        <w:rPr>
          <w:rStyle w:val="CharStyle15"/>
          <w:lang w:val="uk-UA"/>
        </w:rPr>
        <w:t>п</w:t>
      </w:r>
      <w:r w:rsidRPr="0058487E">
        <w:rPr>
          <w:rStyle w:val="CharStyle15"/>
          <w:lang w:val="uk-UA"/>
        </w:rPr>
        <w:t xml:space="preserve">ідставою для укладання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uk-UA"/>
        </w:rPr>
        <w:t xml:space="preserve">-продажу земельної ділянки, на якій розташовано об’єкт нерухомого майна, що є власністю покупця цієї ділянки. </w:t>
      </w:r>
      <w:proofErr w:type="spellStart"/>
      <w:r w:rsidRPr="0058487E">
        <w:rPr>
          <w:rStyle w:val="CharStyle15"/>
          <w:lang w:val="uk-UA"/>
        </w:rPr>
        <w:t>Південнівська</w:t>
      </w:r>
      <w:proofErr w:type="spellEnd"/>
      <w:r w:rsidRPr="0058487E">
        <w:rPr>
          <w:rStyle w:val="CharStyle15"/>
          <w:lang w:val="uk-UA"/>
        </w:rPr>
        <w:t xml:space="preserve"> міська рада Одеського району </w:t>
      </w:r>
      <w:proofErr w:type="spellStart"/>
      <w:r w:rsidRPr="0058487E">
        <w:rPr>
          <w:rStyle w:val="CharStyle15"/>
          <w:lang w:val="uk-UA"/>
        </w:rPr>
        <w:t>Одесьокї</w:t>
      </w:r>
      <w:proofErr w:type="spellEnd"/>
      <w:r w:rsidRPr="0058487E">
        <w:rPr>
          <w:rStyle w:val="CharStyle15"/>
          <w:lang w:val="uk-UA"/>
        </w:rPr>
        <w:t xml:space="preserve"> області в особі міського голови або посадова особа міської ради, що виконує його обов’язки, укладає з покупцем договір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uk-UA"/>
        </w:rPr>
        <w:t xml:space="preserve">-продажу земельної ділянки, який </w:t>
      </w:r>
      <w:r>
        <w:rPr>
          <w:rStyle w:val="CharStyle15"/>
          <w:lang w:val="uk-UA"/>
        </w:rPr>
        <w:t>п</w:t>
      </w:r>
      <w:r w:rsidRPr="0058487E">
        <w:rPr>
          <w:rStyle w:val="CharStyle15"/>
          <w:lang w:val="uk-UA"/>
        </w:rPr>
        <w:t xml:space="preserve">ідлягає нотаріальному посвідченню. </w:t>
      </w:r>
      <w:proofErr w:type="spellStart"/>
      <w:r w:rsidRPr="0058487E">
        <w:rPr>
          <w:rStyle w:val="CharStyle15"/>
          <w:lang w:val="ru-RU"/>
        </w:rPr>
        <w:t>Всі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витрати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нотаріальне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оформлення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покладаються</w:t>
      </w:r>
      <w:proofErr w:type="spellEnd"/>
      <w:r w:rsidRPr="0058487E">
        <w:rPr>
          <w:rStyle w:val="CharStyle15"/>
          <w:lang w:val="ru-RU"/>
        </w:rPr>
        <w:t xml:space="preserve"> на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окупця</w:t>
      </w:r>
      <w:proofErr w:type="spellEnd"/>
      <w:r w:rsidRPr="0058487E">
        <w:rPr>
          <w:rStyle w:val="CharStyle15"/>
          <w:lang w:val="ru-RU"/>
        </w:rPr>
        <w:t>.</w:t>
      </w:r>
    </w:p>
    <w:p w14:paraId="5828570A" w14:textId="77777777" w:rsidR="000B49C0" w:rsidRPr="0058487E" w:rsidRDefault="000B49C0" w:rsidP="000B49C0">
      <w:pPr>
        <w:pStyle w:val="7"/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 xml:space="preserve">У </w:t>
      </w:r>
      <w:proofErr w:type="spellStart"/>
      <w:r w:rsidRPr="0058487E">
        <w:rPr>
          <w:rStyle w:val="CharStyle15"/>
          <w:lang w:val="ru-RU"/>
        </w:rPr>
        <w:t>разі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відмови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покупця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сума авансового </w:t>
      </w:r>
      <w:proofErr w:type="spellStart"/>
      <w:r w:rsidRPr="0058487E">
        <w:rPr>
          <w:rStyle w:val="CharStyle15"/>
          <w:lang w:val="ru-RU"/>
        </w:rPr>
        <w:t>внеску</w:t>
      </w:r>
      <w:proofErr w:type="spellEnd"/>
      <w:r w:rsidRPr="0058487E">
        <w:rPr>
          <w:rStyle w:val="CharStyle15"/>
          <w:lang w:val="ru-RU"/>
        </w:rPr>
        <w:t xml:space="preserve"> не </w:t>
      </w:r>
      <w:proofErr w:type="spellStart"/>
      <w:r w:rsidRPr="0058487E">
        <w:rPr>
          <w:rStyle w:val="CharStyle15"/>
          <w:lang w:val="ru-RU"/>
        </w:rPr>
        <w:t>повертається</w:t>
      </w:r>
      <w:proofErr w:type="spellEnd"/>
      <w:r w:rsidRPr="0058487E">
        <w:rPr>
          <w:rStyle w:val="CharStyle15"/>
          <w:lang w:val="ru-RU"/>
        </w:rPr>
        <w:t>.</w:t>
      </w:r>
    </w:p>
    <w:p w14:paraId="1E9FFD77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</w:r>
      <w:proofErr w:type="spellStart"/>
      <w:r w:rsidRPr="0058487E">
        <w:rPr>
          <w:rStyle w:val="CharStyle15"/>
          <w:lang w:val="ru-RU"/>
        </w:rPr>
        <w:t>Повна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сплата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вартості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визначеної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рішенням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сесії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Південнівська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spellStart"/>
      <w:r w:rsidRPr="0058487E">
        <w:rPr>
          <w:rStyle w:val="CharStyle15"/>
          <w:lang w:val="ru-RU"/>
        </w:rPr>
        <w:t>Одеського</w:t>
      </w:r>
      <w:proofErr w:type="spellEnd"/>
      <w:r w:rsidRPr="0058487E">
        <w:rPr>
          <w:rStyle w:val="CharStyle15"/>
          <w:lang w:val="ru-RU"/>
        </w:rPr>
        <w:t xml:space="preserve"> району </w:t>
      </w:r>
      <w:proofErr w:type="spellStart"/>
      <w:r w:rsidRPr="0058487E">
        <w:rPr>
          <w:rStyle w:val="CharStyle15"/>
          <w:lang w:val="ru-RU"/>
        </w:rPr>
        <w:t>Одеської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області</w:t>
      </w:r>
      <w:proofErr w:type="spellEnd"/>
      <w:r w:rsidRPr="0058487E">
        <w:rPr>
          <w:rStyle w:val="CharStyle15"/>
          <w:lang w:val="ru-RU"/>
        </w:rPr>
        <w:t xml:space="preserve"> як </w:t>
      </w:r>
      <w:proofErr w:type="spellStart"/>
      <w:r w:rsidRPr="0058487E">
        <w:rPr>
          <w:rStyle w:val="CharStyle15"/>
          <w:lang w:val="ru-RU"/>
        </w:rPr>
        <w:t>ціна</w:t>
      </w:r>
      <w:proofErr w:type="spellEnd"/>
      <w:r w:rsidRPr="0058487E">
        <w:rPr>
          <w:rStyle w:val="CharStyle15"/>
          <w:lang w:val="ru-RU"/>
        </w:rPr>
        <w:t xml:space="preserve"> продажу, повинна бути </w:t>
      </w:r>
      <w:proofErr w:type="spellStart"/>
      <w:r w:rsidRPr="0058487E">
        <w:rPr>
          <w:rStyle w:val="CharStyle15"/>
          <w:lang w:val="ru-RU"/>
        </w:rPr>
        <w:t>сплачена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lastRenderedPageBreak/>
        <w:t>покупцем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рахунок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r>
        <w:rPr>
          <w:rStyle w:val="CharStyle15"/>
          <w:lang w:val="uk-UA"/>
        </w:rPr>
        <w:t>протягом 30 (тридцяти) робочих днів з дня</w:t>
      </w:r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укладання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>-продажу</w:t>
      </w:r>
      <w:r>
        <w:rPr>
          <w:rStyle w:val="CharStyle15"/>
          <w:lang w:val="uk-UA"/>
        </w:rPr>
        <w:t xml:space="preserve"> до </w:t>
      </w:r>
      <w:proofErr w:type="spellStart"/>
      <w:r w:rsidRPr="0058487E">
        <w:rPr>
          <w:rStyle w:val="CharStyle15"/>
          <w:lang w:val="ru-RU"/>
        </w:rPr>
        <w:t>державної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реєстрації</w:t>
      </w:r>
      <w:proofErr w:type="spellEnd"/>
      <w:r w:rsidRPr="0058487E">
        <w:rPr>
          <w:rStyle w:val="CharStyle15"/>
          <w:lang w:val="ru-RU"/>
        </w:rPr>
        <w:t xml:space="preserve"> права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ділянку</w:t>
      </w:r>
      <w:proofErr w:type="spellEnd"/>
      <w:r w:rsidRPr="0058487E">
        <w:rPr>
          <w:rStyle w:val="CharStyle15"/>
          <w:lang w:val="ru-RU"/>
        </w:rPr>
        <w:t>.</w:t>
      </w:r>
    </w:p>
    <w:p w14:paraId="7ACB881B" w14:textId="77777777" w:rsidR="000B49C0" w:rsidRPr="0058487E" w:rsidRDefault="000B49C0" w:rsidP="000B49C0">
      <w:pPr>
        <w:pStyle w:val="7"/>
        <w:spacing w:before="0" w:after="0" w:line="274" w:lineRule="exact"/>
        <w:ind w:firstLine="709"/>
        <w:jc w:val="both"/>
        <w:rPr>
          <w:lang w:val="ru-RU"/>
        </w:rPr>
      </w:pPr>
      <w:proofErr w:type="spellStart"/>
      <w:r w:rsidRPr="0058487E">
        <w:rPr>
          <w:rStyle w:val="CharStyle15"/>
          <w:lang w:val="ru-RU"/>
        </w:rPr>
        <w:t>Розрахунки</w:t>
      </w:r>
      <w:proofErr w:type="spellEnd"/>
      <w:r w:rsidRPr="0058487E">
        <w:rPr>
          <w:rStyle w:val="CharStyle15"/>
          <w:lang w:val="ru-RU"/>
        </w:rPr>
        <w:t xml:space="preserve"> за </w:t>
      </w:r>
      <w:proofErr w:type="spellStart"/>
      <w:r w:rsidRPr="0058487E">
        <w:rPr>
          <w:rStyle w:val="CharStyle15"/>
          <w:lang w:val="ru-RU"/>
        </w:rPr>
        <w:t>придбання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можуть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здійснюватися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розстроченням</w:t>
      </w:r>
      <w:proofErr w:type="spellEnd"/>
      <w:r w:rsidRPr="0058487E">
        <w:rPr>
          <w:rStyle w:val="CharStyle15"/>
          <w:lang w:val="ru-RU"/>
        </w:rPr>
        <w:t xml:space="preserve"> платежу за </w:t>
      </w:r>
      <w:proofErr w:type="spellStart"/>
      <w:r w:rsidRPr="0058487E">
        <w:rPr>
          <w:rStyle w:val="CharStyle15"/>
          <w:lang w:val="ru-RU"/>
        </w:rPr>
        <w:t>згодою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сторін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але</w:t>
      </w:r>
      <w:proofErr w:type="spellEnd"/>
      <w:r w:rsidRPr="0058487E">
        <w:rPr>
          <w:rStyle w:val="CharStyle15"/>
          <w:lang w:val="ru-RU"/>
        </w:rPr>
        <w:t xml:space="preserve"> не </w:t>
      </w:r>
      <w:proofErr w:type="spellStart"/>
      <w:r w:rsidRPr="0058487E">
        <w:rPr>
          <w:rStyle w:val="CharStyle15"/>
          <w:lang w:val="ru-RU"/>
        </w:rPr>
        <w:t>більше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ніж</w:t>
      </w:r>
      <w:proofErr w:type="spellEnd"/>
      <w:r w:rsidRPr="0058487E">
        <w:rPr>
          <w:rStyle w:val="CharStyle15"/>
          <w:lang w:val="ru-RU"/>
        </w:rPr>
        <w:t xml:space="preserve"> на п</w:t>
      </w:r>
      <w:r>
        <w:rPr>
          <w:rStyle w:val="CharStyle15"/>
          <w:lang w:val="uk-UA"/>
        </w:rPr>
        <w:t>’ять років</w:t>
      </w:r>
      <w:r w:rsidRPr="0058487E">
        <w:rPr>
          <w:rStyle w:val="CharStyle15"/>
          <w:lang w:val="ru-RU"/>
        </w:rPr>
        <w:t xml:space="preserve">. Порядок </w:t>
      </w:r>
      <w:proofErr w:type="spellStart"/>
      <w:r w:rsidRPr="0058487E">
        <w:rPr>
          <w:rStyle w:val="CharStyle15"/>
          <w:lang w:val="ru-RU"/>
        </w:rPr>
        <w:t>здійснення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розрахунків</w:t>
      </w:r>
      <w:proofErr w:type="spell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розстроченням</w:t>
      </w:r>
      <w:proofErr w:type="spellEnd"/>
      <w:r w:rsidRPr="0058487E">
        <w:rPr>
          <w:rStyle w:val="CharStyle15"/>
          <w:lang w:val="ru-RU"/>
        </w:rPr>
        <w:t xml:space="preserve"> платежу за </w:t>
      </w:r>
      <w:proofErr w:type="spellStart"/>
      <w:r w:rsidRPr="0058487E">
        <w:rPr>
          <w:rStyle w:val="CharStyle15"/>
          <w:lang w:val="ru-RU"/>
        </w:rPr>
        <w:t>придбання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визначається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Кабінетом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Міністрів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>.</w:t>
      </w:r>
    </w:p>
    <w:p w14:paraId="6D3177C1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</w:r>
      <w:proofErr w:type="spellStart"/>
      <w:r w:rsidRPr="0058487E">
        <w:rPr>
          <w:rStyle w:val="CharStyle15"/>
          <w:lang w:val="ru-RU"/>
        </w:rPr>
        <w:t>Покупець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зобов’язаний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здійснити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повний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розрахунок</w:t>
      </w:r>
      <w:proofErr w:type="spellEnd"/>
      <w:r w:rsidRPr="0058487E">
        <w:rPr>
          <w:rStyle w:val="CharStyle15"/>
          <w:lang w:val="ru-RU"/>
        </w:rPr>
        <w:t xml:space="preserve"> по </w:t>
      </w:r>
      <w:proofErr w:type="spellStart"/>
      <w:r w:rsidRPr="0058487E">
        <w:rPr>
          <w:rStyle w:val="CharStyle15"/>
          <w:lang w:val="ru-RU"/>
        </w:rPr>
        <w:t>орендній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платі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або</w:t>
      </w:r>
      <w:proofErr w:type="spellEnd"/>
      <w:r w:rsidRPr="0058487E">
        <w:rPr>
          <w:rStyle w:val="CharStyle15"/>
          <w:lang w:val="ru-RU"/>
        </w:rPr>
        <w:t xml:space="preserve"> земельному </w:t>
      </w:r>
      <w:proofErr w:type="spellStart"/>
      <w:r w:rsidRPr="0058487E">
        <w:rPr>
          <w:rStyle w:val="CharStyle15"/>
          <w:lang w:val="ru-RU"/>
        </w:rPr>
        <w:t>податку</w:t>
      </w:r>
      <w:proofErr w:type="spellEnd"/>
      <w:r w:rsidRPr="0058487E">
        <w:rPr>
          <w:rStyle w:val="CharStyle15"/>
          <w:lang w:val="ru-RU"/>
        </w:rPr>
        <w:t xml:space="preserve"> (у </w:t>
      </w:r>
      <w:proofErr w:type="spellStart"/>
      <w:r w:rsidRPr="0058487E">
        <w:rPr>
          <w:rStyle w:val="CharStyle15"/>
          <w:lang w:val="ru-RU"/>
        </w:rPr>
        <w:t>випадку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якщо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знаходилася</w:t>
      </w:r>
      <w:proofErr w:type="spellEnd"/>
      <w:r w:rsidRPr="0058487E">
        <w:rPr>
          <w:rStyle w:val="CharStyle15"/>
          <w:lang w:val="ru-RU"/>
        </w:rPr>
        <w:t xml:space="preserve"> у </w:t>
      </w:r>
      <w:proofErr w:type="spellStart"/>
      <w:r w:rsidRPr="0058487E">
        <w:rPr>
          <w:rStyle w:val="CharStyle15"/>
          <w:lang w:val="ru-RU"/>
        </w:rPr>
        <w:t>постійному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користуванні</w:t>
      </w:r>
      <w:proofErr w:type="spellEnd"/>
      <w:r w:rsidRPr="0058487E">
        <w:rPr>
          <w:rStyle w:val="CharStyle15"/>
          <w:lang w:val="ru-RU"/>
        </w:rPr>
        <w:t xml:space="preserve">), до дня </w:t>
      </w:r>
      <w:proofErr w:type="spellStart"/>
      <w:r w:rsidRPr="0058487E">
        <w:rPr>
          <w:rStyle w:val="CharStyle15"/>
          <w:lang w:val="ru-RU"/>
        </w:rPr>
        <w:t>державної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реєстрації</w:t>
      </w:r>
      <w:proofErr w:type="spellEnd"/>
      <w:r w:rsidRPr="0058487E">
        <w:rPr>
          <w:rStyle w:val="CharStyle15"/>
          <w:lang w:val="ru-RU"/>
        </w:rPr>
        <w:t xml:space="preserve"> права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земельну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ділянку</w:t>
      </w:r>
      <w:proofErr w:type="spellEnd"/>
      <w:r w:rsidRPr="0058487E">
        <w:rPr>
          <w:rStyle w:val="CharStyle15"/>
          <w:lang w:val="ru-RU"/>
        </w:rPr>
        <w:t>.</w:t>
      </w:r>
    </w:p>
    <w:p w14:paraId="1DCC225F" w14:textId="77777777" w:rsidR="000B49C0" w:rsidRPr="0058487E" w:rsidRDefault="000B49C0" w:rsidP="000B49C0">
      <w:pPr>
        <w:pStyle w:val="7"/>
        <w:tabs>
          <w:tab w:val="left" w:pos="79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</w:r>
      <w:proofErr w:type="spellStart"/>
      <w:r w:rsidRPr="0058487E">
        <w:rPr>
          <w:rStyle w:val="CharStyle15"/>
          <w:lang w:val="ru-RU"/>
        </w:rPr>
        <w:t>Додаткові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умови</w:t>
      </w:r>
      <w:proofErr w:type="spellEnd"/>
      <w:r w:rsidRPr="0058487E">
        <w:rPr>
          <w:rStyle w:val="CharStyle15"/>
          <w:lang w:val="ru-RU"/>
        </w:rPr>
        <w:t xml:space="preserve"> та </w:t>
      </w:r>
      <w:proofErr w:type="spellStart"/>
      <w:r w:rsidRPr="0058487E">
        <w:rPr>
          <w:rStyle w:val="CharStyle15"/>
          <w:lang w:val="ru-RU"/>
        </w:rPr>
        <w:t>обмеження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встановлені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міською</w:t>
      </w:r>
      <w:proofErr w:type="spellEnd"/>
      <w:r w:rsidRPr="0058487E">
        <w:rPr>
          <w:rStyle w:val="CharStyle15"/>
          <w:lang w:val="ru-RU"/>
        </w:rPr>
        <w:t xml:space="preserve"> радою </w:t>
      </w:r>
      <w:proofErr w:type="gramStart"/>
      <w:r w:rsidRPr="0058487E">
        <w:rPr>
          <w:rStyle w:val="CharStyle15"/>
          <w:lang w:val="ru-RU"/>
        </w:rPr>
        <w:t>при продажу</w:t>
      </w:r>
      <w:proofErr w:type="gram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при </w:t>
      </w:r>
      <w:proofErr w:type="spellStart"/>
      <w:r w:rsidRPr="0058487E">
        <w:rPr>
          <w:rStyle w:val="CharStyle15"/>
          <w:lang w:val="ru-RU"/>
        </w:rPr>
        <w:t>зміні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власника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переходять</w:t>
      </w:r>
      <w:proofErr w:type="spellEnd"/>
      <w:r w:rsidRPr="0058487E">
        <w:rPr>
          <w:rStyle w:val="CharStyle15"/>
          <w:lang w:val="ru-RU"/>
        </w:rPr>
        <w:t xml:space="preserve"> до нового </w:t>
      </w:r>
      <w:proofErr w:type="spellStart"/>
      <w:r w:rsidRPr="0058487E">
        <w:rPr>
          <w:rStyle w:val="CharStyle15"/>
          <w:lang w:val="ru-RU"/>
        </w:rPr>
        <w:t>власника</w:t>
      </w:r>
      <w:proofErr w:type="spellEnd"/>
      <w:r w:rsidRPr="0058487E">
        <w:rPr>
          <w:rStyle w:val="CharStyle15"/>
          <w:lang w:val="ru-RU"/>
        </w:rPr>
        <w:t xml:space="preserve">. </w:t>
      </w:r>
      <w:proofErr w:type="spellStart"/>
      <w:r w:rsidRPr="0058487E">
        <w:rPr>
          <w:rStyle w:val="CharStyle15"/>
          <w:lang w:val="ru-RU"/>
        </w:rPr>
        <w:t>Недотримання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додаткових</w:t>
      </w:r>
      <w:proofErr w:type="spellEnd"/>
      <w:r w:rsidRPr="0058487E">
        <w:rPr>
          <w:rStyle w:val="CharStyle15"/>
          <w:lang w:val="ru-RU"/>
        </w:rPr>
        <w:t xml:space="preserve"> умов та </w:t>
      </w:r>
      <w:proofErr w:type="spellStart"/>
      <w:r w:rsidRPr="0058487E">
        <w:rPr>
          <w:rStyle w:val="CharStyle15"/>
          <w:lang w:val="ru-RU"/>
        </w:rPr>
        <w:t>обмежень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передбачених</w:t>
      </w:r>
      <w:proofErr w:type="spellEnd"/>
      <w:r w:rsidRPr="0058487E">
        <w:rPr>
          <w:rStyle w:val="CharStyle15"/>
          <w:lang w:val="ru-RU"/>
        </w:rPr>
        <w:t xml:space="preserve"> в </w:t>
      </w:r>
      <w:proofErr w:type="spellStart"/>
      <w:r w:rsidRPr="0058487E">
        <w:rPr>
          <w:rStyle w:val="CharStyle15"/>
          <w:lang w:val="ru-RU"/>
        </w:rPr>
        <w:t>договорі</w:t>
      </w:r>
      <w:proofErr w:type="spellEnd"/>
      <w:r w:rsidRPr="0058487E">
        <w:rPr>
          <w:rStyle w:val="CharStyle15"/>
          <w:lang w:val="ru-RU"/>
        </w:rPr>
        <w:t xml:space="preserve">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 xml:space="preserve">-продажу </w:t>
      </w:r>
      <w:proofErr w:type="spellStart"/>
      <w:r w:rsidRPr="0058487E">
        <w:rPr>
          <w:rStyle w:val="CharStyle15"/>
          <w:lang w:val="ru-RU"/>
        </w:rPr>
        <w:t>земельної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, </w:t>
      </w:r>
      <w:proofErr w:type="spellStart"/>
      <w:r w:rsidRPr="0058487E">
        <w:rPr>
          <w:rStyle w:val="CharStyle15"/>
          <w:lang w:val="ru-RU"/>
        </w:rPr>
        <w:t>власниками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земельних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ділянок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може</w:t>
      </w:r>
      <w:proofErr w:type="spellEnd"/>
      <w:r w:rsidRPr="0058487E">
        <w:rPr>
          <w:rStyle w:val="CharStyle15"/>
          <w:lang w:val="ru-RU"/>
        </w:rPr>
        <w:t xml:space="preserve"> бути </w:t>
      </w:r>
      <w:r>
        <w:rPr>
          <w:rStyle w:val="CharStyle15"/>
          <w:lang w:val="uk-UA"/>
        </w:rPr>
        <w:t>п</w:t>
      </w:r>
      <w:proofErr w:type="spellStart"/>
      <w:r w:rsidRPr="0058487E">
        <w:rPr>
          <w:rStyle w:val="CharStyle15"/>
          <w:lang w:val="ru-RU"/>
        </w:rPr>
        <w:t>ідставою</w:t>
      </w:r>
      <w:proofErr w:type="spellEnd"/>
      <w:r w:rsidRPr="0058487E">
        <w:rPr>
          <w:rStyle w:val="CharStyle15"/>
          <w:lang w:val="ru-RU"/>
        </w:rPr>
        <w:t xml:space="preserve"> для </w:t>
      </w:r>
      <w:proofErr w:type="spellStart"/>
      <w:r w:rsidRPr="0058487E">
        <w:rPr>
          <w:rStyle w:val="CharStyle15"/>
          <w:lang w:val="ru-RU"/>
        </w:rPr>
        <w:t>звернення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міської</w:t>
      </w:r>
      <w:proofErr w:type="spellEnd"/>
      <w:r w:rsidRPr="0058487E">
        <w:rPr>
          <w:rStyle w:val="CharStyle15"/>
          <w:lang w:val="ru-RU"/>
        </w:rPr>
        <w:t xml:space="preserve"> ради </w:t>
      </w:r>
      <w:proofErr w:type="gramStart"/>
      <w:r w:rsidRPr="0058487E">
        <w:rPr>
          <w:rStyle w:val="CharStyle15"/>
          <w:lang w:val="ru-RU"/>
        </w:rPr>
        <w:t>до суду</w:t>
      </w:r>
      <w:proofErr w:type="gramEnd"/>
      <w:r w:rsidRPr="0058487E">
        <w:rPr>
          <w:rStyle w:val="CharStyle15"/>
          <w:lang w:val="ru-RU"/>
        </w:rPr>
        <w:t xml:space="preserve"> з </w:t>
      </w:r>
      <w:proofErr w:type="spellStart"/>
      <w:r w:rsidRPr="0058487E">
        <w:rPr>
          <w:rStyle w:val="CharStyle15"/>
          <w:lang w:val="ru-RU"/>
        </w:rPr>
        <w:t>позовом</w:t>
      </w:r>
      <w:proofErr w:type="spellEnd"/>
      <w:r w:rsidRPr="0058487E">
        <w:rPr>
          <w:rStyle w:val="CharStyle15"/>
          <w:lang w:val="ru-RU"/>
        </w:rPr>
        <w:t xml:space="preserve"> про </w:t>
      </w:r>
      <w:proofErr w:type="spellStart"/>
      <w:r w:rsidRPr="0058487E">
        <w:rPr>
          <w:rStyle w:val="CharStyle15"/>
          <w:lang w:val="ru-RU"/>
        </w:rPr>
        <w:t>розірвання</w:t>
      </w:r>
      <w:proofErr w:type="spellEnd"/>
      <w:r w:rsidRPr="0058487E">
        <w:rPr>
          <w:rStyle w:val="CharStyle15"/>
          <w:lang w:val="ru-RU"/>
        </w:rPr>
        <w:t xml:space="preserve"> договору </w:t>
      </w:r>
      <w:r>
        <w:rPr>
          <w:rStyle w:val="CharStyle15"/>
          <w:lang w:val="uk-UA"/>
        </w:rPr>
        <w:t>купівлі</w:t>
      </w:r>
      <w:r w:rsidRPr="0058487E">
        <w:rPr>
          <w:rStyle w:val="CharStyle15"/>
          <w:lang w:val="ru-RU"/>
        </w:rPr>
        <w:t>-продажу.</w:t>
      </w:r>
    </w:p>
    <w:p w14:paraId="3B4F68B5" w14:textId="77777777" w:rsidR="000B49C0" w:rsidRPr="0058487E" w:rsidRDefault="000B49C0" w:rsidP="000B49C0">
      <w:pPr>
        <w:pStyle w:val="7"/>
        <w:tabs>
          <w:tab w:val="left" w:pos="735"/>
        </w:tabs>
        <w:spacing w:before="0" w:after="0" w:line="274" w:lineRule="exact"/>
        <w:ind w:firstLine="709"/>
        <w:jc w:val="both"/>
        <w:rPr>
          <w:lang w:val="ru-RU"/>
        </w:rPr>
      </w:pPr>
      <w:r w:rsidRPr="0058487E">
        <w:rPr>
          <w:rStyle w:val="CharStyle15"/>
          <w:lang w:val="ru-RU"/>
        </w:rPr>
        <w:tab/>
      </w:r>
      <w:proofErr w:type="spellStart"/>
      <w:r w:rsidRPr="0058487E">
        <w:rPr>
          <w:rStyle w:val="CharStyle15"/>
          <w:lang w:val="ru-RU"/>
        </w:rPr>
        <w:t>Припинення</w:t>
      </w:r>
      <w:proofErr w:type="spellEnd"/>
      <w:r w:rsidRPr="0058487E">
        <w:rPr>
          <w:rStyle w:val="CharStyle15"/>
          <w:lang w:val="ru-RU"/>
        </w:rPr>
        <w:t xml:space="preserve"> права </w:t>
      </w:r>
      <w:proofErr w:type="spellStart"/>
      <w:r w:rsidRPr="0058487E">
        <w:rPr>
          <w:rStyle w:val="CharStyle15"/>
          <w:lang w:val="ru-RU"/>
        </w:rPr>
        <w:t>власності</w:t>
      </w:r>
      <w:proofErr w:type="spellEnd"/>
      <w:r w:rsidRPr="0058487E">
        <w:rPr>
          <w:rStyle w:val="CharStyle15"/>
          <w:lang w:val="ru-RU"/>
        </w:rPr>
        <w:t xml:space="preserve"> на </w:t>
      </w:r>
      <w:proofErr w:type="spellStart"/>
      <w:r w:rsidRPr="0058487E">
        <w:rPr>
          <w:rStyle w:val="CharStyle15"/>
          <w:lang w:val="ru-RU"/>
        </w:rPr>
        <w:t>земельні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ділянки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несільськогосподарського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призначення</w:t>
      </w:r>
      <w:proofErr w:type="spellEnd"/>
      <w:r w:rsidRPr="0058487E">
        <w:rPr>
          <w:rStyle w:val="CharStyle15"/>
          <w:lang w:val="ru-RU"/>
        </w:rPr>
        <w:t xml:space="preserve">, на </w:t>
      </w:r>
      <w:proofErr w:type="spellStart"/>
      <w:r w:rsidRPr="0058487E">
        <w:rPr>
          <w:rStyle w:val="CharStyle15"/>
          <w:lang w:val="ru-RU"/>
        </w:rPr>
        <w:t>яких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розташовані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об’єкти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нерухомого</w:t>
      </w:r>
      <w:proofErr w:type="spellEnd"/>
      <w:r w:rsidRPr="0058487E">
        <w:rPr>
          <w:rStyle w:val="CharStyle15"/>
          <w:lang w:val="ru-RU"/>
        </w:rPr>
        <w:t xml:space="preserve"> майна, </w:t>
      </w:r>
      <w:proofErr w:type="spellStart"/>
      <w:r w:rsidRPr="0058487E">
        <w:rPr>
          <w:rStyle w:val="CharStyle15"/>
          <w:lang w:val="ru-RU"/>
        </w:rPr>
        <w:t>здійснюється</w:t>
      </w:r>
      <w:proofErr w:type="spellEnd"/>
      <w:r w:rsidRPr="0058487E">
        <w:rPr>
          <w:rStyle w:val="CharStyle15"/>
          <w:lang w:val="ru-RU"/>
        </w:rPr>
        <w:t xml:space="preserve"> </w:t>
      </w:r>
      <w:proofErr w:type="spellStart"/>
      <w:r w:rsidRPr="0058487E">
        <w:rPr>
          <w:rStyle w:val="CharStyle15"/>
          <w:lang w:val="ru-RU"/>
        </w:rPr>
        <w:t>відповідно</w:t>
      </w:r>
      <w:proofErr w:type="spellEnd"/>
      <w:r w:rsidRPr="0058487E">
        <w:rPr>
          <w:rStyle w:val="CharStyle15"/>
          <w:lang w:val="ru-RU"/>
        </w:rPr>
        <w:t xml:space="preserve"> до </w:t>
      </w:r>
      <w:proofErr w:type="spellStart"/>
      <w:r w:rsidRPr="0058487E">
        <w:rPr>
          <w:rStyle w:val="CharStyle15"/>
          <w:lang w:val="ru-RU"/>
        </w:rPr>
        <w:t>глави</w:t>
      </w:r>
      <w:proofErr w:type="spellEnd"/>
      <w:r w:rsidRPr="0058487E">
        <w:rPr>
          <w:rStyle w:val="CharStyle15"/>
          <w:lang w:val="ru-RU"/>
        </w:rPr>
        <w:t xml:space="preserve"> 22 Земельного кодексу </w:t>
      </w:r>
      <w:proofErr w:type="spellStart"/>
      <w:r w:rsidRPr="0058487E">
        <w:rPr>
          <w:rStyle w:val="CharStyle15"/>
          <w:lang w:val="ru-RU"/>
        </w:rPr>
        <w:t>України</w:t>
      </w:r>
      <w:proofErr w:type="spellEnd"/>
      <w:r w:rsidRPr="0058487E">
        <w:rPr>
          <w:rStyle w:val="CharStyle15"/>
          <w:lang w:val="ru-RU"/>
        </w:rPr>
        <w:t>.</w:t>
      </w:r>
      <w:bookmarkEnd w:id="1"/>
    </w:p>
    <w:p w14:paraId="0F9BDE24" w14:textId="77777777" w:rsidR="00B97974" w:rsidRPr="000B49C0" w:rsidRDefault="00B97974" w:rsidP="000B49C0">
      <w:pPr>
        <w:suppressAutoHyphens/>
        <w:spacing w:after="0" w:line="240" w:lineRule="auto"/>
        <w:ind w:firstLine="709"/>
        <w:rPr>
          <w:rFonts w:eastAsia="Times New Roman"/>
          <w:sz w:val="24"/>
          <w:szCs w:val="24"/>
          <w:lang w:eastAsia="ar-SA"/>
        </w:rPr>
      </w:pPr>
    </w:p>
    <w:p w14:paraId="18580A92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212199BC" w14:textId="77777777" w:rsidR="000B49C0" w:rsidRDefault="000B49C0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28AA1CDA" w14:textId="77777777" w:rsidR="000B49C0" w:rsidRDefault="000B49C0" w:rsidP="000B49C0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</w:t>
      </w:r>
      <w:proofErr w:type="spellStart"/>
      <w:r>
        <w:rPr>
          <w:sz w:val="24"/>
          <w:szCs w:val="24"/>
          <w:lang w:val="uk-UA"/>
        </w:rPr>
        <w:t>Південнівської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Ігор ЧУГУННИКОВ</w:t>
      </w:r>
    </w:p>
    <w:p w14:paraId="2A0504D1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362B777F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1922B4C1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4F2A7C14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52E1DAA3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77E85A10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102B51E0" w14:textId="77777777" w:rsidR="00B97974" w:rsidRDefault="00B97974" w:rsidP="00B97974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5105432D" w14:textId="77777777" w:rsidR="00B97974" w:rsidRPr="009235E0" w:rsidRDefault="00B97974" w:rsidP="00B97974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25DF021" w14:textId="77777777" w:rsidR="006C7DE2" w:rsidRPr="00B97974" w:rsidRDefault="006C7DE2">
      <w:pPr>
        <w:rPr>
          <w:lang w:val="uk-UA"/>
        </w:rPr>
      </w:pPr>
    </w:p>
    <w:sectPr w:rsidR="006C7DE2" w:rsidRPr="00B97974" w:rsidSect="007F06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E5575"/>
    <w:multiLevelType w:val="multilevel"/>
    <w:tmpl w:val="832A8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5A5670"/>
    <w:multiLevelType w:val="multilevel"/>
    <w:tmpl w:val="A70C21E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2143FC"/>
    <w:multiLevelType w:val="multilevel"/>
    <w:tmpl w:val="DBCCC00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D9B6C66"/>
    <w:multiLevelType w:val="hybridMultilevel"/>
    <w:tmpl w:val="3AAAF978"/>
    <w:lvl w:ilvl="0" w:tplc="AEF47648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7D170220"/>
    <w:multiLevelType w:val="singleLevel"/>
    <w:tmpl w:val="7D170220"/>
    <w:lvl w:ilvl="0">
      <w:start w:val="1"/>
      <w:numFmt w:val="decimal"/>
      <w:suff w:val="space"/>
      <w:lvlText w:val="%1."/>
      <w:lvlJc w:val="left"/>
    </w:lvl>
  </w:abstractNum>
  <w:num w:numId="1" w16cid:durableId="1888368185">
    <w:abstractNumId w:val="4"/>
  </w:num>
  <w:num w:numId="2" w16cid:durableId="993601344">
    <w:abstractNumId w:val="0"/>
  </w:num>
  <w:num w:numId="3" w16cid:durableId="2087610241">
    <w:abstractNumId w:val="5"/>
  </w:num>
  <w:num w:numId="4" w16cid:durableId="31417830">
    <w:abstractNumId w:val="1"/>
  </w:num>
  <w:num w:numId="5" w16cid:durableId="1489594657">
    <w:abstractNumId w:val="3"/>
  </w:num>
  <w:num w:numId="6" w16cid:durableId="204282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09"/>
    <w:rsid w:val="000B49C0"/>
    <w:rsid w:val="00102C8F"/>
    <w:rsid w:val="00134ECB"/>
    <w:rsid w:val="00307D05"/>
    <w:rsid w:val="006C30CF"/>
    <w:rsid w:val="006C7DE2"/>
    <w:rsid w:val="00772FBF"/>
    <w:rsid w:val="007F06C7"/>
    <w:rsid w:val="00B735B8"/>
    <w:rsid w:val="00B97974"/>
    <w:rsid w:val="00CE274C"/>
    <w:rsid w:val="00D13D09"/>
    <w:rsid w:val="00E0002E"/>
    <w:rsid w:val="00F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D4B"/>
  <w15:chartTrackingRefBased/>
  <w15:docId w15:val="{5B02CD7A-7D6B-4467-8C71-CC98782C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974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2FBF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customStyle="1" w:styleId="Standard">
    <w:name w:val="Standard"/>
    <w:rsid w:val="000B49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bidi="hi-IN"/>
      <w14:ligatures w14:val="none"/>
    </w:rPr>
  </w:style>
  <w:style w:type="paragraph" w:customStyle="1" w:styleId="7">
    <w:name w:val="Основной текст (7)"/>
    <w:rsid w:val="000B49C0"/>
    <w:pPr>
      <w:shd w:val="clear" w:color="auto" w:fill="FFFFFF"/>
      <w:suppressAutoHyphens/>
      <w:autoSpaceDN w:val="0"/>
      <w:spacing w:before="660" w:after="240" w:line="278" w:lineRule="exac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hi-IN"/>
      <w14:ligatures w14:val="none"/>
    </w:rPr>
  </w:style>
  <w:style w:type="paragraph" w:customStyle="1" w:styleId="3">
    <w:name w:val="Заголовок №3"/>
    <w:rsid w:val="000B49C0"/>
    <w:pPr>
      <w:shd w:val="clear" w:color="auto" w:fill="FFFFFF"/>
      <w:suppressAutoHyphens/>
      <w:autoSpaceDN w:val="0"/>
      <w:spacing w:before="240" w:after="60" w:line="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val="en-US" w:bidi="hi-IN"/>
      <w14:ligatures w14:val="none"/>
    </w:rPr>
  </w:style>
  <w:style w:type="character" w:customStyle="1" w:styleId="CharStyle15">
    <w:name w:val="CharStyle15"/>
    <w:basedOn w:val="a0"/>
    <w:rsid w:val="000B49C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18">
    <w:name w:val="CharStyle18"/>
    <w:basedOn w:val="a0"/>
    <w:rsid w:val="000B49C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basedOn w:val="a0"/>
    <w:rsid w:val="000B49C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9889</Words>
  <Characters>5638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2024-12-26T09:30:00Z</cp:lastPrinted>
  <dcterms:created xsi:type="dcterms:W3CDTF">2024-12-26T09:34:00Z</dcterms:created>
  <dcterms:modified xsi:type="dcterms:W3CDTF">2025-01-08T15:58:00Z</dcterms:modified>
</cp:coreProperties>
</file>