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08CC7" w14:textId="14EB6854" w:rsidR="00140141" w:rsidRPr="00F73A83" w:rsidRDefault="00140141" w:rsidP="00140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73A83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ОБГРУНТУВАННЯ</w:t>
      </w:r>
    </w:p>
    <w:p w14:paraId="75031DFB" w14:textId="5C6F2761" w:rsidR="00672E71" w:rsidRPr="00F73A83" w:rsidRDefault="00140141" w:rsidP="00672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3A8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проєкту рішення «</w:t>
      </w:r>
      <w:r w:rsidR="00672E71" w:rsidRPr="00F73A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звіту про виконання Програми  щодо відзначення, заохочення та вшанування пам’яті громадян, яким присвоєно звання «Почесний громадянин Южненської міської територіальної громади» та нагороджених Почесною відзнакою «За заслуги перед </w:t>
      </w:r>
      <w:proofErr w:type="spellStart"/>
      <w:r w:rsidR="00672E71" w:rsidRPr="00F73A83">
        <w:rPr>
          <w:rFonts w:ascii="Times New Roman" w:hAnsi="Times New Roman" w:cs="Times New Roman"/>
          <w:b/>
          <w:sz w:val="24"/>
          <w:szCs w:val="24"/>
          <w:lang w:val="uk-UA"/>
        </w:rPr>
        <w:t>Южненською</w:t>
      </w:r>
      <w:proofErr w:type="spellEnd"/>
      <w:r w:rsidR="00672E71" w:rsidRPr="00F73A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міською територіальною громадою» на 2023-2025 роки за 202</w:t>
      </w:r>
      <w:r w:rsidR="000C5F08" w:rsidRPr="00F73A83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672E71" w:rsidRPr="00F73A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рік»</w:t>
      </w:r>
    </w:p>
    <w:p w14:paraId="546E9248" w14:textId="77777777" w:rsidR="00140141" w:rsidRPr="00F73A83" w:rsidRDefault="00140141" w:rsidP="00140141">
      <w:pPr>
        <w:jc w:val="both"/>
        <w:rPr>
          <w:sz w:val="24"/>
          <w:szCs w:val="24"/>
          <w:lang w:val="uk-UA"/>
        </w:rPr>
      </w:pPr>
    </w:p>
    <w:p w14:paraId="01EC18EA" w14:textId="0646CD22" w:rsidR="00672E71" w:rsidRPr="00F73A83" w:rsidRDefault="00672E71" w:rsidP="0014014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A83">
        <w:rPr>
          <w:rFonts w:ascii="Times New Roman" w:hAnsi="Times New Roman" w:cs="Times New Roman"/>
          <w:sz w:val="24"/>
          <w:szCs w:val="24"/>
          <w:lang w:val="uk-UA"/>
        </w:rPr>
        <w:t>Звіт про виконання у 202</w:t>
      </w:r>
      <w:r w:rsidR="000C5F08" w:rsidRPr="00F73A8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73A83">
        <w:rPr>
          <w:rFonts w:ascii="Times New Roman" w:hAnsi="Times New Roman" w:cs="Times New Roman"/>
          <w:sz w:val="24"/>
          <w:szCs w:val="24"/>
          <w:lang w:val="uk-UA"/>
        </w:rPr>
        <w:t xml:space="preserve"> році заходів Програми щодо відзначення, заохочення та вшанування пам’яті громадян, яким присвоєно звання «Почесний громадянин Южненської міської територіальної громади» та нагороджених Почесною відзнакою «За заслуги перед </w:t>
      </w:r>
      <w:proofErr w:type="spellStart"/>
      <w:r w:rsidRPr="00F73A83">
        <w:rPr>
          <w:rFonts w:ascii="Times New Roman" w:hAnsi="Times New Roman" w:cs="Times New Roman"/>
          <w:sz w:val="24"/>
          <w:szCs w:val="24"/>
          <w:lang w:val="uk-UA"/>
        </w:rPr>
        <w:t>Южненською</w:t>
      </w:r>
      <w:proofErr w:type="spellEnd"/>
      <w:r w:rsidRPr="00F73A83">
        <w:rPr>
          <w:rFonts w:ascii="Times New Roman" w:hAnsi="Times New Roman" w:cs="Times New Roman"/>
          <w:sz w:val="24"/>
          <w:szCs w:val="24"/>
          <w:lang w:val="uk-UA"/>
        </w:rPr>
        <w:t xml:space="preserve"> міською територіальною громадою» на 2023-2025 роки,  підготовлений на виконання  п. 8 зазначеної Програми, затвердженої рішенням Южненської міської ради </w:t>
      </w:r>
      <w:r w:rsidR="00F73A83" w:rsidRPr="00F73A83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73A83" w:rsidRPr="00F73A8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73A83" w:rsidRPr="00F73A83">
        <w:rPr>
          <w:rFonts w:ascii="Times New Roman" w:hAnsi="Times New Roman" w:cs="Times New Roman"/>
          <w:sz w:val="24"/>
          <w:szCs w:val="24"/>
          <w:lang w:val="uk-UA"/>
        </w:rPr>
        <w:t>7.03.2023 р. № 1299-VIIІ</w:t>
      </w:r>
      <w:r w:rsidRPr="00F73A83"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змінами. </w:t>
      </w:r>
    </w:p>
    <w:p w14:paraId="092E8FAC" w14:textId="77777777" w:rsidR="00F73A83" w:rsidRPr="00F73A83" w:rsidRDefault="00F73A83" w:rsidP="00F73A83">
      <w:pPr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A83">
        <w:rPr>
          <w:rFonts w:ascii="Times New Roman" w:hAnsi="Times New Roman" w:cs="Times New Roman"/>
          <w:sz w:val="24"/>
          <w:szCs w:val="24"/>
          <w:lang w:val="uk-UA"/>
        </w:rPr>
        <w:t xml:space="preserve">       Програмою визначені та затверджені основні напрями діяльності: </w:t>
      </w:r>
    </w:p>
    <w:tbl>
      <w:tblPr>
        <w:tblStyle w:val="a3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651"/>
      </w:tblGrid>
      <w:tr w:rsidR="00F73A83" w:rsidRPr="00F73A83" w14:paraId="5D48F54A" w14:textId="77777777" w:rsidTr="000C5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26BC" w14:textId="232B9C75" w:rsidR="00F73A83" w:rsidRPr="00F73A83" w:rsidRDefault="00F73A83" w:rsidP="00F73A83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F73A83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D39D" w14:textId="5B1E062D" w:rsidR="00F73A83" w:rsidRPr="00F73A83" w:rsidRDefault="00F73A83" w:rsidP="00F73A83">
            <w:pPr>
              <w:rPr>
                <w:sz w:val="24"/>
                <w:szCs w:val="24"/>
                <w:lang w:val="uk-UA" w:eastAsia="zh-CN"/>
              </w:rPr>
            </w:pPr>
            <w:r w:rsidRPr="00F73A83">
              <w:rPr>
                <w:sz w:val="24"/>
                <w:szCs w:val="24"/>
                <w:lang w:val="uk-UA"/>
              </w:rPr>
              <w:t xml:space="preserve">Встановлення після смерті Почесних громадян </w:t>
            </w:r>
            <w:r w:rsidRPr="00F73A83">
              <w:rPr>
                <w:bCs/>
                <w:sz w:val="24"/>
                <w:szCs w:val="24"/>
                <w:lang w:val="uk-UA"/>
              </w:rPr>
              <w:t>Южненської міської територіальної громади</w:t>
            </w:r>
            <w:r w:rsidRPr="00F73A83">
              <w:rPr>
                <w:sz w:val="24"/>
                <w:szCs w:val="24"/>
                <w:lang w:val="uk-UA"/>
              </w:rPr>
              <w:t xml:space="preserve"> та загиблих військовослужбовців ЗСУ, нагороджених  Почесною відзнакою «За заслуги перед </w:t>
            </w:r>
            <w:proofErr w:type="spellStart"/>
            <w:r w:rsidRPr="00F73A83">
              <w:rPr>
                <w:bCs/>
                <w:sz w:val="24"/>
                <w:szCs w:val="24"/>
                <w:lang w:val="uk-UA"/>
              </w:rPr>
              <w:t>Южненською</w:t>
            </w:r>
            <w:proofErr w:type="spellEnd"/>
            <w:r w:rsidRPr="00F73A83">
              <w:rPr>
                <w:bCs/>
                <w:sz w:val="24"/>
                <w:szCs w:val="24"/>
                <w:lang w:val="uk-UA"/>
              </w:rPr>
              <w:t xml:space="preserve"> міською територіальною громадою</w:t>
            </w:r>
            <w:r w:rsidRPr="00F73A83">
              <w:rPr>
                <w:sz w:val="24"/>
                <w:szCs w:val="24"/>
                <w:lang w:val="uk-UA"/>
              </w:rPr>
              <w:t>», меморіальних дошок на будівлях, пов’язаних з їх життям або діяльністю.</w:t>
            </w:r>
          </w:p>
        </w:tc>
      </w:tr>
      <w:tr w:rsidR="00F73A83" w:rsidRPr="00F73A83" w14:paraId="0273B0B1" w14:textId="77777777" w:rsidTr="000C5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0E1E" w14:textId="08B1B1E4" w:rsidR="00F73A83" w:rsidRPr="00F73A83" w:rsidRDefault="00F73A83" w:rsidP="00F73A83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F73A83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86DD" w14:textId="24021D38" w:rsidR="00F73A83" w:rsidRPr="00F73A83" w:rsidRDefault="00F73A83" w:rsidP="00F73A83">
            <w:pPr>
              <w:rPr>
                <w:sz w:val="24"/>
                <w:szCs w:val="24"/>
                <w:lang w:val="uk-UA" w:eastAsia="zh-CN"/>
              </w:rPr>
            </w:pPr>
            <w:r w:rsidRPr="00F73A83">
              <w:rPr>
                <w:sz w:val="24"/>
                <w:szCs w:val="24"/>
                <w:lang w:val="uk-UA"/>
              </w:rPr>
              <w:t xml:space="preserve">Виготовлення нагородної продукції: </w:t>
            </w:r>
            <w:proofErr w:type="spellStart"/>
            <w:r w:rsidRPr="00F73A83">
              <w:rPr>
                <w:sz w:val="24"/>
                <w:szCs w:val="24"/>
                <w:lang w:val="uk-UA"/>
              </w:rPr>
              <w:t>колару</w:t>
            </w:r>
            <w:proofErr w:type="spellEnd"/>
            <w:r w:rsidRPr="00F73A83">
              <w:rPr>
                <w:sz w:val="24"/>
                <w:szCs w:val="24"/>
                <w:lang w:val="uk-UA"/>
              </w:rPr>
              <w:t xml:space="preserve">, посвідчення та футляру із ложем до звання </w:t>
            </w:r>
            <w:r w:rsidRPr="00F73A83">
              <w:rPr>
                <w:bCs/>
                <w:sz w:val="24"/>
                <w:szCs w:val="24"/>
                <w:lang w:val="uk-UA"/>
              </w:rPr>
              <w:t xml:space="preserve">«Почесний громадянин Южненської міської територіальної громади»  </w:t>
            </w:r>
          </w:p>
        </w:tc>
      </w:tr>
      <w:tr w:rsidR="00F73A83" w:rsidRPr="00F73A83" w14:paraId="79A0BDD1" w14:textId="77777777" w:rsidTr="000C5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3910" w14:textId="0EFD5FAD" w:rsidR="00F73A83" w:rsidRPr="00F73A83" w:rsidRDefault="00F73A83" w:rsidP="00F73A83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F73A83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EE95" w14:textId="294C1E02" w:rsidR="00F73A83" w:rsidRPr="00F73A83" w:rsidRDefault="00F73A83" w:rsidP="00F73A83">
            <w:pPr>
              <w:rPr>
                <w:sz w:val="24"/>
                <w:szCs w:val="24"/>
                <w:lang w:val="uk-UA" w:eastAsia="zh-CN"/>
              </w:rPr>
            </w:pPr>
            <w:r w:rsidRPr="00F73A83">
              <w:rPr>
                <w:sz w:val="24"/>
                <w:szCs w:val="24"/>
                <w:lang w:val="uk-UA"/>
              </w:rPr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proofErr w:type="spellStart"/>
            <w:r w:rsidRPr="00F73A83">
              <w:rPr>
                <w:bCs/>
                <w:sz w:val="24"/>
                <w:szCs w:val="24"/>
                <w:lang w:val="uk-UA"/>
              </w:rPr>
              <w:t>Южненською</w:t>
            </w:r>
            <w:proofErr w:type="spellEnd"/>
            <w:r w:rsidRPr="00F73A83">
              <w:rPr>
                <w:bCs/>
                <w:sz w:val="24"/>
                <w:szCs w:val="24"/>
                <w:lang w:val="uk-UA"/>
              </w:rPr>
              <w:t xml:space="preserve"> міською територіальною громадою</w:t>
            </w:r>
            <w:r w:rsidRPr="00F73A83">
              <w:rPr>
                <w:sz w:val="24"/>
                <w:szCs w:val="24"/>
                <w:lang w:val="uk-UA"/>
              </w:rPr>
              <w:t>»</w:t>
            </w:r>
          </w:p>
        </w:tc>
      </w:tr>
      <w:tr w:rsidR="00F73A83" w:rsidRPr="00F73A83" w14:paraId="1EB2B922" w14:textId="77777777" w:rsidTr="000C5F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4E4E" w14:textId="5F3D6106" w:rsidR="00F73A83" w:rsidRPr="00F73A83" w:rsidRDefault="00F73A83" w:rsidP="00F73A83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F73A83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ED71" w14:textId="50C00E54" w:rsidR="00F73A83" w:rsidRPr="00F73A83" w:rsidRDefault="00F73A83" w:rsidP="00F73A83">
            <w:pPr>
              <w:rPr>
                <w:sz w:val="24"/>
                <w:szCs w:val="24"/>
                <w:lang w:val="uk-UA" w:eastAsia="zh-CN"/>
              </w:rPr>
            </w:pPr>
            <w:r w:rsidRPr="00F73A83">
              <w:rPr>
                <w:sz w:val="24"/>
                <w:szCs w:val="24"/>
                <w:lang w:val="uk-UA"/>
              </w:rPr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F73A83">
              <w:rPr>
                <w:bCs/>
                <w:sz w:val="24"/>
                <w:szCs w:val="24"/>
                <w:lang w:val="uk-UA"/>
              </w:rPr>
              <w:t>Южненською</w:t>
            </w:r>
            <w:proofErr w:type="spellEnd"/>
            <w:r w:rsidRPr="00F73A83">
              <w:rPr>
                <w:bCs/>
                <w:sz w:val="24"/>
                <w:szCs w:val="24"/>
                <w:lang w:val="uk-UA"/>
              </w:rPr>
              <w:t xml:space="preserve"> міською територіальною громадою</w:t>
            </w:r>
            <w:r w:rsidRPr="00F73A83">
              <w:rPr>
                <w:sz w:val="24"/>
                <w:szCs w:val="24"/>
                <w:lang w:val="uk-UA"/>
              </w:rPr>
              <w:t>» (дана норма застосовуються з 24.02.2022 р.)</w:t>
            </w:r>
          </w:p>
        </w:tc>
      </w:tr>
      <w:tr w:rsidR="00F73A83" w:rsidRPr="00F73A83" w14:paraId="7184F1E8" w14:textId="77777777" w:rsidTr="00F21A88">
        <w:tc>
          <w:tcPr>
            <w:tcW w:w="709" w:type="dxa"/>
            <w:vAlign w:val="center"/>
            <w:hideMark/>
          </w:tcPr>
          <w:p w14:paraId="4ADFC9B8" w14:textId="5BA3738B" w:rsidR="00F73A83" w:rsidRPr="00F73A83" w:rsidRDefault="00F73A83" w:rsidP="00F73A83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F73A83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651" w:type="dxa"/>
            <w:vAlign w:val="center"/>
          </w:tcPr>
          <w:p w14:paraId="064A755C" w14:textId="2894738A" w:rsidR="00F73A83" w:rsidRPr="00F73A83" w:rsidRDefault="00F73A83" w:rsidP="00F73A83">
            <w:pPr>
              <w:rPr>
                <w:sz w:val="24"/>
                <w:szCs w:val="24"/>
                <w:lang w:val="uk-UA" w:eastAsia="zh-CN"/>
              </w:rPr>
            </w:pPr>
            <w:r w:rsidRPr="00F73A83">
              <w:rPr>
                <w:sz w:val="24"/>
                <w:szCs w:val="24"/>
                <w:lang w:val="uk-UA"/>
              </w:rPr>
              <w:t xml:space="preserve">Облаштування Еспланади пам’яті  для вшанування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F73A83">
              <w:rPr>
                <w:bCs/>
                <w:sz w:val="24"/>
                <w:szCs w:val="24"/>
                <w:lang w:val="uk-UA"/>
              </w:rPr>
              <w:t>Южненською</w:t>
            </w:r>
            <w:proofErr w:type="spellEnd"/>
            <w:r w:rsidRPr="00F73A83">
              <w:rPr>
                <w:bCs/>
                <w:sz w:val="24"/>
                <w:szCs w:val="24"/>
                <w:lang w:val="uk-UA"/>
              </w:rPr>
              <w:t xml:space="preserve"> міською територіальною громадою</w:t>
            </w:r>
            <w:r w:rsidRPr="00F73A83">
              <w:rPr>
                <w:sz w:val="24"/>
                <w:szCs w:val="24"/>
                <w:lang w:val="uk-UA"/>
              </w:rPr>
              <w:t>»</w:t>
            </w:r>
          </w:p>
        </w:tc>
      </w:tr>
    </w:tbl>
    <w:p w14:paraId="5538EC3D" w14:textId="03CBB9EE" w:rsidR="009F04B3" w:rsidRPr="00F73A83" w:rsidRDefault="009F04B3" w:rsidP="009F04B3">
      <w:pPr>
        <w:ind w:firstLine="709"/>
        <w:jc w:val="both"/>
        <w:rPr>
          <w:kern w:val="2"/>
          <w:sz w:val="24"/>
          <w:szCs w:val="24"/>
          <w:lang w:val="uk-UA"/>
          <w14:ligatures w14:val="standardContextual"/>
        </w:rPr>
      </w:pPr>
    </w:p>
    <w:p w14:paraId="254D4AE2" w14:textId="77777777" w:rsidR="00F73A83" w:rsidRDefault="00A23C2A" w:rsidP="00A23C2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F73A83">
        <w:rPr>
          <w:rFonts w:ascii="Times New Roman" w:hAnsi="Times New Roman" w:cs="Times New Roman"/>
          <w:sz w:val="24"/>
          <w:szCs w:val="24"/>
          <w:u w:val="single"/>
          <w:lang w:val="uk-UA" w:eastAsia="zh-CN"/>
        </w:rPr>
        <w:t>Впродовж 202</w:t>
      </w:r>
      <w:r w:rsidR="00F73A83">
        <w:rPr>
          <w:rFonts w:ascii="Times New Roman" w:hAnsi="Times New Roman" w:cs="Times New Roman"/>
          <w:sz w:val="24"/>
          <w:szCs w:val="24"/>
          <w:u w:val="single"/>
          <w:lang w:val="uk-UA" w:eastAsia="zh-CN"/>
        </w:rPr>
        <w:t>4</w:t>
      </w:r>
      <w:r w:rsidRPr="00F73A83">
        <w:rPr>
          <w:rFonts w:ascii="Times New Roman" w:hAnsi="Times New Roman" w:cs="Times New Roman"/>
          <w:sz w:val="24"/>
          <w:szCs w:val="24"/>
          <w:u w:val="single"/>
          <w:lang w:val="uk-UA" w:eastAsia="zh-CN"/>
        </w:rPr>
        <w:t xml:space="preserve"> року</w:t>
      </w:r>
      <w:r w:rsidRPr="00F73A83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</w:t>
      </w:r>
      <w:r w:rsidR="00F73A83">
        <w:rPr>
          <w:rFonts w:ascii="Times New Roman" w:hAnsi="Times New Roman" w:cs="Times New Roman"/>
          <w:sz w:val="24"/>
          <w:szCs w:val="24"/>
          <w:lang w:val="uk-UA" w:eastAsia="zh-CN"/>
        </w:rPr>
        <w:t>вжиті заходи:</w:t>
      </w:r>
    </w:p>
    <w:p w14:paraId="30D4C827" w14:textId="1DEA102C" w:rsidR="00F73A83" w:rsidRDefault="00F73A83" w:rsidP="00A23C2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sz w:val="24"/>
          <w:szCs w:val="24"/>
          <w:lang w:val="uk-UA" w:eastAsia="zh-CN"/>
        </w:rPr>
        <w:t>- щодо вшанування  пам’яті Почесних Громадян Южненської МТГ шляхом встановлення меморіальних дошок,</w:t>
      </w:r>
    </w:p>
    <w:p w14:paraId="377B3BAE" w14:textId="7EDC3AFB" w:rsidR="00F73A83" w:rsidRDefault="00F73A83" w:rsidP="00A23C2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A83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- щодо </w:t>
      </w:r>
      <w:r w:rsidRPr="00F73A83">
        <w:rPr>
          <w:rFonts w:ascii="Times New Roman" w:hAnsi="Times New Roman" w:cs="Times New Roman"/>
          <w:sz w:val="24"/>
          <w:szCs w:val="24"/>
          <w:lang w:val="uk-UA"/>
        </w:rPr>
        <w:t xml:space="preserve">вшанування </w:t>
      </w:r>
      <w:r w:rsidRPr="00F73A83">
        <w:rPr>
          <w:rFonts w:ascii="Times New Roman" w:hAnsi="Times New Roman" w:cs="Times New Roman"/>
          <w:sz w:val="24"/>
          <w:szCs w:val="24"/>
          <w:lang w:val="uk-UA"/>
        </w:rPr>
        <w:t xml:space="preserve">пам’яті </w:t>
      </w:r>
      <w:r w:rsidRPr="00F73A83">
        <w:rPr>
          <w:rFonts w:ascii="Times New Roman" w:hAnsi="Times New Roman" w:cs="Times New Roman"/>
          <w:sz w:val="24"/>
          <w:szCs w:val="24"/>
          <w:lang w:val="uk-UA"/>
        </w:rPr>
        <w:t>загиблих (померлих) військовослужбовців ЗСУ</w:t>
      </w:r>
      <w:r w:rsidRPr="00F73A83">
        <w:rPr>
          <w:rFonts w:ascii="Times New Roman" w:hAnsi="Times New Roman" w:cs="Times New Roman"/>
          <w:sz w:val="24"/>
          <w:szCs w:val="24"/>
          <w:lang w:val="uk-UA"/>
        </w:rPr>
        <w:t xml:space="preserve"> шляхом облаштування Еспланади пам’яті та виплати щомісячної допомоги неповнолітнім дітям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CAE564C" w14:textId="7B697916" w:rsidR="009F04B3" w:rsidRPr="00A23C2A" w:rsidRDefault="009F04B3" w:rsidP="009F04B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5739DB" w14:textId="77777777" w:rsidR="00E6682B" w:rsidRPr="00FA30BD" w:rsidRDefault="00E6682B" w:rsidP="009F04B3">
      <w:pPr>
        <w:ind w:firstLine="709"/>
        <w:jc w:val="both"/>
        <w:rPr>
          <w:lang w:val="uk-UA"/>
        </w:rPr>
      </w:pPr>
    </w:p>
    <w:p w14:paraId="1ABCCF88" w14:textId="77777777" w:rsidR="00567753" w:rsidRDefault="00567753" w:rsidP="009C35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6775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Начальник відділу з питань внутрішньої </w:t>
      </w:r>
    </w:p>
    <w:p w14:paraId="349E0ADE" w14:textId="77777777" w:rsidR="00567753" w:rsidRDefault="00567753" w:rsidP="009C35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6775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політики та зв’язків з громадськістю </w:t>
      </w:r>
    </w:p>
    <w:p w14:paraId="3E85FA53" w14:textId="09B62E42" w:rsidR="009F04B3" w:rsidRPr="00567753" w:rsidRDefault="0037166B" w:rsidP="009C35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Південнівської</w:t>
      </w:r>
      <w:r w:rsidR="00567753" w:rsidRPr="0056775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міс</w:t>
      </w:r>
      <w:bookmarkStart w:id="0" w:name="_GoBack"/>
      <w:bookmarkEnd w:id="0"/>
      <w:r w:rsidR="00567753" w:rsidRPr="00567753">
        <w:rPr>
          <w:rFonts w:ascii="Times New Roman" w:hAnsi="Times New Roman" w:cs="Times New Roman"/>
          <w:b/>
          <w:bCs/>
          <w:sz w:val="24"/>
          <w:szCs w:val="24"/>
          <w:lang w:val="uk-UA"/>
        </w:rPr>
        <w:t>ької ради</w:t>
      </w:r>
      <w:r w:rsidR="00567753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567753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567753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567753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567753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Вероніка КЛІМОВА</w:t>
      </w:r>
    </w:p>
    <w:sectPr w:rsidR="009F04B3" w:rsidRPr="00567753" w:rsidSect="00B92B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4E"/>
    <w:rsid w:val="000C5F08"/>
    <w:rsid w:val="00140141"/>
    <w:rsid w:val="001C45FD"/>
    <w:rsid w:val="001C694E"/>
    <w:rsid w:val="0037166B"/>
    <w:rsid w:val="0047509A"/>
    <w:rsid w:val="00567753"/>
    <w:rsid w:val="005A2FA5"/>
    <w:rsid w:val="00672E71"/>
    <w:rsid w:val="00680771"/>
    <w:rsid w:val="006B771F"/>
    <w:rsid w:val="00903150"/>
    <w:rsid w:val="00932D26"/>
    <w:rsid w:val="00971855"/>
    <w:rsid w:val="009A06AA"/>
    <w:rsid w:val="009C3526"/>
    <w:rsid w:val="009C7DFF"/>
    <w:rsid w:val="009E0AC2"/>
    <w:rsid w:val="009F04B3"/>
    <w:rsid w:val="00A23C2A"/>
    <w:rsid w:val="00B92B29"/>
    <w:rsid w:val="00C073EE"/>
    <w:rsid w:val="00E44132"/>
    <w:rsid w:val="00E6190B"/>
    <w:rsid w:val="00E6682B"/>
    <w:rsid w:val="00F37411"/>
    <w:rsid w:val="00F423E6"/>
    <w:rsid w:val="00F7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20C0"/>
  <w15:chartTrackingRefBased/>
  <w15:docId w15:val="{E2D13768-DF8B-4B8D-B949-0949D224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4B3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2025-01-15T13:56:00Z</cp:lastPrinted>
  <dcterms:created xsi:type="dcterms:W3CDTF">2023-10-13T06:17:00Z</dcterms:created>
  <dcterms:modified xsi:type="dcterms:W3CDTF">2025-01-15T13:56:00Z</dcterms:modified>
</cp:coreProperties>
</file>