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9DAD5" w14:textId="77777777" w:rsidR="0018259A" w:rsidRPr="0018259A" w:rsidRDefault="0018259A" w:rsidP="0018259A">
      <w:pPr>
        <w:spacing w:after="0" w:line="240" w:lineRule="auto"/>
        <w:ind w:left="5664"/>
        <w:rPr>
          <w:rFonts w:ascii="Times New Roman" w:hAnsi="Times New Roman" w:cs="Times New Roman"/>
          <w:sz w:val="24"/>
          <w:szCs w:val="24"/>
          <w:lang w:val="uk-UA"/>
        </w:rPr>
      </w:pPr>
      <w:r w:rsidRPr="0018259A">
        <w:rPr>
          <w:rFonts w:ascii="Times New Roman" w:hAnsi="Times New Roman" w:cs="Times New Roman"/>
          <w:sz w:val="24"/>
          <w:szCs w:val="24"/>
          <w:lang w:val="uk-UA"/>
        </w:rPr>
        <w:t xml:space="preserve">Додаток </w:t>
      </w:r>
    </w:p>
    <w:p w14:paraId="475CF0A0" w14:textId="77777777" w:rsidR="0018259A" w:rsidRPr="0018259A" w:rsidRDefault="0018259A" w:rsidP="0018259A">
      <w:pPr>
        <w:spacing w:after="0" w:line="240" w:lineRule="auto"/>
        <w:ind w:left="5664"/>
        <w:rPr>
          <w:rFonts w:ascii="Times New Roman" w:hAnsi="Times New Roman" w:cs="Times New Roman"/>
          <w:sz w:val="24"/>
          <w:szCs w:val="24"/>
          <w:lang w:val="uk-UA"/>
        </w:rPr>
      </w:pPr>
      <w:r w:rsidRPr="0018259A">
        <w:rPr>
          <w:rFonts w:ascii="Times New Roman" w:hAnsi="Times New Roman" w:cs="Times New Roman"/>
          <w:sz w:val="24"/>
          <w:szCs w:val="24"/>
          <w:lang w:val="uk-UA"/>
        </w:rPr>
        <w:t xml:space="preserve">до рішення виконавчого комітету </w:t>
      </w:r>
    </w:p>
    <w:p w14:paraId="5387FC65" w14:textId="77777777" w:rsidR="0018259A" w:rsidRPr="0018259A" w:rsidRDefault="0018259A" w:rsidP="0018259A">
      <w:pPr>
        <w:spacing w:after="0" w:line="240" w:lineRule="auto"/>
        <w:ind w:left="5664"/>
        <w:rPr>
          <w:rFonts w:ascii="Times New Roman" w:hAnsi="Times New Roman" w:cs="Times New Roman"/>
          <w:sz w:val="24"/>
          <w:szCs w:val="24"/>
          <w:lang w:val="uk-UA"/>
        </w:rPr>
      </w:pPr>
      <w:r w:rsidRPr="0018259A">
        <w:rPr>
          <w:rFonts w:ascii="Times New Roman" w:hAnsi="Times New Roman" w:cs="Times New Roman"/>
          <w:sz w:val="24"/>
          <w:szCs w:val="24"/>
          <w:lang w:val="uk-UA"/>
        </w:rPr>
        <w:t>Південнівської міської ради</w:t>
      </w:r>
    </w:p>
    <w:p w14:paraId="22EA9977" w14:textId="03FFF4F0" w:rsidR="0018259A" w:rsidRPr="0018259A" w:rsidRDefault="0018259A" w:rsidP="0018259A">
      <w:pPr>
        <w:spacing w:after="0" w:line="240" w:lineRule="auto"/>
        <w:ind w:left="5664"/>
        <w:rPr>
          <w:rFonts w:ascii="Times New Roman" w:hAnsi="Times New Roman" w:cs="Times New Roman"/>
          <w:b/>
          <w:bCs/>
          <w:sz w:val="24"/>
          <w:szCs w:val="24"/>
          <w:lang w:val="uk-UA"/>
        </w:rPr>
      </w:pPr>
      <w:r w:rsidRPr="0018259A">
        <w:rPr>
          <w:rFonts w:ascii="Times New Roman" w:hAnsi="Times New Roman" w:cs="Times New Roman"/>
          <w:sz w:val="24"/>
          <w:szCs w:val="24"/>
          <w:lang w:val="uk-UA"/>
        </w:rPr>
        <w:t>від 04.03.2025 № 21</w:t>
      </w:r>
      <w:r w:rsidRPr="0018259A">
        <w:rPr>
          <w:rFonts w:ascii="Times New Roman" w:hAnsi="Times New Roman" w:cs="Times New Roman"/>
          <w:sz w:val="24"/>
          <w:szCs w:val="24"/>
          <w:lang w:val="uk-UA"/>
        </w:rPr>
        <w:t>23</w:t>
      </w:r>
    </w:p>
    <w:p w14:paraId="6573AFE8" w14:textId="77777777" w:rsidR="007211C4" w:rsidRDefault="007211C4" w:rsidP="007211C4">
      <w:pPr>
        <w:spacing w:after="0" w:line="240" w:lineRule="auto"/>
        <w:rPr>
          <w:rFonts w:ascii="Times New Roman" w:hAnsi="Times New Roman" w:cs="Times New Roman"/>
          <w:b/>
          <w:bCs/>
          <w:sz w:val="24"/>
          <w:szCs w:val="24"/>
          <w:lang w:val="uk-UA"/>
        </w:rPr>
      </w:pPr>
    </w:p>
    <w:p w14:paraId="79DE43D0" w14:textId="77777777" w:rsidR="007211C4" w:rsidRPr="007211C4" w:rsidRDefault="007211C4" w:rsidP="007211C4">
      <w:pPr>
        <w:spacing w:after="0" w:line="240" w:lineRule="auto"/>
        <w:jc w:val="center"/>
        <w:rPr>
          <w:rFonts w:ascii="Times New Roman" w:hAnsi="Times New Roman" w:cs="Times New Roman"/>
          <w:b/>
          <w:bCs/>
          <w:sz w:val="24"/>
          <w:szCs w:val="24"/>
          <w:lang w:val="uk-UA"/>
        </w:rPr>
      </w:pPr>
      <w:r w:rsidRPr="007211C4">
        <w:rPr>
          <w:rFonts w:ascii="Times New Roman" w:hAnsi="Times New Roman" w:cs="Times New Roman"/>
          <w:b/>
          <w:bCs/>
          <w:sz w:val="24"/>
          <w:szCs w:val="24"/>
          <w:lang w:val="uk-UA"/>
        </w:rPr>
        <w:t xml:space="preserve">ПІДСУМКОВИЙ ЗВІТ </w:t>
      </w:r>
    </w:p>
    <w:p w14:paraId="5EDC860F" w14:textId="77777777" w:rsidR="007211C4" w:rsidRPr="007211C4" w:rsidRDefault="007211C4" w:rsidP="007211C4">
      <w:pPr>
        <w:spacing w:after="0" w:line="240" w:lineRule="auto"/>
        <w:jc w:val="center"/>
        <w:rPr>
          <w:rStyle w:val="ab"/>
          <w:rFonts w:ascii="Times New Roman" w:hAnsi="Times New Roman" w:cs="Times New Roman"/>
          <w:sz w:val="24"/>
          <w:szCs w:val="24"/>
          <w:bdr w:val="none" w:sz="0" w:space="0" w:color="auto" w:frame="1"/>
          <w:lang w:val="uk-UA"/>
        </w:rPr>
      </w:pPr>
      <w:r w:rsidRPr="007211C4">
        <w:rPr>
          <w:rFonts w:ascii="Times New Roman" w:hAnsi="Times New Roman" w:cs="Times New Roman"/>
          <w:b/>
          <w:bCs/>
          <w:sz w:val="24"/>
          <w:szCs w:val="24"/>
          <w:lang w:val="uk-UA"/>
        </w:rPr>
        <w:t xml:space="preserve">про результати виконання </w:t>
      </w:r>
      <w:r w:rsidRPr="007211C4">
        <w:rPr>
          <w:rStyle w:val="ab"/>
          <w:rFonts w:ascii="Times New Roman" w:hAnsi="Times New Roman" w:cs="Times New Roman"/>
          <w:sz w:val="24"/>
          <w:szCs w:val="24"/>
          <w:bdr w:val="none" w:sz="0" w:space="0" w:color="auto" w:frame="1"/>
          <w:lang w:val="uk-UA"/>
        </w:rPr>
        <w:t>Програми</w:t>
      </w:r>
    </w:p>
    <w:p w14:paraId="4AFBC044" w14:textId="558F571D" w:rsidR="007211C4" w:rsidRDefault="005306BB" w:rsidP="007211C4">
      <w:pPr>
        <w:spacing w:after="0" w:line="240" w:lineRule="auto"/>
        <w:jc w:val="center"/>
        <w:rPr>
          <w:rFonts w:ascii="Times New Roman" w:hAnsi="Times New Roman" w:cs="Times New Roman"/>
          <w:b/>
          <w:bCs/>
          <w:sz w:val="24"/>
          <w:szCs w:val="24"/>
          <w:lang w:val="uk-UA"/>
        </w:rPr>
      </w:pPr>
      <w:bookmarkStart w:id="0" w:name="_Hlk95295498"/>
      <w:r w:rsidRPr="007211C4">
        <w:rPr>
          <w:rFonts w:ascii="Times New Roman" w:hAnsi="Times New Roman" w:cs="Times New Roman"/>
          <w:b/>
          <w:sz w:val="24"/>
          <w:szCs w:val="24"/>
          <w:lang w:val="uk-UA"/>
        </w:rPr>
        <w:t xml:space="preserve">енергоефективності в житлово-комунальному господарстві та бюджетній сфері </w:t>
      </w:r>
      <w:r w:rsidR="00ED7F29" w:rsidRPr="007211C4">
        <w:rPr>
          <w:rFonts w:ascii="Times New Roman" w:hAnsi="Times New Roman" w:cs="Times New Roman"/>
          <w:b/>
          <w:sz w:val="24"/>
          <w:szCs w:val="24"/>
          <w:lang w:val="uk-UA"/>
        </w:rPr>
        <w:t>Южненської міської територіальної громади на період з</w:t>
      </w:r>
      <w:r w:rsidR="00ED7F29" w:rsidRPr="007211C4">
        <w:rPr>
          <w:b/>
          <w:sz w:val="24"/>
          <w:szCs w:val="24"/>
          <w:lang w:val="uk-UA"/>
        </w:rPr>
        <w:t xml:space="preserve"> </w:t>
      </w:r>
      <w:r w:rsidR="00ED7F29" w:rsidRPr="007211C4">
        <w:rPr>
          <w:rFonts w:ascii="Times New Roman" w:hAnsi="Times New Roman" w:cs="Times New Roman"/>
          <w:b/>
          <w:sz w:val="24"/>
          <w:szCs w:val="24"/>
          <w:lang w:val="uk-UA"/>
        </w:rPr>
        <w:t>2021 по 2024 роки</w:t>
      </w:r>
      <w:r w:rsidRPr="007211C4">
        <w:rPr>
          <w:rFonts w:ascii="Times New Roman" w:hAnsi="Times New Roman" w:cs="Times New Roman"/>
          <w:b/>
          <w:sz w:val="24"/>
          <w:szCs w:val="24"/>
          <w:lang w:val="uk-UA"/>
        </w:rPr>
        <w:t>»</w:t>
      </w:r>
      <w:bookmarkEnd w:id="0"/>
      <w:r w:rsidR="007211C4" w:rsidRPr="007211C4">
        <w:rPr>
          <w:rStyle w:val="ab"/>
          <w:rFonts w:ascii="Times New Roman" w:hAnsi="Times New Roman" w:cs="Times New Roman"/>
          <w:sz w:val="24"/>
          <w:szCs w:val="24"/>
          <w:bdr w:val="none" w:sz="0" w:space="0" w:color="auto" w:frame="1"/>
          <w:lang w:val="uk-UA"/>
        </w:rPr>
        <w:t xml:space="preserve">, </w:t>
      </w:r>
      <w:r w:rsidR="007211C4" w:rsidRPr="007211C4">
        <w:rPr>
          <w:rFonts w:ascii="Times New Roman" w:hAnsi="Times New Roman" w:cs="Times New Roman"/>
          <w:b/>
          <w:bCs/>
          <w:sz w:val="24"/>
          <w:szCs w:val="24"/>
          <w:lang w:val="uk-UA"/>
        </w:rPr>
        <w:t xml:space="preserve">затвердженої рішенням Южненської міської ради Одеської області </w:t>
      </w:r>
    </w:p>
    <w:p w14:paraId="3CF82BA8" w14:textId="130E35A7" w:rsidR="007211C4" w:rsidRPr="007211C4" w:rsidRDefault="007211C4" w:rsidP="007211C4">
      <w:pPr>
        <w:spacing w:after="0" w:line="240" w:lineRule="auto"/>
        <w:jc w:val="center"/>
        <w:rPr>
          <w:rStyle w:val="ab"/>
          <w:rFonts w:ascii="Times New Roman" w:hAnsi="Times New Roman" w:cs="Times New Roman"/>
          <w:sz w:val="24"/>
          <w:szCs w:val="24"/>
          <w:bdr w:val="none" w:sz="0" w:space="0" w:color="auto" w:frame="1"/>
          <w:lang w:val="uk-UA"/>
        </w:rPr>
      </w:pPr>
      <w:r w:rsidRPr="007211C4">
        <w:rPr>
          <w:rFonts w:ascii="Times New Roman" w:hAnsi="Times New Roman" w:cs="Times New Roman"/>
          <w:b/>
          <w:bCs/>
          <w:sz w:val="24"/>
          <w:szCs w:val="24"/>
          <w:lang w:val="uk-UA"/>
        </w:rPr>
        <w:t>від 20.08.2020 року №</w:t>
      </w:r>
      <w:r>
        <w:rPr>
          <w:rFonts w:ascii="Times New Roman" w:hAnsi="Times New Roman" w:cs="Times New Roman"/>
          <w:b/>
          <w:bCs/>
          <w:sz w:val="24"/>
          <w:szCs w:val="24"/>
          <w:lang w:val="uk-UA"/>
        </w:rPr>
        <w:t xml:space="preserve"> </w:t>
      </w:r>
      <w:r w:rsidRPr="007211C4">
        <w:rPr>
          <w:rFonts w:ascii="Times New Roman" w:hAnsi="Times New Roman" w:cs="Times New Roman"/>
          <w:b/>
          <w:bCs/>
          <w:sz w:val="24"/>
          <w:szCs w:val="24"/>
          <w:lang w:val="uk-UA"/>
        </w:rPr>
        <w:t>1828-VIІ зі змінами,</w:t>
      </w:r>
      <w:r w:rsidRPr="007211C4">
        <w:rPr>
          <w:rStyle w:val="ab"/>
          <w:rFonts w:ascii="Times New Roman" w:hAnsi="Times New Roman" w:cs="Times New Roman"/>
          <w:sz w:val="24"/>
          <w:szCs w:val="24"/>
          <w:bdr w:val="none" w:sz="0" w:space="0" w:color="auto" w:frame="1"/>
          <w:lang w:val="uk-UA"/>
        </w:rPr>
        <w:t xml:space="preserve"> </w:t>
      </w:r>
    </w:p>
    <w:p w14:paraId="17AFA0DA" w14:textId="3C086863" w:rsidR="007211C4" w:rsidRPr="007211C4" w:rsidRDefault="007211C4" w:rsidP="007211C4">
      <w:pPr>
        <w:spacing w:after="0" w:line="240" w:lineRule="auto"/>
        <w:jc w:val="center"/>
        <w:rPr>
          <w:rStyle w:val="ab"/>
          <w:rFonts w:ascii="Times New Roman" w:hAnsi="Times New Roman" w:cs="Times New Roman"/>
          <w:b w:val="0"/>
          <w:bCs w:val="0"/>
          <w:sz w:val="24"/>
          <w:szCs w:val="24"/>
          <w:bdr w:val="none" w:sz="0" w:space="0" w:color="auto" w:frame="1"/>
          <w:lang w:val="uk-UA"/>
        </w:rPr>
      </w:pPr>
      <w:r w:rsidRPr="007211C4">
        <w:rPr>
          <w:rStyle w:val="ab"/>
          <w:rFonts w:ascii="Times New Roman" w:hAnsi="Times New Roman" w:cs="Times New Roman"/>
          <w:sz w:val="24"/>
          <w:szCs w:val="24"/>
          <w:bdr w:val="none" w:sz="0" w:space="0" w:color="auto" w:frame="1"/>
          <w:lang w:val="uk-UA"/>
        </w:rPr>
        <w:t>за 2021 – 2024 роки</w:t>
      </w:r>
    </w:p>
    <w:p w14:paraId="7548BED7" w14:textId="69E74594" w:rsidR="007211C4" w:rsidRPr="00FC5099" w:rsidRDefault="00892C35" w:rsidP="00892C35">
      <w:pPr>
        <w:pStyle w:val="a3"/>
        <w:spacing w:after="0" w:line="240" w:lineRule="auto"/>
        <w:ind w:left="1065" w:hanging="923"/>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1. </w:t>
      </w:r>
      <w:r w:rsidR="007211C4" w:rsidRPr="00FC5099">
        <w:rPr>
          <w:rFonts w:ascii="Times New Roman" w:hAnsi="Times New Roman" w:cs="Times New Roman"/>
          <w:b/>
          <w:bCs/>
          <w:sz w:val="24"/>
          <w:szCs w:val="24"/>
          <w:lang w:val="uk-UA"/>
        </w:rPr>
        <w:t>Основні дані</w:t>
      </w:r>
    </w:p>
    <w:p w14:paraId="02CE2B81" w14:textId="77777777" w:rsidR="007211C4" w:rsidRPr="007211C4" w:rsidRDefault="007211C4" w:rsidP="007211C4">
      <w:pPr>
        <w:spacing w:after="0" w:line="240" w:lineRule="auto"/>
        <w:ind w:firstLine="709"/>
        <w:jc w:val="both"/>
        <w:rPr>
          <w:rFonts w:ascii="Times New Roman" w:hAnsi="Times New Roman" w:cs="Times New Roman"/>
          <w:sz w:val="24"/>
          <w:szCs w:val="24"/>
          <w:highlight w:val="yellow"/>
          <w:lang w:val="uk-UA"/>
        </w:rPr>
      </w:pPr>
    </w:p>
    <w:p w14:paraId="3A67AED5" w14:textId="35A8428F" w:rsidR="007211C4" w:rsidRPr="007211C4" w:rsidRDefault="007211C4" w:rsidP="007211C4">
      <w:pPr>
        <w:spacing w:after="0" w:line="240" w:lineRule="auto"/>
        <w:ind w:firstLine="709"/>
        <w:jc w:val="both"/>
        <w:rPr>
          <w:rFonts w:ascii="Times New Roman" w:hAnsi="Times New Roman" w:cs="Times New Roman"/>
          <w:sz w:val="24"/>
          <w:szCs w:val="24"/>
          <w:lang w:val="uk-UA"/>
        </w:rPr>
      </w:pPr>
      <w:r w:rsidRPr="007211C4">
        <w:rPr>
          <w:rFonts w:ascii="Times New Roman" w:hAnsi="Times New Roman" w:cs="Times New Roman"/>
          <w:sz w:val="24"/>
          <w:szCs w:val="24"/>
          <w:lang w:val="uk-UA"/>
        </w:rPr>
        <w:t xml:space="preserve">Програма енергоефективності в житлово-комунальному господарстві та бюджетній сфері Южненської міської територіальної громади (далі - Програма) розроблена управлінням житлово-комунального господарства Южненської міської ради Одеського району Одеської області та розрахована на період виконання з 2021 по 2024р.р., затверджена рішенням Южненської міської ради Одеської області 20.08.2020 року № 1828-VIІ. </w:t>
      </w:r>
    </w:p>
    <w:p w14:paraId="36AAF959" w14:textId="3870C1EF" w:rsidR="007211C4" w:rsidRPr="00DA25CC" w:rsidRDefault="007211C4" w:rsidP="007211C4">
      <w:pPr>
        <w:spacing w:after="0" w:line="240" w:lineRule="auto"/>
        <w:ind w:firstLine="709"/>
        <w:jc w:val="both"/>
        <w:rPr>
          <w:rFonts w:ascii="Times New Roman" w:hAnsi="Times New Roman" w:cs="Times New Roman"/>
          <w:sz w:val="24"/>
          <w:szCs w:val="24"/>
          <w:lang w:val="uk-UA"/>
        </w:rPr>
      </w:pPr>
      <w:r w:rsidRPr="00DA25CC">
        <w:rPr>
          <w:rFonts w:ascii="Times New Roman" w:hAnsi="Times New Roman" w:cs="Times New Roman"/>
          <w:sz w:val="24"/>
          <w:szCs w:val="24"/>
          <w:lang w:val="uk-UA"/>
        </w:rPr>
        <w:t>Останні зміни у 2024 році внесено згідно з рішенням Южненської міської ради Одеського району Одеської області № 1</w:t>
      </w:r>
      <w:r w:rsidR="00DA25CC" w:rsidRPr="00DA25CC">
        <w:rPr>
          <w:rFonts w:ascii="Times New Roman" w:hAnsi="Times New Roman" w:cs="Times New Roman"/>
          <w:sz w:val="24"/>
          <w:szCs w:val="24"/>
          <w:lang w:val="uk-UA"/>
        </w:rPr>
        <w:t>853</w:t>
      </w:r>
      <w:r w:rsidRPr="00DA25CC">
        <w:rPr>
          <w:rFonts w:ascii="Times New Roman" w:hAnsi="Times New Roman" w:cs="Times New Roman"/>
          <w:sz w:val="24"/>
          <w:szCs w:val="24"/>
          <w:lang w:val="uk-UA"/>
        </w:rPr>
        <w:t xml:space="preserve">-VIІI від </w:t>
      </w:r>
      <w:r w:rsidR="00DA25CC" w:rsidRPr="00DA25CC">
        <w:rPr>
          <w:rFonts w:ascii="Times New Roman" w:hAnsi="Times New Roman" w:cs="Times New Roman"/>
          <w:sz w:val="24"/>
          <w:szCs w:val="24"/>
          <w:lang w:val="uk-UA"/>
        </w:rPr>
        <w:t>29</w:t>
      </w:r>
      <w:r w:rsidRPr="00DA25CC">
        <w:rPr>
          <w:rFonts w:ascii="Times New Roman" w:hAnsi="Times New Roman" w:cs="Times New Roman"/>
          <w:sz w:val="24"/>
          <w:szCs w:val="24"/>
          <w:lang w:val="uk-UA"/>
        </w:rPr>
        <w:t>.</w:t>
      </w:r>
      <w:r w:rsidR="00DA25CC" w:rsidRPr="00DA25CC">
        <w:rPr>
          <w:rFonts w:ascii="Times New Roman" w:hAnsi="Times New Roman" w:cs="Times New Roman"/>
          <w:sz w:val="24"/>
          <w:szCs w:val="24"/>
          <w:lang w:val="uk-UA"/>
        </w:rPr>
        <w:t>08</w:t>
      </w:r>
      <w:r w:rsidRPr="00DA25CC">
        <w:rPr>
          <w:rFonts w:ascii="Times New Roman" w:hAnsi="Times New Roman" w:cs="Times New Roman"/>
          <w:sz w:val="24"/>
          <w:szCs w:val="24"/>
          <w:lang w:val="uk-UA"/>
        </w:rPr>
        <w:t xml:space="preserve">.2024 року "Про внесення змін та доповнень до Програми </w:t>
      </w:r>
      <w:r w:rsidR="00DA25CC" w:rsidRPr="00DA25CC">
        <w:rPr>
          <w:rFonts w:ascii="Times New Roman" w:hAnsi="Times New Roman" w:cs="Times New Roman"/>
          <w:sz w:val="24"/>
          <w:szCs w:val="24"/>
          <w:lang w:val="uk-UA"/>
        </w:rPr>
        <w:t xml:space="preserve">енергоефективності в житлово-комунальному господарстві та бюджетній сфері </w:t>
      </w:r>
      <w:r w:rsidRPr="00DA25CC">
        <w:rPr>
          <w:rFonts w:ascii="Times New Roman" w:hAnsi="Times New Roman" w:cs="Times New Roman"/>
          <w:sz w:val="24"/>
          <w:szCs w:val="24"/>
          <w:lang w:val="uk-UA"/>
        </w:rPr>
        <w:t xml:space="preserve">Южненської міської територіальної громади </w:t>
      </w:r>
      <w:r w:rsidR="00DA25CC" w:rsidRPr="00DA25CC">
        <w:rPr>
          <w:rFonts w:ascii="Times New Roman" w:hAnsi="Times New Roman" w:cs="Times New Roman"/>
          <w:sz w:val="24"/>
          <w:szCs w:val="24"/>
          <w:lang w:val="uk-UA"/>
        </w:rPr>
        <w:t>н</w:t>
      </w:r>
      <w:r w:rsidRPr="00DA25CC">
        <w:rPr>
          <w:rFonts w:ascii="Times New Roman" w:hAnsi="Times New Roman" w:cs="Times New Roman"/>
          <w:sz w:val="24"/>
          <w:szCs w:val="24"/>
          <w:lang w:val="uk-UA"/>
        </w:rPr>
        <w:t xml:space="preserve">а </w:t>
      </w:r>
      <w:r w:rsidR="00DA25CC" w:rsidRPr="00DA25CC">
        <w:rPr>
          <w:rFonts w:ascii="Times New Roman" w:hAnsi="Times New Roman" w:cs="Times New Roman"/>
          <w:sz w:val="24"/>
          <w:szCs w:val="24"/>
          <w:lang w:val="uk-UA"/>
        </w:rPr>
        <w:t xml:space="preserve">період з </w:t>
      </w:r>
      <w:r w:rsidRPr="00DA25CC">
        <w:rPr>
          <w:rFonts w:ascii="Times New Roman" w:hAnsi="Times New Roman" w:cs="Times New Roman"/>
          <w:sz w:val="24"/>
          <w:szCs w:val="24"/>
          <w:lang w:val="uk-UA"/>
        </w:rPr>
        <w:t>202</w:t>
      </w:r>
      <w:r w:rsidR="00DA25CC" w:rsidRPr="00DA25CC">
        <w:rPr>
          <w:rFonts w:ascii="Times New Roman" w:hAnsi="Times New Roman" w:cs="Times New Roman"/>
          <w:sz w:val="24"/>
          <w:szCs w:val="24"/>
          <w:lang w:val="uk-UA"/>
        </w:rPr>
        <w:t xml:space="preserve">1 по </w:t>
      </w:r>
      <w:r w:rsidRPr="00DA25CC">
        <w:rPr>
          <w:rFonts w:ascii="Times New Roman" w:hAnsi="Times New Roman" w:cs="Times New Roman"/>
          <w:sz w:val="24"/>
          <w:szCs w:val="24"/>
          <w:lang w:val="uk-UA"/>
        </w:rPr>
        <w:t xml:space="preserve">2024 роки", затвердженої рішенням Южненської міської ради від </w:t>
      </w:r>
      <w:r w:rsidR="00DA25CC" w:rsidRPr="00DA25CC">
        <w:rPr>
          <w:rFonts w:ascii="Times New Roman" w:hAnsi="Times New Roman" w:cs="Times New Roman"/>
          <w:sz w:val="24"/>
          <w:szCs w:val="24"/>
          <w:lang w:val="uk-UA"/>
        </w:rPr>
        <w:t>20</w:t>
      </w:r>
      <w:r w:rsidRPr="00DA25CC">
        <w:rPr>
          <w:rFonts w:ascii="Times New Roman" w:hAnsi="Times New Roman" w:cs="Times New Roman"/>
          <w:sz w:val="24"/>
          <w:szCs w:val="24"/>
          <w:lang w:val="uk-UA"/>
        </w:rPr>
        <w:t>.0</w:t>
      </w:r>
      <w:r w:rsidR="00DA25CC" w:rsidRPr="00DA25CC">
        <w:rPr>
          <w:rFonts w:ascii="Times New Roman" w:hAnsi="Times New Roman" w:cs="Times New Roman"/>
          <w:sz w:val="24"/>
          <w:szCs w:val="24"/>
          <w:lang w:val="uk-UA"/>
        </w:rPr>
        <w:t>8</w:t>
      </w:r>
      <w:r w:rsidRPr="00DA25CC">
        <w:rPr>
          <w:rFonts w:ascii="Times New Roman" w:hAnsi="Times New Roman" w:cs="Times New Roman"/>
          <w:sz w:val="24"/>
          <w:szCs w:val="24"/>
          <w:lang w:val="uk-UA"/>
        </w:rPr>
        <w:t>.20</w:t>
      </w:r>
      <w:r w:rsidR="00DA25CC" w:rsidRPr="00DA25CC">
        <w:rPr>
          <w:rFonts w:ascii="Times New Roman" w:hAnsi="Times New Roman" w:cs="Times New Roman"/>
          <w:sz w:val="24"/>
          <w:szCs w:val="24"/>
          <w:lang w:val="uk-UA"/>
        </w:rPr>
        <w:t>20</w:t>
      </w:r>
      <w:r w:rsidRPr="00DA25CC">
        <w:rPr>
          <w:rFonts w:ascii="Times New Roman" w:hAnsi="Times New Roman" w:cs="Times New Roman"/>
          <w:sz w:val="24"/>
          <w:szCs w:val="24"/>
          <w:lang w:val="uk-UA"/>
        </w:rPr>
        <w:t xml:space="preserve"> року № 1</w:t>
      </w:r>
      <w:r w:rsidR="00DA25CC" w:rsidRPr="00DA25CC">
        <w:rPr>
          <w:rFonts w:ascii="Times New Roman" w:hAnsi="Times New Roman" w:cs="Times New Roman"/>
          <w:sz w:val="24"/>
          <w:szCs w:val="24"/>
          <w:lang w:val="uk-UA"/>
        </w:rPr>
        <w:t>828</w:t>
      </w:r>
      <w:r w:rsidRPr="00DA25CC">
        <w:rPr>
          <w:rFonts w:ascii="Times New Roman" w:hAnsi="Times New Roman" w:cs="Times New Roman"/>
          <w:sz w:val="24"/>
          <w:szCs w:val="24"/>
          <w:lang w:val="uk-UA"/>
        </w:rPr>
        <w:t>-VIІ, шляхом викладення її у новій редакції ".</w:t>
      </w:r>
    </w:p>
    <w:p w14:paraId="582C9F40" w14:textId="149398F3" w:rsidR="007211C4" w:rsidRDefault="007211C4" w:rsidP="007211C4">
      <w:pPr>
        <w:spacing w:after="0" w:line="240" w:lineRule="auto"/>
        <w:ind w:firstLine="705"/>
        <w:contextualSpacing/>
        <w:jc w:val="both"/>
        <w:rPr>
          <w:rFonts w:ascii="Times New Roman" w:eastAsia="Arial" w:hAnsi="Times New Roman" w:cs="Times New Roman"/>
          <w:color w:val="000000"/>
          <w:sz w:val="24"/>
          <w:szCs w:val="24"/>
          <w:lang w:val="uk-UA"/>
        </w:rPr>
      </w:pPr>
      <w:r w:rsidRPr="00FC5099">
        <w:rPr>
          <w:rFonts w:ascii="Times New Roman" w:hAnsi="Times New Roman" w:cs="Times New Roman"/>
          <w:sz w:val="24"/>
          <w:szCs w:val="24"/>
          <w:lang w:val="uk-UA"/>
        </w:rPr>
        <w:t>Строк реалізації Програми 202</w:t>
      </w:r>
      <w:r w:rsidR="00FC5099" w:rsidRPr="00FC5099">
        <w:rPr>
          <w:rFonts w:ascii="Times New Roman" w:hAnsi="Times New Roman" w:cs="Times New Roman"/>
          <w:sz w:val="24"/>
          <w:szCs w:val="24"/>
          <w:lang w:val="uk-UA"/>
        </w:rPr>
        <w:t>1</w:t>
      </w:r>
      <w:r w:rsidRPr="00FC5099">
        <w:rPr>
          <w:rFonts w:ascii="Times New Roman" w:hAnsi="Times New Roman" w:cs="Times New Roman"/>
          <w:sz w:val="24"/>
          <w:szCs w:val="24"/>
          <w:lang w:val="uk-UA"/>
        </w:rPr>
        <w:t xml:space="preserve">-2024 роки. Головним розпорядником бюджетних коштів та відповідальним виконавцем Програми є </w:t>
      </w:r>
      <w:r w:rsidR="00FC5099" w:rsidRPr="00FC5099">
        <w:rPr>
          <w:rFonts w:ascii="Times New Roman" w:hAnsi="Times New Roman" w:cs="Times New Roman"/>
          <w:sz w:val="24"/>
          <w:szCs w:val="24"/>
          <w:lang w:val="uk-UA"/>
        </w:rPr>
        <w:t xml:space="preserve">управління житлово-комунального господарства </w:t>
      </w:r>
      <w:r w:rsidR="00FC5099" w:rsidRPr="00FC5099">
        <w:rPr>
          <w:rFonts w:ascii="Times New Roman" w:eastAsia="Arial" w:hAnsi="Times New Roman" w:cs="Times New Roman"/>
          <w:color w:val="000000"/>
          <w:sz w:val="24"/>
          <w:szCs w:val="24"/>
          <w:lang w:val="uk-UA"/>
        </w:rPr>
        <w:t xml:space="preserve">Южненської міської ради Одеського району Одеської області та </w:t>
      </w:r>
      <w:r w:rsidRPr="00FC5099">
        <w:rPr>
          <w:rFonts w:ascii="Times New Roman" w:eastAsia="Arial" w:hAnsi="Times New Roman" w:cs="Times New Roman"/>
          <w:color w:val="000000"/>
          <w:sz w:val="24"/>
          <w:szCs w:val="24"/>
          <w:lang w:val="uk-UA"/>
        </w:rPr>
        <w:t>управління капітального будівництва Южненської міської ради Одеського району Одеської області</w:t>
      </w:r>
    </w:p>
    <w:p w14:paraId="2F1BD068" w14:textId="77777777" w:rsidR="00892C35" w:rsidRDefault="00892C35" w:rsidP="00892C35">
      <w:pPr>
        <w:pStyle w:val="a3"/>
        <w:spacing w:after="0" w:line="240" w:lineRule="auto"/>
        <w:ind w:left="1065"/>
        <w:rPr>
          <w:rFonts w:ascii="Times New Roman" w:hAnsi="Times New Roman" w:cs="Times New Roman"/>
          <w:b/>
          <w:sz w:val="24"/>
          <w:szCs w:val="24"/>
          <w:lang w:val="uk-UA"/>
        </w:rPr>
      </w:pPr>
    </w:p>
    <w:p w14:paraId="4D0DA2EC" w14:textId="7ECE6169" w:rsidR="001612B6" w:rsidRDefault="00892C35" w:rsidP="00892C35">
      <w:pPr>
        <w:pStyle w:val="a3"/>
        <w:spacing w:after="0" w:line="240" w:lineRule="auto"/>
        <w:ind w:left="1065" w:hanging="1065"/>
        <w:rPr>
          <w:rFonts w:ascii="Times New Roman" w:hAnsi="Times New Roman" w:cs="Times New Roman"/>
          <w:b/>
          <w:sz w:val="24"/>
          <w:szCs w:val="24"/>
          <w:lang w:val="uk-UA"/>
        </w:rPr>
      </w:pPr>
      <w:r>
        <w:rPr>
          <w:rFonts w:ascii="Times New Roman" w:hAnsi="Times New Roman" w:cs="Times New Roman"/>
          <w:b/>
          <w:sz w:val="24"/>
          <w:szCs w:val="24"/>
          <w:lang w:val="uk-UA"/>
        </w:rPr>
        <w:t xml:space="preserve">2. </w:t>
      </w:r>
      <w:r w:rsidR="001612B6" w:rsidRPr="00EE5FD4">
        <w:rPr>
          <w:rFonts w:ascii="Times New Roman" w:hAnsi="Times New Roman" w:cs="Times New Roman"/>
          <w:b/>
          <w:sz w:val="24"/>
          <w:szCs w:val="24"/>
          <w:lang w:val="uk-UA"/>
        </w:rPr>
        <w:t>Мета Програми та результати її досягнення</w:t>
      </w:r>
    </w:p>
    <w:p w14:paraId="0C0BFDD5" w14:textId="77777777" w:rsidR="001612B6" w:rsidRPr="00EE5FD4" w:rsidRDefault="001612B6" w:rsidP="001612B6">
      <w:pPr>
        <w:pStyle w:val="a3"/>
        <w:spacing w:after="0" w:line="240" w:lineRule="auto"/>
        <w:ind w:left="1065"/>
        <w:rPr>
          <w:rFonts w:ascii="Times New Roman" w:hAnsi="Times New Roman" w:cs="Times New Roman"/>
          <w:b/>
          <w:sz w:val="24"/>
          <w:szCs w:val="24"/>
          <w:lang w:val="uk-UA"/>
        </w:rPr>
      </w:pPr>
    </w:p>
    <w:p w14:paraId="5D6CF60B" w14:textId="56EA57A4" w:rsidR="001612B6" w:rsidRPr="00812213" w:rsidRDefault="00812213" w:rsidP="001612B6">
      <w:pPr>
        <w:spacing w:after="0" w:line="240" w:lineRule="auto"/>
        <w:ind w:firstLine="567"/>
        <w:jc w:val="both"/>
        <w:rPr>
          <w:rFonts w:ascii="Times New Roman" w:hAnsi="Times New Roman" w:cs="Times New Roman"/>
          <w:sz w:val="24"/>
          <w:szCs w:val="24"/>
          <w:lang w:val="uk-UA"/>
        </w:rPr>
      </w:pPr>
      <w:r w:rsidRPr="00812213">
        <w:rPr>
          <w:rFonts w:ascii="Times New Roman" w:hAnsi="Times New Roman" w:cs="Times New Roman"/>
          <w:sz w:val="24"/>
          <w:szCs w:val="24"/>
          <w:lang w:val="uk-UA"/>
        </w:rPr>
        <w:t xml:space="preserve">Програма </w:t>
      </w:r>
      <w:r w:rsidRPr="00812213">
        <w:rPr>
          <w:rFonts w:ascii="Times New Roman" w:hAnsi="Times New Roman" w:cs="Times New Roman"/>
          <w:b/>
          <w:bCs/>
          <w:sz w:val="24"/>
          <w:szCs w:val="24"/>
          <w:lang w:val="uk-UA"/>
        </w:rPr>
        <w:t>енергоефективності в житлово-комунальному господарстві та бюджетній сфері</w:t>
      </w:r>
      <w:r w:rsidRPr="00812213">
        <w:rPr>
          <w:rStyle w:val="ab"/>
          <w:rFonts w:ascii="Times New Roman" w:hAnsi="Times New Roman" w:cs="Times New Roman"/>
          <w:b w:val="0"/>
          <w:bCs w:val="0"/>
          <w:sz w:val="24"/>
          <w:szCs w:val="24"/>
          <w:bdr w:val="none" w:sz="0" w:space="0" w:color="auto" w:frame="1"/>
          <w:lang w:val="uk-UA"/>
        </w:rPr>
        <w:t xml:space="preserve"> </w:t>
      </w:r>
      <w:r w:rsidRPr="00812213">
        <w:rPr>
          <w:rStyle w:val="ab"/>
          <w:rFonts w:ascii="Times New Roman" w:hAnsi="Times New Roman" w:cs="Times New Roman"/>
          <w:sz w:val="24"/>
          <w:szCs w:val="24"/>
          <w:bdr w:val="none" w:sz="0" w:space="0" w:color="auto" w:frame="1"/>
          <w:lang w:val="uk-UA"/>
        </w:rPr>
        <w:t xml:space="preserve">Южненської міської територіальної громади Одеського району Одеської області </w:t>
      </w:r>
      <w:r w:rsidR="001612B6" w:rsidRPr="00812213">
        <w:rPr>
          <w:rFonts w:ascii="Times New Roman" w:hAnsi="Times New Roman" w:cs="Times New Roman"/>
          <w:sz w:val="24"/>
          <w:szCs w:val="24"/>
          <w:lang w:val="uk-UA"/>
        </w:rPr>
        <w:t xml:space="preserve">в умовах існуючого стану та проблем паливо-енергетичної галузі держави </w:t>
      </w:r>
      <w:r w:rsidRPr="00812213">
        <w:rPr>
          <w:rFonts w:ascii="Times New Roman" w:hAnsi="Times New Roman" w:cs="Times New Roman"/>
          <w:sz w:val="24"/>
          <w:szCs w:val="24"/>
          <w:lang w:val="uk-UA"/>
        </w:rPr>
        <w:t>визначає пріоритети</w:t>
      </w:r>
      <w:r w:rsidR="001612B6" w:rsidRPr="00812213">
        <w:rPr>
          <w:rFonts w:ascii="Times New Roman" w:hAnsi="Times New Roman" w:cs="Times New Roman"/>
          <w:sz w:val="24"/>
          <w:szCs w:val="24"/>
          <w:lang w:val="uk-UA"/>
        </w:rPr>
        <w:t xml:space="preserve"> вирішення проблеми підвищення ефективності використання та зменшення споживання енергоресурсів усіма галузями суспільного господарства, запровадження механізмів ефективного зменшення енергоємності, розширення обсягів використання нетрадиційних і відновлювальних джерел енергії, використання інноваційних технічних, технологічних, організаційних рішень, створення економічно привабливих умов для інвестиційних проєктів. </w:t>
      </w:r>
    </w:p>
    <w:p w14:paraId="2BEE2417" w14:textId="77777777" w:rsidR="00F70967" w:rsidRDefault="00812213" w:rsidP="00F70967">
      <w:pPr>
        <w:spacing w:after="0" w:line="240" w:lineRule="auto"/>
        <w:ind w:firstLine="540"/>
        <w:jc w:val="both"/>
        <w:rPr>
          <w:rFonts w:ascii="Times New Roman" w:hAnsi="Times New Roman" w:cs="Times New Roman"/>
          <w:sz w:val="24"/>
          <w:szCs w:val="24"/>
          <w:lang w:val="uk-UA"/>
        </w:rPr>
      </w:pPr>
      <w:r w:rsidRPr="00812213">
        <w:rPr>
          <w:rFonts w:ascii="Times New Roman" w:hAnsi="Times New Roman" w:cs="Times New Roman"/>
          <w:sz w:val="24"/>
          <w:szCs w:val="24"/>
          <w:lang w:val="uk-UA"/>
        </w:rPr>
        <w:t xml:space="preserve">У житлово-комунальному господарстві </w:t>
      </w:r>
      <w:bookmarkStart w:id="1" w:name="_Hlk57811388"/>
      <w:r w:rsidRPr="00812213">
        <w:rPr>
          <w:rFonts w:ascii="Times New Roman" w:hAnsi="Times New Roman" w:cs="Times New Roman"/>
          <w:sz w:val="24"/>
          <w:szCs w:val="24"/>
          <w:lang w:val="uk-UA"/>
        </w:rPr>
        <w:t>Южненської міської територіальної громади</w:t>
      </w:r>
      <w:bookmarkEnd w:id="1"/>
      <w:r w:rsidRPr="00812213">
        <w:rPr>
          <w:rFonts w:ascii="Times New Roman" w:hAnsi="Times New Roman" w:cs="Times New Roman"/>
          <w:sz w:val="24"/>
          <w:szCs w:val="24"/>
          <w:lang w:val="uk-UA"/>
        </w:rPr>
        <w:t xml:space="preserve"> існують певні проблеми, які ускладнюють здійснення енергозберігаючих заходів, впливають на терміни впровадження енергоефективних технологій та потребують негайного вирішення</w:t>
      </w:r>
      <w:r>
        <w:rPr>
          <w:rFonts w:ascii="Times New Roman" w:hAnsi="Times New Roman" w:cs="Times New Roman"/>
          <w:sz w:val="24"/>
          <w:szCs w:val="24"/>
          <w:lang w:val="uk-UA"/>
        </w:rPr>
        <w:t>, а саме:</w:t>
      </w:r>
      <w:r w:rsidRPr="00812213">
        <w:rPr>
          <w:rFonts w:ascii="Times New Roman" w:hAnsi="Times New Roman" w:cs="Times New Roman"/>
          <w:sz w:val="24"/>
          <w:szCs w:val="24"/>
          <w:lang w:val="uk-UA"/>
        </w:rPr>
        <w:t xml:space="preserve"> висока енергоємність обладнання,</w:t>
      </w:r>
      <w:r>
        <w:rPr>
          <w:rFonts w:ascii="Times New Roman" w:hAnsi="Times New Roman" w:cs="Times New Roman"/>
          <w:sz w:val="24"/>
          <w:szCs w:val="24"/>
          <w:lang w:val="uk-UA"/>
        </w:rPr>
        <w:t xml:space="preserve"> </w:t>
      </w:r>
      <w:r w:rsidRPr="00812213">
        <w:rPr>
          <w:rFonts w:ascii="Times New Roman" w:hAnsi="Times New Roman" w:cs="Times New Roman"/>
          <w:sz w:val="24"/>
          <w:szCs w:val="24"/>
          <w:lang w:val="uk-UA"/>
        </w:rPr>
        <w:t>щорічне збільшення обсягів капітальних та поточних ремонтів по мірі старіння основних фондів, відсутність достатнього обсягу коштів на впровадження енергозберігаючих технологій, заміни обладнання на менш енергоємне, відсутність технічної можливості впровадження деяких заходів з використанням альтернативних видів палива.</w:t>
      </w:r>
    </w:p>
    <w:p w14:paraId="527B2771" w14:textId="1A363078" w:rsidR="00812213" w:rsidRDefault="00812213" w:rsidP="00F70967">
      <w:pPr>
        <w:spacing w:after="0" w:line="240" w:lineRule="auto"/>
        <w:ind w:firstLine="540"/>
        <w:jc w:val="both"/>
        <w:rPr>
          <w:rFonts w:ascii="Times New Roman" w:hAnsi="Times New Roman" w:cs="Times New Roman"/>
          <w:sz w:val="24"/>
          <w:szCs w:val="24"/>
          <w:lang w:val="uk-UA"/>
        </w:rPr>
      </w:pPr>
      <w:r w:rsidRPr="00812213">
        <w:rPr>
          <w:rFonts w:ascii="Times New Roman" w:hAnsi="Times New Roman" w:cs="Times New Roman"/>
          <w:sz w:val="24"/>
          <w:szCs w:val="24"/>
          <w:lang w:val="uk-UA"/>
        </w:rPr>
        <w:t>Метою Програми є підвищення рівня ефективного використання паливно-енергетичних ресурсів та води, розвитку виробництва енергоносіїв, отриманих з відновлювальних джерел енергії та альтернативних видів палива, в житлово-комунальному господарстві та бюджетній сфері Южненської міської територіальної громади шляхом реалізації заходів, направлених на скорочення споживання природного газу, зменшення енергоємності надання послуг, скорочення втрат води та теплової енергії, зменшення видатків, направлених на оплату за спожиті енергоресурси та воду, оптимізацію структури енергетичного балансу міста.</w:t>
      </w:r>
    </w:p>
    <w:p w14:paraId="5185F45C" w14:textId="3A6708A0" w:rsidR="00751CC8" w:rsidRPr="00751CC8" w:rsidRDefault="00751CC8" w:rsidP="00751CC8">
      <w:pPr>
        <w:spacing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Пріоритетним заходом дії Програми</w:t>
      </w:r>
      <w:r w:rsidRPr="00F70967">
        <w:rPr>
          <w:rFonts w:ascii="Times New Roman" w:hAnsi="Times New Roman" w:cs="Times New Roman"/>
          <w:sz w:val="24"/>
          <w:szCs w:val="24"/>
          <w:lang w:val="uk-UA"/>
        </w:rPr>
        <w:t xml:space="preserve"> є </w:t>
      </w:r>
      <w:r>
        <w:rPr>
          <w:rFonts w:ascii="Times New Roman" w:hAnsi="Times New Roman" w:cs="Times New Roman"/>
          <w:sz w:val="24"/>
          <w:szCs w:val="24"/>
          <w:lang w:val="uk-UA"/>
        </w:rPr>
        <w:t xml:space="preserve">виконання конкретних заходів </w:t>
      </w:r>
      <w:r w:rsidRPr="00F70967">
        <w:rPr>
          <w:rFonts w:ascii="Times New Roman" w:hAnsi="Times New Roman" w:cs="Times New Roman"/>
          <w:sz w:val="24"/>
          <w:szCs w:val="24"/>
          <w:lang w:val="uk-UA"/>
        </w:rPr>
        <w:t xml:space="preserve">по </w:t>
      </w:r>
      <w:r>
        <w:rPr>
          <w:rFonts w:ascii="Times New Roman" w:hAnsi="Times New Roman" w:cs="Times New Roman"/>
          <w:sz w:val="24"/>
          <w:szCs w:val="24"/>
          <w:lang w:val="uk-UA"/>
        </w:rPr>
        <w:t>впровадженню енергозберігаючих технологій</w:t>
      </w:r>
      <w:r w:rsidRPr="00F70967">
        <w:rPr>
          <w:rFonts w:ascii="Times New Roman" w:hAnsi="Times New Roman" w:cs="Times New Roman"/>
          <w:sz w:val="24"/>
          <w:szCs w:val="24"/>
          <w:lang w:val="uk-UA"/>
        </w:rPr>
        <w:t xml:space="preserve"> в </w:t>
      </w:r>
      <w:r>
        <w:rPr>
          <w:rFonts w:ascii="Times New Roman" w:hAnsi="Times New Roman" w:cs="Times New Roman"/>
          <w:sz w:val="24"/>
          <w:szCs w:val="24"/>
          <w:lang w:val="uk-UA"/>
        </w:rPr>
        <w:t xml:space="preserve">житлово-комунальному господарстві </w:t>
      </w:r>
      <w:r w:rsidRPr="00F70967">
        <w:rPr>
          <w:rFonts w:ascii="Times New Roman" w:hAnsi="Times New Roman" w:cs="Times New Roman"/>
          <w:sz w:val="24"/>
          <w:szCs w:val="24"/>
          <w:lang w:val="uk-UA"/>
        </w:rPr>
        <w:t xml:space="preserve">та </w:t>
      </w:r>
      <w:r>
        <w:rPr>
          <w:rFonts w:ascii="Times New Roman" w:hAnsi="Times New Roman" w:cs="Times New Roman"/>
          <w:sz w:val="24"/>
          <w:szCs w:val="24"/>
          <w:lang w:val="uk-UA"/>
        </w:rPr>
        <w:t>бюджетній сфері</w:t>
      </w:r>
      <w:r w:rsidRPr="00F70967">
        <w:rPr>
          <w:rFonts w:ascii="Times New Roman" w:hAnsi="Times New Roman" w:cs="Times New Roman"/>
          <w:sz w:val="24"/>
          <w:szCs w:val="24"/>
          <w:lang w:val="uk-UA"/>
        </w:rPr>
        <w:t xml:space="preserve"> Южненської міської територіальної громади, перелік яких наведений у додатку до Програми</w:t>
      </w:r>
      <w:r w:rsidR="005B3C10" w:rsidRPr="005B3C10">
        <w:rPr>
          <w:rFonts w:ascii="Times New Roman" w:hAnsi="Times New Roman" w:cs="Times New Roman"/>
          <w:sz w:val="24"/>
          <w:szCs w:val="24"/>
          <w:lang w:val="uk-UA"/>
        </w:rPr>
        <w:t>, виконання яких спрямоване на забезпечення реалізації державної політики у сфері енергозбереження,</w:t>
      </w:r>
      <w:r w:rsidR="005B3C10">
        <w:rPr>
          <w:rFonts w:ascii="Times New Roman" w:hAnsi="Times New Roman" w:cs="Times New Roman"/>
          <w:sz w:val="24"/>
          <w:szCs w:val="24"/>
          <w:lang w:val="uk-UA"/>
        </w:rPr>
        <w:t xml:space="preserve"> </w:t>
      </w:r>
      <w:r w:rsidR="005B3C10" w:rsidRPr="005B3C10">
        <w:rPr>
          <w:rFonts w:ascii="Times New Roman" w:hAnsi="Times New Roman" w:cs="Times New Roman"/>
          <w:sz w:val="24"/>
          <w:szCs w:val="24"/>
          <w:lang w:val="uk-UA"/>
        </w:rPr>
        <w:t xml:space="preserve">вдосконалення системи </w:t>
      </w:r>
      <w:proofErr w:type="spellStart"/>
      <w:r w:rsidR="005B3C10" w:rsidRPr="005B3C10">
        <w:rPr>
          <w:rFonts w:ascii="Times New Roman" w:hAnsi="Times New Roman" w:cs="Times New Roman"/>
          <w:sz w:val="24"/>
          <w:szCs w:val="24"/>
          <w:lang w:val="uk-UA"/>
        </w:rPr>
        <w:t>енергоменеджменту</w:t>
      </w:r>
      <w:proofErr w:type="spellEnd"/>
      <w:r w:rsidR="005B3C10" w:rsidRPr="005B3C10">
        <w:rPr>
          <w:rFonts w:ascii="Times New Roman" w:hAnsi="Times New Roman" w:cs="Times New Roman"/>
          <w:sz w:val="24"/>
          <w:szCs w:val="24"/>
          <w:lang w:val="uk-UA"/>
        </w:rPr>
        <w:t>, спрямованої на підвищення ефективності використання паливно-енергетичних ресурсів у бюджетній та комунальній сферах, зниження енергоємності виробництва тепла, надання послуг з водопостачання та водовідведення,</w:t>
      </w:r>
      <w:r w:rsidR="005B3C10">
        <w:rPr>
          <w:rFonts w:ascii="Times New Roman" w:hAnsi="Times New Roman" w:cs="Times New Roman"/>
          <w:sz w:val="24"/>
          <w:szCs w:val="24"/>
          <w:lang w:val="uk-UA"/>
        </w:rPr>
        <w:t xml:space="preserve"> </w:t>
      </w:r>
      <w:r w:rsidR="005B3C10" w:rsidRPr="00751CC8">
        <w:rPr>
          <w:rFonts w:ascii="Times New Roman" w:hAnsi="Times New Roman" w:cs="Times New Roman"/>
          <w:sz w:val="24"/>
          <w:szCs w:val="24"/>
          <w:lang w:val="uk-UA"/>
        </w:rPr>
        <w:t>застосування нетрадиційних та відновлювальних джерел енергії,</w:t>
      </w:r>
      <w:r w:rsidR="005B3C10">
        <w:rPr>
          <w:rFonts w:ascii="Times New Roman" w:hAnsi="Times New Roman" w:cs="Times New Roman"/>
          <w:sz w:val="24"/>
          <w:szCs w:val="24"/>
          <w:lang w:val="uk-UA"/>
        </w:rPr>
        <w:t xml:space="preserve"> </w:t>
      </w:r>
      <w:r w:rsidR="005B3C10" w:rsidRPr="00751CC8">
        <w:rPr>
          <w:rFonts w:ascii="Times New Roman" w:hAnsi="Times New Roman" w:cs="Times New Roman"/>
          <w:sz w:val="24"/>
          <w:szCs w:val="24"/>
          <w:lang w:val="uk-UA"/>
        </w:rPr>
        <w:t>підвищення рівня енергоефективності та енергозбереження будівель соціальної сфери,</w:t>
      </w:r>
      <w:r>
        <w:rPr>
          <w:rFonts w:ascii="Times New Roman" w:hAnsi="Times New Roman" w:cs="Times New Roman"/>
          <w:sz w:val="24"/>
          <w:szCs w:val="24"/>
          <w:lang w:val="uk-UA"/>
        </w:rPr>
        <w:t xml:space="preserve"> </w:t>
      </w:r>
      <w:r w:rsidRPr="00751CC8">
        <w:rPr>
          <w:rFonts w:ascii="Times New Roman" w:hAnsi="Times New Roman" w:cs="Times New Roman"/>
          <w:sz w:val="24"/>
          <w:szCs w:val="24"/>
          <w:lang w:val="uk-UA"/>
        </w:rPr>
        <w:t xml:space="preserve">здійснення заходів з популяризації серед широких верств населення ефективного та ощадливого споживання паливно-енергетичних ресурсів для формування у мешканців світогляду, орієнтованого на енергозбереження. </w:t>
      </w:r>
    </w:p>
    <w:p w14:paraId="59EBEDA0" w14:textId="5C35C4AB" w:rsidR="00553562" w:rsidRPr="00553562" w:rsidRDefault="00553562" w:rsidP="00892C35">
      <w:pPr>
        <w:spacing w:after="0" w:line="240" w:lineRule="auto"/>
        <w:ind w:left="705" w:hanging="705"/>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 xml:space="preserve">3. </w:t>
      </w:r>
      <w:r w:rsidRPr="00553562">
        <w:rPr>
          <w:rFonts w:ascii="Times New Roman" w:hAnsi="Times New Roman" w:cs="Times New Roman"/>
          <w:b/>
          <w:color w:val="000000" w:themeColor="text1"/>
          <w:sz w:val="24"/>
          <w:szCs w:val="24"/>
          <w:lang w:val="uk-UA"/>
        </w:rPr>
        <w:t>Фінансування</w:t>
      </w:r>
    </w:p>
    <w:p w14:paraId="09B8D5CE" w14:textId="00505AE0" w:rsidR="00553562" w:rsidRPr="00553562" w:rsidRDefault="00553562" w:rsidP="00553562">
      <w:pPr>
        <w:pStyle w:val="a7"/>
        <w:spacing w:after="0"/>
        <w:ind w:firstLine="567"/>
        <w:jc w:val="both"/>
        <w:rPr>
          <w:rFonts w:eastAsiaTheme="minorHAnsi"/>
          <w:lang w:val="uk-UA" w:eastAsia="en-US"/>
        </w:rPr>
      </w:pPr>
      <w:r w:rsidRPr="00553562">
        <w:rPr>
          <w:rFonts w:eastAsiaTheme="minorHAnsi"/>
          <w:lang w:val="uk-UA" w:eastAsia="en-US"/>
        </w:rPr>
        <w:t>Фінансування заходів Програми здійснюється</w:t>
      </w:r>
      <w:r>
        <w:rPr>
          <w:rFonts w:eastAsiaTheme="minorHAnsi"/>
          <w:lang w:val="uk-UA" w:eastAsia="en-US"/>
        </w:rPr>
        <w:t xml:space="preserve"> з</w:t>
      </w:r>
      <w:r w:rsidRPr="00553562">
        <w:rPr>
          <w:rFonts w:eastAsiaTheme="minorHAnsi"/>
          <w:lang w:val="uk-UA" w:eastAsia="en-US"/>
        </w:rPr>
        <w:t xml:space="preserve"> міського бюджет</w:t>
      </w:r>
      <w:r>
        <w:rPr>
          <w:rFonts w:eastAsiaTheme="minorHAnsi"/>
          <w:lang w:val="uk-UA" w:eastAsia="en-US"/>
        </w:rPr>
        <w:t>у</w:t>
      </w:r>
      <w:r w:rsidRPr="00553562">
        <w:rPr>
          <w:rFonts w:eastAsiaTheme="minorHAnsi"/>
          <w:lang w:val="uk-UA" w:eastAsia="en-US"/>
        </w:rPr>
        <w:t xml:space="preserve"> в межах наявних фінансових ресурсів.</w:t>
      </w:r>
    </w:p>
    <w:p w14:paraId="375E3DBE" w14:textId="49D65890" w:rsidR="004D6FFD" w:rsidRDefault="00553562" w:rsidP="004D6FFD">
      <w:pPr>
        <w:spacing w:after="0" w:line="240" w:lineRule="auto"/>
        <w:jc w:val="both"/>
        <w:rPr>
          <w:rFonts w:ascii="Times New Roman" w:hAnsi="Times New Roman" w:cs="Times New Roman"/>
          <w:b/>
          <w:bCs/>
          <w:sz w:val="24"/>
          <w:szCs w:val="24"/>
        </w:rPr>
      </w:pPr>
      <w:r w:rsidRPr="007C2D37">
        <w:rPr>
          <w:rFonts w:ascii="Times New Roman" w:hAnsi="Times New Roman" w:cs="Times New Roman"/>
          <w:sz w:val="24"/>
          <w:szCs w:val="24"/>
          <w:lang w:val="uk-UA"/>
        </w:rPr>
        <w:t xml:space="preserve">Обсяг асигнувань, необхідних для фінансування Програми впродовж 2021 - 2024 років, було передбачено у сумі </w:t>
      </w:r>
      <w:r w:rsidRPr="007C2D37">
        <w:rPr>
          <w:rFonts w:ascii="Times New Roman" w:hAnsi="Times New Roman" w:cs="Times New Roman"/>
          <w:b/>
          <w:bCs/>
          <w:sz w:val="24"/>
          <w:szCs w:val="24"/>
          <w:lang w:val="uk-UA"/>
        </w:rPr>
        <w:t>6</w:t>
      </w:r>
      <w:r w:rsidR="00454725">
        <w:rPr>
          <w:rFonts w:ascii="Times New Roman" w:hAnsi="Times New Roman" w:cs="Times New Roman"/>
          <w:b/>
          <w:bCs/>
          <w:sz w:val="24"/>
          <w:szCs w:val="24"/>
          <w:lang w:val="uk-UA"/>
        </w:rPr>
        <w:t>8 384,400</w:t>
      </w:r>
      <w:r w:rsidRPr="007C2D37">
        <w:rPr>
          <w:rFonts w:ascii="Times New Roman" w:hAnsi="Times New Roman" w:cs="Times New Roman"/>
          <w:b/>
          <w:bCs/>
          <w:sz w:val="24"/>
          <w:szCs w:val="24"/>
          <w:lang w:val="uk-UA"/>
        </w:rPr>
        <w:t xml:space="preserve"> тис. грн</w:t>
      </w:r>
      <w:r w:rsidRPr="007C2D37">
        <w:rPr>
          <w:rFonts w:ascii="Times New Roman" w:hAnsi="Times New Roman" w:cs="Times New Roman"/>
          <w:sz w:val="24"/>
          <w:szCs w:val="24"/>
          <w:lang w:val="uk-UA"/>
        </w:rPr>
        <w:t xml:space="preserve">, з яких було виділено коштів, відповідно до кошторисних призначень згідно рішень сесії ЮМР про міський бюджет м. Южного на відповідний період у сумі </w:t>
      </w:r>
      <w:r w:rsidR="007C2D37" w:rsidRPr="007C2D37">
        <w:rPr>
          <w:rFonts w:ascii="Times New Roman" w:hAnsi="Times New Roman" w:cs="Times New Roman"/>
          <w:b/>
          <w:bCs/>
          <w:sz w:val="24"/>
          <w:szCs w:val="24"/>
          <w:lang w:val="uk-UA"/>
        </w:rPr>
        <w:t>15 737,438</w:t>
      </w:r>
      <w:r w:rsidRPr="007C2D37">
        <w:rPr>
          <w:rFonts w:ascii="Times New Roman" w:hAnsi="Times New Roman" w:cs="Times New Roman"/>
          <w:b/>
          <w:bCs/>
          <w:sz w:val="24"/>
          <w:szCs w:val="24"/>
          <w:lang w:val="uk-UA"/>
        </w:rPr>
        <w:t xml:space="preserve"> тис. грн.</w:t>
      </w:r>
      <w:r w:rsidRPr="007C2D37">
        <w:rPr>
          <w:rFonts w:ascii="Times New Roman" w:hAnsi="Times New Roman" w:cs="Times New Roman"/>
          <w:sz w:val="24"/>
          <w:szCs w:val="24"/>
          <w:lang w:val="uk-UA"/>
        </w:rPr>
        <w:t xml:space="preserve">, що становить тільки </w:t>
      </w:r>
      <w:r w:rsidR="007C2D37" w:rsidRPr="007C2D37">
        <w:rPr>
          <w:rFonts w:ascii="Times New Roman" w:hAnsi="Times New Roman" w:cs="Times New Roman"/>
          <w:b/>
          <w:bCs/>
          <w:sz w:val="24"/>
          <w:szCs w:val="24"/>
          <w:lang w:val="uk-UA"/>
        </w:rPr>
        <w:t>2</w:t>
      </w:r>
      <w:r w:rsidR="00454725">
        <w:rPr>
          <w:rFonts w:ascii="Times New Roman" w:hAnsi="Times New Roman" w:cs="Times New Roman"/>
          <w:b/>
          <w:bCs/>
          <w:sz w:val="24"/>
          <w:szCs w:val="24"/>
          <w:lang w:val="uk-UA"/>
        </w:rPr>
        <w:t>1</w:t>
      </w:r>
      <w:r w:rsidRPr="007C2D37">
        <w:rPr>
          <w:rFonts w:ascii="Times New Roman" w:hAnsi="Times New Roman" w:cs="Times New Roman"/>
          <w:sz w:val="24"/>
          <w:szCs w:val="24"/>
          <w:lang w:val="uk-UA"/>
        </w:rPr>
        <w:t xml:space="preserve"> </w:t>
      </w:r>
      <w:r w:rsidRPr="007C2D37">
        <w:rPr>
          <w:rFonts w:ascii="Times New Roman" w:hAnsi="Times New Roman" w:cs="Times New Roman"/>
          <w:b/>
          <w:bCs/>
          <w:sz w:val="24"/>
          <w:szCs w:val="24"/>
          <w:lang w:val="uk-UA"/>
        </w:rPr>
        <w:t>%</w:t>
      </w:r>
      <w:r w:rsidRPr="007C2D37">
        <w:rPr>
          <w:rFonts w:ascii="Times New Roman" w:hAnsi="Times New Roman" w:cs="Times New Roman"/>
          <w:sz w:val="24"/>
          <w:szCs w:val="24"/>
          <w:lang w:val="uk-UA"/>
        </w:rPr>
        <w:t xml:space="preserve"> від необхідного для реалізації всіх запланованих заходів. В свою чергу, фактичне освоєння коштів становить  </w:t>
      </w:r>
      <w:r w:rsidRPr="007C2D37">
        <w:rPr>
          <w:rFonts w:ascii="Times New Roman" w:eastAsia="Times New Roman" w:hAnsi="Times New Roman" w:cs="Times New Roman"/>
          <w:b/>
          <w:bCs/>
          <w:sz w:val="24"/>
          <w:szCs w:val="24"/>
        </w:rPr>
        <w:t>14</w:t>
      </w:r>
      <w:r w:rsidR="007C2D37" w:rsidRPr="007C2D37">
        <w:rPr>
          <w:rFonts w:ascii="Times New Roman" w:eastAsia="Times New Roman" w:hAnsi="Times New Roman" w:cs="Times New Roman"/>
          <w:b/>
          <w:bCs/>
          <w:sz w:val="24"/>
          <w:szCs w:val="24"/>
          <w:lang w:val="uk-UA"/>
        </w:rPr>
        <w:t>612,217</w:t>
      </w:r>
      <w:r w:rsidRPr="007C2D37">
        <w:rPr>
          <w:rFonts w:ascii="Times New Roman" w:eastAsia="Times New Roman" w:hAnsi="Times New Roman" w:cs="Times New Roman"/>
          <w:b/>
          <w:bCs/>
          <w:sz w:val="24"/>
          <w:szCs w:val="24"/>
          <w:lang w:val="uk-UA"/>
        </w:rPr>
        <w:t xml:space="preserve"> </w:t>
      </w:r>
      <w:r w:rsidRPr="007C2D37">
        <w:rPr>
          <w:rFonts w:ascii="Times New Roman" w:hAnsi="Times New Roman" w:cs="Times New Roman"/>
          <w:b/>
          <w:bCs/>
          <w:sz w:val="24"/>
          <w:szCs w:val="24"/>
          <w:lang w:val="uk-UA"/>
        </w:rPr>
        <w:t>тис. грн</w:t>
      </w:r>
      <w:r w:rsidRPr="007C2D37">
        <w:rPr>
          <w:rFonts w:ascii="Times New Roman" w:hAnsi="Times New Roman" w:cs="Times New Roman"/>
          <w:sz w:val="24"/>
          <w:szCs w:val="24"/>
          <w:lang w:val="uk-UA"/>
        </w:rPr>
        <w:t xml:space="preserve">, тобто </w:t>
      </w:r>
      <w:r w:rsidR="007C2D37" w:rsidRPr="007C2D37">
        <w:rPr>
          <w:rFonts w:ascii="Times New Roman" w:hAnsi="Times New Roman" w:cs="Times New Roman"/>
          <w:b/>
          <w:bCs/>
          <w:sz w:val="24"/>
          <w:szCs w:val="24"/>
          <w:lang w:val="uk-UA"/>
        </w:rPr>
        <w:t>93</w:t>
      </w:r>
      <w:r w:rsidRPr="007C2D37">
        <w:rPr>
          <w:rFonts w:ascii="Times New Roman" w:hAnsi="Times New Roman" w:cs="Times New Roman"/>
          <w:b/>
          <w:bCs/>
          <w:sz w:val="24"/>
          <w:szCs w:val="24"/>
          <w:lang w:val="uk-UA"/>
        </w:rPr>
        <w:t>%</w:t>
      </w:r>
      <w:r w:rsidRPr="007C2D37">
        <w:rPr>
          <w:rFonts w:ascii="Times New Roman" w:hAnsi="Times New Roman" w:cs="Times New Roman"/>
          <w:sz w:val="24"/>
          <w:szCs w:val="24"/>
          <w:lang w:val="uk-UA"/>
        </w:rPr>
        <w:t xml:space="preserve"> від доведених лімітів.</w:t>
      </w:r>
      <w:r w:rsidRPr="007C2D37">
        <w:rPr>
          <w:rFonts w:ascii="Times New Roman" w:hAnsi="Times New Roman" w:cs="Times New Roman"/>
          <w:b/>
          <w:bCs/>
          <w:sz w:val="24"/>
          <w:szCs w:val="24"/>
        </w:rPr>
        <w:t xml:space="preserve"> </w:t>
      </w:r>
    </w:p>
    <w:p w14:paraId="3603F6B2" w14:textId="564A4849" w:rsidR="00A83997" w:rsidRPr="00E417A7" w:rsidRDefault="00A83997" w:rsidP="00A83997">
      <w:pPr>
        <w:pStyle w:val="ac"/>
        <w:spacing w:before="0" w:beforeAutospacing="0" w:after="0"/>
        <w:ind w:firstLine="708"/>
        <w:jc w:val="both"/>
        <w:rPr>
          <w:lang w:val="uk-UA"/>
        </w:rPr>
      </w:pPr>
      <w:r w:rsidRPr="00E417A7">
        <w:rPr>
          <w:lang w:val="uk-UA"/>
        </w:rPr>
        <w:t>Заплановано та виконано заходи розділів</w:t>
      </w:r>
      <w:r w:rsidRPr="00E417A7">
        <w:rPr>
          <w:bCs/>
          <w:lang w:val="uk-UA"/>
        </w:rPr>
        <w:t xml:space="preserve"> Теплового господарства, Водоп</w:t>
      </w:r>
      <w:r w:rsidR="00AD3254">
        <w:rPr>
          <w:bCs/>
          <w:lang w:val="uk-UA"/>
        </w:rPr>
        <w:t>остачання та водовідведення</w:t>
      </w:r>
      <w:r>
        <w:rPr>
          <w:bCs/>
          <w:lang w:val="uk-UA"/>
        </w:rPr>
        <w:t>,</w:t>
      </w:r>
      <w:r w:rsidRPr="00E417A7">
        <w:rPr>
          <w:bCs/>
          <w:lang w:val="uk-UA"/>
        </w:rPr>
        <w:t xml:space="preserve"> </w:t>
      </w:r>
      <w:r w:rsidR="00AD3254">
        <w:rPr>
          <w:bCs/>
          <w:lang w:val="uk-UA"/>
        </w:rPr>
        <w:t>Мереж з</w:t>
      </w:r>
      <w:r w:rsidRPr="00E417A7">
        <w:rPr>
          <w:bCs/>
          <w:lang w:val="uk-UA"/>
        </w:rPr>
        <w:t xml:space="preserve">овнішнього освітлення, </w:t>
      </w:r>
      <w:r w:rsidR="00AD3254">
        <w:rPr>
          <w:bCs/>
          <w:lang w:val="uk-UA"/>
        </w:rPr>
        <w:t>Бюджетної сфери</w:t>
      </w:r>
      <w:r w:rsidRPr="00E417A7">
        <w:rPr>
          <w:bCs/>
          <w:lang w:val="uk-UA"/>
        </w:rPr>
        <w:t>.</w:t>
      </w:r>
    </w:p>
    <w:p w14:paraId="5DBF6110" w14:textId="5AA8ACD6" w:rsidR="00892C35" w:rsidRDefault="00892C35" w:rsidP="008D5E46">
      <w:pPr>
        <w:spacing w:after="0" w:line="240" w:lineRule="auto"/>
        <w:ind w:right="-1"/>
        <w:jc w:val="both"/>
        <w:rPr>
          <w:rFonts w:ascii="Times New Roman" w:hAnsi="Times New Roman"/>
          <w:b/>
          <w:sz w:val="24"/>
          <w:szCs w:val="24"/>
          <w:lang w:val="uk-UA"/>
        </w:rPr>
      </w:pPr>
      <w:r w:rsidRPr="00A83997">
        <w:rPr>
          <w:rFonts w:ascii="Times New Roman" w:hAnsi="Times New Roman"/>
          <w:b/>
          <w:sz w:val="24"/>
          <w:szCs w:val="24"/>
          <w:lang w:val="uk-UA"/>
        </w:rPr>
        <w:t>І. Теплове господарство</w:t>
      </w:r>
    </w:p>
    <w:p w14:paraId="3408F187" w14:textId="7D885B88" w:rsidR="00A83997" w:rsidRDefault="00A83997" w:rsidP="008D5E46">
      <w:pPr>
        <w:pStyle w:val="a3"/>
        <w:spacing w:after="0" w:line="240" w:lineRule="auto"/>
        <w:ind w:left="0" w:right="-1"/>
        <w:jc w:val="both"/>
        <w:rPr>
          <w:rFonts w:ascii="Times New Roman" w:hAnsi="Times New Roman"/>
          <w:sz w:val="24"/>
          <w:szCs w:val="24"/>
          <w:lang w:val="uk-UA"/>
        </w:rPr>
      </w:pPr>
      <w:r>
        <w:rPr>
          <w:rFonts w:ascii="Times New Roman" w:hAnsi="Times New Roman"/>
          <w:bCs/>
          <w:sz w:val="24"/>
          <w:szCs w:val="24"/>
          <w:lang w:val="uk-UA"/>
        </w:rPr>
        <w:tab/>
      </w:r>
      <w:r w:rsidRPr="002E155F">
        <w:rPr>
          <w:rFonts w:ascii="Times New Roman" w:hAnsi="Times New Roman"/>
          <w:bCs/>
          <w:sz w:val="24"/>
          <w:szCs w:val="24"/>
          <w:lang w:val="uk-UA"/>
        </w:rPr>
        <w:t xml:space="preserve">Обсяг видатків на виконання заходів </w:t>
      </w:r>
      <w:r>
        <w:rPr>
          <w:rFonts w:ascii="Times New Roman" w:hAnsi="Times New Roman"/>
          <w:bCs/>
          <w:sz w:val="24"/>
          <w:szCs w:val="24"/>
          <w:lang w:val="uk-UA"/>
        </w:rPr>
        <w:t>теплового господарства</w:t>
      </w:r>
      <w:r w:rsidRPr="002E155F">
        <w:rPr>
          <w:rFonts w:ascii="Times New Roman" w:hAnsi="Times New Roman"/>
          <w:bCs/>
          <w:sz w:val="24"/>
          <w:szCs w:val="24"/>
          <w:lang w:val="uk-UA"/>
        </w:rPr>
        <w:t xml:space="preserve"> передбачений Програмою становить </w:t>
      </w:r>
      <w:r>
        <w:rPr>
          <w:rFonts w:ascii="Times New Roman" w:hAnsi="Times New Roman"/>
          <w:b/>
          <w:sz w:val="24"/>
          <w:szCs w:val="24"/>
          <w:lang w:val="uk-UA"/>
        </w:rPr>
        <w:t>250</w:t>
      </w:r>
      <w:r w:rsidRPr="002E155F">
        <w:rPr>
          <w:rFonts w:ascii="Times New Roman" w:hAnsi="Times New Roman"/>
          <w:b/>
          <w:sz w:val="24"/>
          <w:szCs w:val="24"/>
          <w:lang w:val="uk-UA"/>
        </w:rPr>
        <w:t>,</w:t>
      </w:r>
      <w:r>
        <w:rPr>
          <w:rFonts w:ascii="Times New Roman" w:hAnsi="Times New Roman"/>
          <w:b/>
          <w:sz w:val="24"/>
          <w:szCs w:val="24"/>
          <w:lang w:val="uk-UA"/>
        </w:rPr>
        <w:t>000</w:t>
      </w:r>
      <w:r w:rsidRPr="002E155F">
        <w:rPr>
          <w:rFonts w:ascii="Times New Roman" w:hAnsi="Times New Roman"/>
          <w:bCs/>
          <w:sz w:val="24"/>
          <w:szCs w:val="24"/>
          <w:lang w:val="uk-UA"/>
        </w:rPr>
        <w:t xml:space="preserve"> </w:t>
      </w:r>
      <w:r w:rsidRPr="002E155F">
        <w:rPr>
          <w:rFonts w:ascii="Times New Roman" w:hAnsi="Times New Roman"/>
          <w:b/>
          <w:sz w:val="24"/>
          <w:szCs w:val="24"/>
          <w:lang w:val="uk-UA"/>
        </w:rPr>
        <w:t>тис. грн</w:t>
      </w:r>
      <w:r w:rsidRPr="002E155F">
        <w:rPr>
          <w:rFonts w:ascii="Times New Roman" w:hAnsi="Times New Roman"/>
          <w:bCs/>
          <w:sz w:val="24"/>
          <w:szCs w:val="24"/>
          <w:lang w:val="uk-UA"/>
        </w:rPr>
        <w:t xml:space="preserve">. </w:t>
      </w:r>
      <w:r>
        <w:rPr>
          <w:rFonts w:ascii="Times New Roman" w:hAnsi="Times New Roman"/>
          <w:bCs/>
          <w:sz w:val="24"/>
          <w:szCs w:val="24"/>
          <w:lang w:val="uk-UA"/>
        </w:rPr>
        <w:t xml:space="preserve">Кошти з </w:t>
      </w:r>
      <w:r w:rsidRPr="002E155F">
        <w:rPr>
          <w:rFonts w:ascii="Times New Roman" w:hAnsi="Times New Roman"/>
          <w:bCs/>
          <w:sz w:val="24"/>
          <w:szCs w:val="24"/>
          <w:lang w:val="uk-UA"/>
        </w:rPr>
        <w:t xml:space="preserve">бюджету </w:t>
      </w:r>
      <w:r w:rsidRPr="006D24DB">
        <w:rPr>
          <w:rFonts w:ascii="Times New Roman" w:hAnsi="Times New Roman"/>
          <w:sz w:val="24"/>
          <w:szCs w:val="24"/>
          <w:lang w:val="uk-UA"/>
        </w:rPr>
        <w:t>Южненської</w:t>
      </w:r>
      <w:r w:rsidRPr="002E155F">
        <w:rPr>
          <w:rFonts w:ascii="Times New Roman" w:hAnsi="Times New Roman"/>
          <w:bCs/>
          <w:sz w:val="24"/>
          <w:szCs w:val="24"/>
          <w:lang w:val="uk-UA"/>
        </w:rPr>
        <w:t xml:space="preserve"> міської територіальної громади на </w:t>
      </w:r>
      <w:r>
        <w:rPr>
          <w:rFonts w:ascii="Times New Roman" w:hAnsi="Times New Roman"/>
          <w:bCs/>
          <w:sz w:val="24"/>
          <w:szCs w:val="24"/>
          <w:lang w:val="uk-UA"/>
        </w:rPr>
        <w:t>виконання заходу розділу не виділялись. Відповідно в</w:t>
      </w:r>
      <w:r w:rsidRPr="0043375A">
        <w:rPr>
          <w:rFonts w:ascii="Times New Roman" w:hAnsi="Times New Roman"/>
          <w:sz w:val="24"/>
          <w:szCs w:val="24"/>
          <w:lang w:val="uk-UA"/>
        </w:rPr>
        <w:t xml:space="preserve">иконання заходів Програми на </w:t>
      </w:r>
      <w:r w:rsidRPr="00B34B6C">
        <w:rPr>
          <w:rFonts w:ascii="Times New Roman" w:hAnsi="Times New Roman"/>
          <w:sz w:val="24"/>
          <w:szCs w:val="24"/>
          <w:lang w:val="uk-UA"/>
        </w:rPr>
        <w:t xml:space="preserve">теплове господарство </w:t>
      </w:r>
      <w:r>
        <w:rPr>
          <w:rFonts w:ascii="Times New Roman" w:hAnsi="Times New Roman"/>
          <w:sz w:val="24"/>
          <w:szCs w:val="24"/>
          <w:lang w:val="uk-UA"/>
        </w:rPr>
        <w:t>за період 2021 -2024 роки</w:t>
      </w:r>
      <w:r w:rsidRPr="0043375A">
        <w:rPr>
          <w:rFonts w:ascii="Times New Roman" w:hAnsi="Times New Roman"/>
          <w:sz w:val="24"/>
          <w:szCs w:val="24"/>
          <w:lang w:val="uk-UA"/>
        </w:rPr>
        <w:t xml:space="preserve"> відносно до затверджених планових обсягів у Програмі </w:t>
      </w:r>
      <w:r>
        <w:rPr>
          <w:rFonts w:ascii="Times New Roman" w:hAnsi="Times New Roman"/>
          <w:sz w:val="24"/>
          <w:szCs w:val="24"/>
          <w:lang w:val="uk-UA"/>
        </w:rPr>
        <w:t xml:space="preserve">та </w:t>
      </w:r>
      <w:r w:rsidRPr="0043375A">
        <w:rPr>
          <w:rFonts w:ascii="Times New Roman" w:hAnsi="Times New Roman"/>
          <w:sz w:val="24"/>
          <w:szCs w:val="24"/>
          <w:lang w:val="uk-UA"/>
        </w:rPr>
        <w:t>до затверджених</w:t>
      </w:r>
      <w:r w:rsidRPr="0043375A">
        <w:rPr>
          <w:rFonts w:ascii="Times New Roman" w:hAnsi="Times New Roman"/>
          <w:bCs/>
          <w:sz w:val="24"/>
          <w:szCs w:val="24"/>
          <w:lang w:val="uk-UA"/>
        </w:rPr>
        <w:t xml:space="preserve"> видатків місцевого</w:t>
      </w:r>
      <w:r>
        <w:rPr>
          <w:rFonts w:ascii="Times New Roman" w:hAnsi="Times New Roman"/>
          <w:bCs/>
          <w:sz w:val="24"/>
          <w:szCs w:val="24"/>
          <w:lang w:val="uk-UA"/>
        </w:rPr>
        <w:t xml:space="preserve"> </w:t>
      </w:r>
      <w:r w:rsidRPr="0043375A">
        <w:rPr>
          <w:rFonts w:ascii="Times New Roman" w:hAnsi="Times New Roman"/>
          <w:sz w:val="24"/>
          <w:szCs w:val="24"/>
          <w:lang w:val="uk-UA"/>
        </w:rPr>
        <w:t xml:space="preserve">становить </w:t>
      </w:r>
      <w:r>
        <w:rPr>
          <w:rFonts w:ascii="Times New Roman" w:hAnsi="Times New Roman"/>
          <w:b/>
          <w:bCs/>
          <w:sz w:val="24"/>
          <w:szCs w:val="24"/>
          <w:lang w:val="uk-UA"/>
        </w:rPr>
        <w:t>0</w:t>
      </w:r>
      <w:r w:rsidRPr="0043375A">
        <w:rPr>
          <w:rFonts w:ascii="Times New Roman" w:hAnsi="Times New Roman"/>
          <w:b/>
          <w:bCs/>
          <w:sz w:val="24"/>
          <w:szCs w:val="24"/>
          <w:lang w:val="uk-UA"/>
        </w:rPr>
        <w:t>%</w:t>
      </w:r>
      <w:r>
        <w:rPr>
          <w:rFonts w:ascii="Times New Roman" w:hAnsi="Times New Roman"/>
          <w:sz w:val="24"/>
          <w:szCs w:val="24"/>
          <w:lang w:val="uk-UA"/>
        </w:rPr>
        <w:t>.</w:t>
      </w:r>
    </w:p>
    <w:p w14:paraId="732C69A3" w14:textId="77777777" w:rsidR="00A83997" w:rsidRDefault="00A83997" w:rsidP="00A83997">
      <w:pPr>
        <w:pStyle w:val="a3"/>
        <w:spacing w:after="0" w:line="240" w:lineRule="auto"/>
        <w:ind w:left="0" w:right="-1"/>
        <w:jc w:val="both"/>
        <w:rPr>
          <w:rFonts w:ascii="Times New Roman" w:hAnsi="Times New Roman"/>
          <w:sz w:val="24"/>
          <w:szCs w:val="24"/>
          <w:lang w:val="uk-UA"/>
        </w:rPr>
      </w:pPr>
    </w:p>
    <w:p w14:paraId="0378C268" w14:textId="0A77F9CB" w:rsidR="00A83997" w:rsidRPr="00A83997" w:rsidRDefault="00A83997" w:rsidP="008D5E46">
      <w:pPr>
        <w:spacing w:after="0" w:line="240" w:lineRule="auto"/>
        <w:ind w:right="-1"/>
        <w:jc w:val="both"/>
        <w:rPr>
          <w:rFonts w:ascii="Times New Roman" w:hAnsi="Times New Roman" w:cs="Times New Roman"/>
          <w:sz w:val="24"/>
          <w:szCs w:val="24"/>
          <w:lang w:val="uk-UA"/>
        </w:rPr>
      </w:pPr>
      <w:r w:rsidRPr="00A83997">
        <w:rPr>
          <w:rFonts w:ascii="Times New Roman" w:hAnsi="Times New Roman"/>
          <w:b/>
          <w:sz w:val="24"/>
          <w:szCs w:val="24"/>
          <w:lang w:val="uk-UA"/>
        </w:rPr>
        <w:t>ІІ. Водопостачання та водовідведення</w:t>
      </w:r>
    </w:p>
    <w:p w14:paraId="4AC6BC83" w14:textId="3F1550D0" w:rsidR="00A83997" w:rsidRPr="00664BF9" w:rsidRDefault="00664BF9" w:rsidP="008D5E46">
      <w:pPr>
        <w:pStyle w:val="a3"/>
        <w:spacing w:after="0" w:line="240" w:lineRule="auto"/>
        <w:ind w:left="142" w:right="-1"/>
        <w:jc w:val="both"/>
        <w:rPr>
          <w:rFonts w:ascii="Times New Roman" w:hAnsi="Times New Roman"/>
          <w:bCs/>
          <w:sz w:val="24"/>
          <w:szCs w:val="24"/>
          <w:lang w:val="uk-UA"/>
        </w:rPr>
      </w:pPr>
      <w:r>
        <w:rPr>
          <w:rFonts w:ascii="Times New Roman" w:hAnsi="Times New Roman"/>
          <w:bCs/>
          <w:sz w:val="24"/>
          <w:szCs w:val="24"/>
          <w:lang w:val="uk-UA"/>
        </w:rPr>
        <w:tab/>
      </w:r>
      <w:r w:rsidR="00A83997" w:rsidRPr="002E155F">
        <w:rPr>
          <w:rFonts w:ascii="Times New Roman" w:hAnsi="Times New Roman"/>
          <w:bCs/>
          <w:sz w:val="24"/>
          <w:szCs w:val="24"/>
          <w:lang w:val="uk-UA"/>
        </w:rPr>
        <w:t xml:space="preserve">Обсяг видатків на виконання заходів </w:t>
      </w:r>
      <w:r>
        <w:rPr>
          <w:rFonts w:ascii="Times New Roman" w:hAnsi="Times New Roman"/>
          <w:bCs/>
          <w:sz w:val="24"/>
          <w:szCs w:val="24"/>
          <w:lang w:val="uk-UA"/>
        </w:rPr>
        <w:t xml:space="preserve">з </w:t>
      </w:r>
      <w:r w:rsidR="00A83997">
        <w:rPr>
          <w:rFonts w:ascii="Times New Roman" w:hAnsi="Times New Roman"/>
          <w:bCs/>
          <w:sz w:val="24"/>
          <w:szCs w:val="24"/>
          <w:lang w:val="uk-UA"/>
        </w:rPr>
        <w:t xml:space="preserve">водопостачання та </w:t>
      </w:r>
      <w:r>
        <w:rPr>
          <w:rFonts w:ascii="Times New Roman" w:hAnsi="Times New Roman"/>
          <w:bCs/>
          <w:sz w:val="24"/>
          <w:szCs w:val="24"/>
          <w:lang w:val="uk-UA"/>
        </w:rPr>
        <w:t>водовідведення</w:t>
      </w:r>
      <w:r w:rsidR="00A83997" w:rsidRPr="002E155F">
        <w:rPr>
          <w:rFonts w:ascii="Times New Roman" w:hAnsi="Times New Roman"/>
          <w:bCs/>
          <w:sz w:val="24"/>
          <w:szCs w:val="24"/>
          <w:lang w:val="uk-UA"/>
        </w:rPr>
        <w:t xml:space="preserve"> передбачений Програмою становить </w:t>
      </w:r>
      <w:r w:rsidR="00A83997">
        <w:rPr>
          <w:rFonts w:ascii="Times New Roman" w:hAnsi="Times New Roman"/>
          <w:b/>
          <w:sz w:val="24"/>
          <w:szCs w:val="24"/>
          <w:lang w:val="uk-UA"/>
        </w:rPr>
        <w:t>564,014</w:t>
      </w:r>
      <w:r>
        <w:rPr>
          <w:rFonts w:ascii="Times New Roman" w:hAnsi="Times New Roman"/>
          <w:b/>
          <w:sz w:val="24"/>
          <w:szCs w:val="24"/>
          <w:lang w:val="uk-UA"/>
        </w:rPr>
        <w:t xml:space="preserve"> тис. грн</w:t>
      </w:r>
      <w:r w:rsidRPr="00664BF9">
        <w:rPr>
          <w:rFonts w:ascii="Times New Roman" w:hAnsi="Times New Roman"/>
          <w:bCs/>
          <w:sz w:val="24"/>
          <w:szCs w:val="24"/>
          <w:lang w:val="uk-UA"/>
        </w:rPr>
        <w:t>, виділено коштів з місцевого бюджету 564,014 тис. грн, фактично освоєно 564,014 тис. грн.</w:t>
      </w:r>
      <w:r w:rsidRPr="00664BF9">
        <w:rPr>
          <w:rFonts w:ascii="Times New Roman" w:hAnsi="Times New Roman"/>
          <w:b/>
          <w:sz w:val="24"/>
          <w:szCs w:val="24"/>
          <w:lang w:val="uk-UA"/>
        </w:rPr>
        <w:t xml:space="preserve"> </w:t>
      </w:r>
      <w:r w:rsidR="00A83997" w:rsidRPr="00664BF9">
        <w:rPr>
          <w:rFonts w:ascii="Times New Roman" w:hAnsi="Times New Roman"/>
          <w:bCs/>
          <w:sz w:val="24"/>
          <w:szCs w:val="24"/>
          <w:lang w:val="uk-UA"/>
        </w:rPr>
        <w:t xml:space="preserve">Виконання заходу Програми </w:t>
      </w:r>
      <w:r w:rsidRPr="00664BF9">
        <w:rPr>
          <w:rFonts w:ascii="Times New Roman" w:hAnsi="Times New Roman"/>
          <w:bCs/>
          <w:sz w:val="24"/>
          <w:szCs w:val="24"/>
          <w:lang w:val="uk-UA"/>
        </w:rPr>
        <w:t>за період</w:t>
      </w:r>
      <w:r w:rsidR="00A83997" w:rsidRPr="00664BF9">
        <w:rPr>
          <w:rFonts w:ascii="Times New Roman" w:hAnsi="Times New Roman"/>
          <w:bCs/>
          <w:sz w:val="24"/>
          <w:szCs w:val="24"/>
          <w:lang w:val="uk-UA"/>
        </w:rPr>
        <w:t xml:space="preserve"> відносно до затверджених планових обсягів у Програмі становить </w:t>
      </w:r>
      <w:r w:rsidR="00A83997" w:rsidRPr="00664BF9">
        <w:rPr>
          <w:rFonts w:ascii="Times New Roman" w:hAnsi="Times New Roman"/>
          <w:b/>
          <w:sz w:val="24"/>
          <w:szCs w:val="24"/>
          <w:lang w:val="uk-UA"/>
        </w:rPr>
        <w:t>100 %</w:t>
      </w:r>
      <w:r w:rsidR="00A83997" w:rsidRPr="00664BF9">
        <w:rPr>
          <w:rFonts w:ascii="Times New Roman" w:hAnsi="Times New Roman"/>
          <w:bCs/>
          <w:sz w:val="24"/>
          <w:szCs w:val="24"/>
          <w:lang w:val="uk-UA"/>
        </w:rPr>
        <w:t xml:space="preserve"> та відносно до затверджених видатків місцевого бюджету становить </w:t>
      </w:r>
      <w:r w:rsidR="00A83997" w:rsidRPr="00664BF9">
        <w:rPr>
          <w:rFonts w:ascii="Times New Roman" w:hAnsi="Times New Roman"/>
          <w:b/>
          <w:sz w:val="24"/>
          <w:szCs w:val="24"/>
          <w:lang w:val="uk-UA"/>
        </w:rPr>
        <w:t>100 %</w:t>
      </w:r>
      <w:r w:rsidR="00A83997" w:rsidRPr="00664BF9">
        <w:rPr>
          <w:rFonts w:ascii="Times New Roman" w:hAnsi="Times New Roman"/>
          <w:bCs/>
          <w:sz w:val="24"/>
          <w:szCs w:val="24"/>
          <w:lang w:val="uk-UA"/>
        </w:rPr>
        <w:t>.</w:t>
      </w:r>
    </w:p>
    <w:p w14:paraId="0DD5CA52" w14:textId="77777777" w:rsidR="00892C35" w:rsidRPr="00892C35" w:rsidRDefault="00892C35" w:rsidP="004D6FFD">
      <w:pPr>
        <w:spacing w:after="0" w:line="240" w:lineRule="auto"/>
        <w:jc w:val="both"/>
        <w:rPr>
          <w:rFonts w:ascii="Times New Roman" w:hAnsi="Times New Roman" w:cs="Times New Roman"/>
          <w:b/>
          <w:bCs/>
          <w:sz w:val="24"/>
          <w:szCs w:val="24"/>
          <w:lang w:val="uk-UA"/>
        </w:rPr>
      </w:pPr>
    </w:p>
    <w:p w14:paraId="3035A4BE" w14:textId="20C83484" w:rsidR="00892C35" w:rsidRPr="008D5E46" w:rsidRDefault="00892C35" w:rsidP="008D5E46">
      <w:pPr>
        <w:spacing w:after="0" w:line="240" w:lineRule="auto"/>
        <w:ind w:right="-1"/>
        <w:jc w:val="both"/>
        <w:rPr>
          <w:rFonts w:ascii="Times New Roman" w:hAnsi="Times New Roman" w:cs="Times New Roman"/>
          <w:sz w:val="24"/>
          <w:szCs w:val="24"/>
          <w:lang w:val="uk-UA"/>
        </w:rPr>
      </w:pPr>
      <w:r w:rsidRPr="008D5E46">
        <w:rPr>
          <w:rFonts w:ascii="Times New Roman" w:hAnsi="Times New Roman"/>
          <w:b/>
          <w:sz w:val="24"/>
          <w:szCs w:val="24"/>
          <w:lang w:val="uk-UA"/>
        </w:rPr>
        <w:t>ІІІ. Мережі зовнішнього освітлення</w:t>
      </w:r>
    </w:p>
    <w:p w14:paraId="1AC55E88" w14:textId="6EE5191D" w:rsidR="008D5E46" w:rsidRPr="00664BF9" w:rsidRDefault="008D5E46" w:rsidP="008D5E46">
      <w:pPr>
        <w:pStyle w:val="a3"/>
        <w:spacing w:after="0" w:line="240" w:lineRule="auto"/>
        <w:ind w:left="142" w:right="-1"/>
        <w:jc w:val="both"/>
        <w:rPr>
          <w:rFonts w:ascii="Times New Roman" w:hAnsi="Times New Roman"/>
          <w:bCs/>
          <w:sz w:val="24"/>
          <w:szCs w:val="24"/>
          <w:lang w:val="uk-UA"/>
        </w:rPr>
      </w:pPr>
      <w:r>
        <w:rPr>
          <w:rFonts w:ascii="Times New Roman" w:hAnsi="Times New Roman"/>
          <w:bCs/>
          <w:sz w:val="24"/>
          <w:szCs w:val="24"/>
          <w:lang w:val="uk-UA"/>
        </w:rPr>
        <w:tab/>
      </w:r>
      <w:r w:rsidRPr="002E155F">
        <w:rPr>
          <w:rFonts w:ascii="Times New Roman" w:hAnsi="Times New Roman"/>
          <w:bCs/>
          <w:sz w:val="24"/>
          <w:szCs w:val="24"/>
          <w:lang w:val="uk-UA"/>
        </w:rPr>
        <w:t xml:space="preserve">Обсяг видатків на виконання заходів </w:t>
      </w:r>
      <w:r>
        <w:rPr>
          <w:rFonts w:ascii="Times New Roman" w:hAnsi="Times New Roman"/>
          <w:bCs/>
          <w:sz w:val="24"/>
          <w:szCs w:val="24"/>
          <w:lang w:val="uk-UA"/>
        </w:rPr>
        <w:t>мереж зовнішнього освітлення</w:t>
      </w:r>
      <w:r w:rsidRPr="002E155F">
        <w:rPr>
          <w:rFonts w:ascii="Times New Roman" w:hAnsi="Times New Roman"/>
          <w:bCs/>
          <w:sz w:val="24"/>
          <w:szCs w:val="24"/>
          <w:lang w:val="uk-UA"/>
        </w:rPr>
        <w:t xml:space="preserve"> передбачений Програмою становить </w:t>
      </w:r>
      <w:r>
        <w:rPr>
          <w:rFonts w:ascii="Times New Roman" w:hAnsi="Times New Roman"/>
          <w:b/>
          <w:sz w:val="24"/>
          <w:szCs w:val="24"/>
          <w:lang w:val="uk-UA"/>
        </w:rPr>
        <w:t>3497,043 тис. грн</w:t>
      </w:r>
      <w:r w:rsidRPr="00664BF9">
        <w:rPr>
          <w:rFonts w:ascii="Times New Roman" w:hAnsi="Times New Roman"/>
          <w:bCs/>
          <w:sz w:val="24"/>
          <w:szCs w:val="24"/>
          <w:lang w:val="uk-UA"/>
        </w:rPr>
        <w:t xml:space="preserve">, виділено коштів з місцевого бюджету </w:t>
      </w:r>
      <w:r>
        <w:rPr>
          <w:rFonts w:ascii="Times New Roman" w:hAnsi="Times New Roman"/>
          <w:bCs/>
          <w:sz w:val="24"/>
          <w:szCs w:val="24"/>
          <w:lang w:val="uk-UA"/>
        </w:rPr>
        <w:t>1454,100</w:t>
      </w:r>
      <w:r w:rsidRPr="00664BF9">
        <w:rPr>
          <w:rFonts w:ascii="Times New Roman" w:hAnsi="Times New Roman"/>
          <w:bCs/>
          <w:sz w:val="24"/>
          <w:szCs w:val="24"/>
          <w:lang w:val="uk-UA"/>
        </w:rPr>
        <w:t xml:space="preserve"> тис. грн, фактично освоєно </w:t>
      </w:r>
      <w:r>
        <w:rPr>
          <w:rFonts w:ascii="Times New Roman" w:hAnsi="Times New Roman"/>
          <w:bCs/>
          <w:sz w:val="24"/>
          <w:szCs w:val="24"/>
          <w:lang w:val="uk-UA"/>
        </w:rPr>
        <w:t>1454,100</w:t>
      </w:r>
      <w:r w:rsidRPr="00664BF9">
        <w:rPr>
          <w:rFonts w:ascii="Times New Roman" w:hAnsi="Times New Roman"/>
          <w:bCs/>
          <w:sz w:val="24"/>
          <w:szCs w:val="24"/>
          <w:lang w:val="uk-UA"/>
        </w:rPr>
        <w:t xml:space="preserve"> тис. грн</w:t>
      </w:r>
      <w:r w:rsidRPr="008D5E46">
        <w:rPr>
          <w:rFonts w:ascii="Times New Roman" w:hAnsi="Times New Roman"/>
          <w:bCs/>
          <w:sz w:val="24"/>
          <w:szCs w:val="24"/>
          <w:lang w:val="uk-UA"/>
        </w:rPr>
        <w:t>. В</w:t>
      </w:r>
      <w:r w:rsidRPr="00664BF9">
        <w:rPr>
          <w:rFonts w:ascii="Times New Roman" w:hAnsi="Times New Roman"/>
          <w:bCs/>
          <w:sz w:val="24"/>
          <w:szCs w:val="24"/>
          <w:lang w:val="uk-UA"/>
        </w:rPr>
        <w:t xml:space="preserve">иконання заходу Програми за період відносно до затверджених планових обсягів у Програмі становить </w:t>
      </w:r>
      <w:r>
        <w:rPr>
          <w:rFonts w:ascii="Times New Roman" w:hAnsi="Times New Roman"/>
          <w:b/>
          <w:sz w:val="24"/>
          <w:szCs w:val="24"/>
          <w:lang w:val="uk-UA"/>
        </w:rPr>
        <w:t>42</w:t>
      </w:r>
      <w:r w:rsidRPr="00664BF9">
        <w:rPr>
          <w:rFonts w:ascii="Times New Roman" w:hAnsi="Times New Roman"/>
          <w:b/>
          <w:sz w:val="24"/>
          <w:szCs w:val="24"/>
          <w:lang w:val="uk-UA"/>
        </w:rPr>
        <w:t xml:space="preserve"> %</w:t>
      </w:r>
      <w:r w:rsidRPr="00664BF9">
        <w:rPr>
          <w:rFonts w:ascii="Times New Roman" w:hAnsi="Times New Roman"/>
          <w:bCs/>
          <w:sz w:val="24"/>
          <w:szCs w:val="24"/>
          <w:lang w:val="uk-UA"/>
        </w:rPr>
        <w:t xml:space="preserve"> та відносно до затверджених видатків місцевого бюджету становить </w:t>
      </w:r>
      <w:r w:rsidRPr="00664BF9">
        <w:rPr>
          <w:rFonts w:ascii="Times New Roman" w:hAnsi="Times New Roman"/>
          <w:b/>
          <w:sz w:val="24"/>
          <w:szCs w:val="24"/>
          <w:lang w:val="uk-UA"/>
        </w:rPr>
        <w:t>100 %</w:t>
      </w:r>
      <w:r w:rsidRPr="00664BF9">
        <w:rPr>
          <w:rFonts w:ascii="Times New Roman" w:hAnsi="Times New Roman"/>
          <w:bCs/>
          <w:sz w:val="24"/>
          <w:szCs w:val="24"/>
          <w:lang w:val="uk-UA"/>
        </w:rPr>
        <w:t>.</w:t>
      </w:r>
    </w:p>
    <w:p w14:paraId="699A5475" w14:textId="77777777" w:rsidR="00892C35" w:rsidRPr="007211C4" w:rsidRDefault="00892C35" w:rsidP="00892C35">
      <w:pPr>
        <w:pStyle w:val="a4"/>
        <w:jc w:val="both"/>
        <w:rPr>
          <w:rFonts w:ascii="Times New Roman" w:hAnsi="Times New Roman"/>
          <w:bCs/>
          <w:sz w:val="24"/>
          <w:szCs w:val="24"/>
          <w:highlight w:val="darkCyan"/>
          <w:lang w:val="uk-UA"/>
        </w:rPr>
      </w:pPr>
    </w:p>
    <w:p w14:paraId="60A7006B" w14:textId="5C32A791" w:rsidR="00892C35" w:rsidRPr="007211C4" w:rsidRDefault="00892C35" w:rsidP="00892C35">
      <w:pPr>
        <w:pStyle w:val="a4"/>
        <w:jc w:val="both"/>
        <w:rPr>
          <w:rFonts w:ascii="Times New Roman" w:hAnsi="Times New Roman"/>
          <w:b/>
          <w:sz w:val="24"/>
          <w:szCs w:val="24"/>
          <w:highlight w:val="darkCyan"/>
          <w:lang w:val="uk-UA"/>
        </w:rPr>
      </w:pPr>
      <w:r w:rsidRPr="008D5E46">
        <w:rPr>
          <w:rFonts w:ascii="Times New Roman" w:hAnsi="Times New Roman"/>
          <w:b/>
          <w:sz w:val="24"/>
          <w:szCs w:val="24"/>
          <w:lang w:val="uk-UA"/>
        </w:rPr>
        <w:t>ІV. Бюджетна сфера</w:t>
      </w:r>
    </w:p>
    <w:p w14:paraId="5B3FFEE8" w14:textId="7DD9958E" w:rsidR="008D5E46" w:rsidRPr="00664BF9" w:rsidRDefault="008D5E46" w:rsidP="008D5E46">
      <w:pPr>
        <w:pStyle w:val="a3"/>
        <w:spacing w:after="0" w:line="240" w:lineRule="auto"/>
        <w:ind w:left="142" w:right="-1"/>
        <w:jc w:val="both"/>
        <w:rPr>
          <w:rFonts w:ascii="Times New Roman" w:hAnsi="Times New Roman"/>
          <w:bCs/>
          <w:sz w:val="24"/>
          <w:szCs w:val="24"/>
          <w:lang w:val="uk-UA"/>
        </w:rPr>
      </w:pPr>
      <w:r>
        <w:rPr>
          <w:rFonts w:ascii="Times New Roman" w:hAnsi="Times New Roman"/>
          <w:bCs/>
          <w:sz w:val="24"/>
          <w:szCs w:val="24"/>
          <w:lang w:val="uk-UA"/>
        </w:rPr>
        <w:tab/>
      </w:r>
      <w:r w:rsidRPr="002E155F">
        <w:rPr>
          <w:rFonts w:ascii="Times New Roman" w:hAnsi="Times New Roman"/>
          <w:bCs/>
          <w:sz w:val="24"/>
          <w:szCs w:val="24"/>
          <w:lang w:val="uk-UA"/>
        </w:rPr>
        <w:t xml:space="preserve">Обсяг видатків на виконання заходів </w:t>
      </w:r>
      <w:r>
        <w:rPr>
          <w:rFonts w:ascii="Times New Roman" w:hAnsi="Times New Roman"/>
          <w:bCs/>
          <w:sz w:val="24"/>
          <w:szCs w:val="24"/>
          <w:lang w:val="uk-UA"/>
        </w:rPr>
        <w:t>бюджетної сфери,</w:t>
      </w:r>
      <w:r w:rsidRPr="002E155F">
        <w:rPr>
          <w:rFonts w:ascii="Times New Roman" w:hAnsi="Times New Roman"/>
          <w:bCs/>
          <w:sz w:val="24"/>
          <w:szCs w:val="24"/>
          <w:lang w:val="uk-UA"/>
        </w:rPr>
        <w:t xml:space="preserve"> передбачений Програмою становить </w:t>
      </w:r>
      <w:r>
        <w:rPr>
          <w:rFonts w:ascii="Times New Roman" w:hAnsi="Times New Roman"/>
          <w:b/>
          <w:sz w:val="24"/>
          <w:szCs w:val="24"/>
          <w:lang w:val="uk-UA"/>
        </w:rPr>
        <w:t>6</w:t>
      </w:r>
      <w:r w:rsidR="00454725">
        <w:rPr>
          <w:rFonts w:ascii="Times New Roman" w:hAnsi="Times New Roman"/>
          <w:b/>
          <w:sz w:val="24"/>
          <w:szCs w:val="24"/>
          <w:lang w:val="uk-UA"/>
        </w:rPr>
        <w:t>4 073,343</w:t>
      </w:r>
      <w:r>
        <w:rPr>
          <w:rFonts w:ascii="Times New Roman" w:hAnsi="Times New Roman"/>
          <w:b/>
          <w:sz w:val="24"/>
          <w:szCs w:val="24"/>
          <w:lang w:val="uk-UA"/>
        </w:rPr>
        <w:t xml:space="preserve"> тис. грн</w:t>
      </w:r>
      <w:r w:rsidRPr="00664BF9">
        <w:rPr>
          <w:rFonts w:ascii="Times New Roman" w:hAnsi="Times New Roman"/>
          <w:bCs/>
          <w:sz w:val="24"/>
          <w:szCs w:val="24"/>
          <w:lang w:val="uk-UA"/>
        </w:rPr>
        <w:t xml:space="preserve">, виділено коштів з місцевого бюджету </w:t>
      </w:r>
      <w:r>
        <w:rPr>
          <w:rFonts w:ascii="Times New Roman" w:hAnsi="Times New Roman"/>
          <w:bCs/>
          <w:sz w:val="24"/>
          <w:szCs w:val="24"/>
          <w:lang w:val="uk-UA"/>
        </w:rPr>
        <w:t>13719,324</w:t>
      </w:r>
      <w:r w:rsidRPr="00664BF9">
        <w:rPr>
          <w:rFonts w:ascii="Times New Roman" w:hAnsi="Times New Roman"/>
          <w:bCs/>
          <w:sz w:val="24"/>
          <w:szCs w:val="24"/>
          <w:lang w:val="uk-UA"/>
        </w:rPr>
        <w:t xml:space="preserve"> тис. грн, фактично освоєно </w:t>
      </w:r>
      <w:r>
        <w:rPr>
          <w:rFonts w:ascii="Times New Roman" w:hAnsi="Times New Roman"/>
          <w:bCs/>
          <w:sz w:val="24"/>
          <w:szCs w:val="24"/>
          <w:lang w:val="uk-UA"/>
        </w:rPr>
        <w:t>12594,603</w:t>
      </w:r>
      <w:r w:rsidRPr="00664BF9">
        <w:rPr>
          <w:rFonts w:ascii="Times New Roman" w:hAnsi="Times New Roman"/>
          <w:bCs/>
          <w:sz w:val="24"/>
          <w:szCs w:val="24"/>
          <w:lang w:val="uk-UA"/>
        </w:rPr>
        <w:t xml:space="preserve"> тис. грн</w:t>
      </w:r>
      <w:r w:rsidRPr="008D5E46">
        <w:rPr>
          <w:rFonts w:ascii="Times New Roman" w:hAnsi="Times New Roman"/>
          <w:bCs/>
          <w:sz w:val="24"/>
          <w:szCs w:val="24"/>
          <w:lang w:val="uk-UA"/>
        </w:rPr>
        <w:t>. В</w:t>
      </w:r>
      <w:r w:rsidRPr="00664BF9">
        <w:rPr>
          <w:rFonts w:ascii="Times New Roman" w:hAnsi="Times New Roman"/>
          <w:bCs/>
          <w:sz w:val="24"/>
          <w:szCs w:val="24"/>
          <w:lang w:val="uk-UA"/>
        </w:rPr>
        <w:t xml:space="preserve">иконання заходу Програми за період відносно до затверджених планових обсягів у Програмі становить </w:t>
      </w:r>
      <w:r>
        <w:rPr>
          <w:rFonts w:ascii="Times New Roman" w:hAnsi="Times New Roman"/>
          <w:b/>
          <w:sz w:val="24"/>
          <w:szCs w:val="24"/>
          <w:lang w:val="uk-UA"/>
        </w:rPr>
        <w:t>20</w:t>
      </w:r>
      <w:r w:rsidRPr="00664BF9">
        <w:rPr>
          <w:rFonts w:ascii="Times New Roman" w:hAnsi="Times New Roman"/>
          <w:b/>
          <w:sz w:val="24"/>
          <w:szCs w:val="24"/>
          <w:lang w:val="uk-UA"/>
        </w:rPr>
        <w:t xml:space="preserve"> %</w:t>
      </w:r>
      <w:r w:rsidRPr="00664BF9">
        <w:rPr>
          <w:rFonts w:ascii="Times New Roman" w:hAnsi="Times New Roman"/>
          <w:bCs/>
          <w:sz w:val="24"/>
          <w:szCs w:val="24"/>
          <w:lang w:val="uk-UA"/>
        </w:rPr>
        <w:t xml:space="preserve"> та відносно до затверджених видатків місцевого бюджету становить </w:t>
      </w:r>
      <w:r>
        <w:rPr>
          <w:rFonts w:ascii="Times New Roman" w:hAnsi="Times New Roman"/>
          <w:b/>
          <w:sz w:val="24"/>
          <w:szCs w:val="24"/>
          <w:lang w:val="uk-UA"/>
        </w:rPr>
        <w:t>92</w:t>
      </w:r>
      <w:r w:rsidRPr="00664BF9">
        <w:rPr>
          <w:rFonts w:ascii="Times New Roman" w:hAnsi="Times New Roman"/>
          <w:b/>
          <w:sz w:val="24"/>
          <w:szCs w:val="24"/>
          <w:lang w:val="uk-UA"/>
        </w:rPr>
        <w:t xml:space="preserve"> %</w:t>
      </w:r>
      <w:r w:rsidRPr="00664BF9">
        <w:rPr>
          <w:rFonts w:ascii="Times New Roman" w:hAnsi="Times New Roman"/>
          <w:bCs/>
          <w:sz w:val="24"/>
          <w:szCs w:val="24"/>
          <w:lang w:val="uk-UA"/>
        </w:rPr>
        <w:t>.</w:t>
      </w:r>
    </w:p>
    <w:p w14:paraId="29CB45D0" w14:textId="77777777" w:rsidR="004D6FFD" w:rsidRDefault="004D6FFD" w:rsidP="004D6FFD">
      <w:pPr>
        <w:spacing w:after="0" w:line="240" w:lineRule="auto"/>
        <w:jc w:val="both"/>
        <w:rPr>
          <w:rFonts w:ascii="Times New Roman" w:hAnsi="Times New Roman" w:cs="Times New Roman"/>
          <w:b/>
          <w:bCs/>
          <w:sz w:val="24"/>
          <w:szCs w:val="24"/>
        </w:rPr>
      </w:pPr>
    </w:p>
    <w:p w14:paraId="7BDC347B" w14:textId="357377E4" w:rsidR="004D6FFD" w:rsidRPr="004D6FFD" w:rsidRDefault="004D6FFD" w:rsidP="004D6FFD">
      <w:pPr>
        <w:spacing w:after="0" w:line="240" w:lineRule="auto"/>
        <w:jc w:val="both"/>
        <w:rPr>
          <w:rFonts w:ascii="Times New Roman" w:hAnsi="Times New Roman" w:cs="Times New Roman"/>
          <w:b/>
          <w:bCs/>
          <w:sz w:val="24"/>
          <w:szCs w:val="24"/>
        </w:rPr>
      </w:pPr>
      <w:r>
        <w:rPr>
          <w:rFonts w:ascii="Times New Roman" w:hAnsi="Times New Roman" w:cs="Times New Roman"/>
          <w:b/>
          <w:color w:val="000000" w:themeColor="text1"/>
          <w:sz w:val="24"/>
          <w:szCs w:val="24"/>
          <w:lang w:val="uk-UA"/>
        </w:rPr>
        <w:t xml:space="preserve">4. </w:t>
      </w:r>
      <w:r w:rsidRPr="00EE5FD4">
        <w:rPr>
          <w:rFonts w:ascii="Times New Roman" w:hAnsi="Times New Roman" w:cs="Times New Roman"/>
          <w:b/>
          <w:color w:val="000000" w:themeColor="text1"/>
          <w:sz w:val="24"/>
          <w:szCs w:val="24"/>
          <w:lang w:val="uk-UA"/>
        </w:rPr>
        <w:t>Виконання заходів Програми.</w:t>
      </w:r>
    </w:p>
    <w:p w14:paraId="3D424B48" w14:textId="26F81A27" w:rsidR="004D6FFD" w:rsidRPr="00EE5FD4" w:rsidRDefault="004D6FFD" w:rsidP="004D6FFD">
      <w:pPr>
        <w:spacing w:after="0" w:line="240" w:lineRule="auto"/>
        <w:ind w:firstLine="720"/>
        <w:jc w:val="both"/>
        <w:outlineLvl w:val="0"/>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Виконання завдань і заходів </w:t>
      </w:r>
      <w:r w:rsidRPr="00EE5FD4">
        <w:rPr>
          <w:rFonts w:ascii="Times New Roman" w:hAnsi="Times New Roman" w:cs="Times New Roman"/>
          <w:sz w:val="24"/>
          <w:szCs w:val="24"/>
          <w:lang w:val="uk-UA"/>
        </w:rPr>
        <w:t>Програми за період 202</w:t>
      </w:r>
      <w:r>
        <w:rPr>
          <w:rFonts w:ascii="Times New Roman" w:hAnsi="Times New Roman" w:cs="Times New Roman"/>
          <w:sz w:val="24"/>
          <w:szCs w:val="24"/>
          <w:lang w:val="uk-UA"/>
        </w:rPr>
        <w:t>1-</w:t>
      </w:r>
      <w:r w:rsidRPr="00EE5FD4">
        <w:rPr>
          <w:rFonts w:ascii="Times New Roman" w:hAnsi="Times New Roman" w:cs="Times New Roman"/>
          <w:sz w:val="24"/>
          <w:szCs w:val="24"/>
          <w:lang w:val="uk-UA"/>
        </w:rPr>
        <w:t xml:space="preserve">2024 </w:t>
      </w:r>
      <w:proofErr w:type="spellStart"/>
      <w:r w:rsidRPr="00EE5FD4">
        <w:rPr>
          <w:rFonts w:ascii="Times New Roman" w:hAnsi="Times New Roman" w:cs="Times New Roman"/>
          <w:sz w:val="24"/>
          <w:szCs w:val="24"/>
          <w:lang w:val="uk-UA"/>
        </w:rPr>
        <w:t>р.р</w:t>
      </w:r>
      <w:proofErr w:type="spellEnd"/>
      <w:r w:rsidRPr="00EE5FD4">
        <w:rPr>
          <w:rFonts w:ascii="Times New Roman" w:hAnsi="Times New Roman" w:cs="Times New Roman"/>
          <w:sz w:val="24"/>
          <w:szCs w:val="24"/>
          <w:lang w:val="uk-UA"/>
        </w:rPr>
        <w:t xml:space="preserve">., строки виконання, виконавці, ресурсне забезпечення та фактичне виконання Програми, зі зазначенням причин невиконання,  детально наведено у додатку </w:t>
      </w:r>
      <w:r>
        <w:rPr>
          <w:rFonts w:ascii="Times New Roman" w:hAnsi="Times New Roman" w:cs="Times New Roman"/>
          <w:sz w:val="24"/>
          <w:szCs w:val="24"/>
          <w:lang w:val="uk-UA"/>
        </w:rPr>
        <w:t xml:space="preserve">1 </w:t>
      </w:r>
      <w:r w:rsidRPr="00EE5FD4">
        <w:rPr>
          <w:rFonts w:ascii="Times New Roman" w:hAnsi="Times New Roman" w:cs="Times New Roman"/>
          <w:sz w:val="24"/>
          <w:szCs w:val="24"/>
          <w:lang w:val="uk-UA"/>
        </w:rPr>
        <w:t xml:space="preserve">до Звіту. </w:t>
      </w:r>
    </w:p>
    <w:p w14:paraId="334ECF24" w14:textId="77777777" w:rsidR="004D6FFD" w:rsidRDefault="004D6FFD" w:rsidP="004D6FFD">
      <w:pPr>
        <w:pStyle w:val="ac"/>
        <w:spacing w:before="0" w:beforeAutospacing="0" w:after="0" w:afterAutospacing="0"/>
        <w:ind w:firstLine="720"/>
        <w:jc w:val="both"/>
        <w:rPr>
          <w:lang w:val="uk-UA"/>
        </w:rPr>
      </w:pPr>
    </w:p>
    <w:p w14:paraId="716D6494" w14:textId="2BA891FA" w:rsidR="004D6FFD" w:rsidRPr="00EE5FD4" w:rsidRDefault="00892C35" w:rsidP="00892C35">
      <w:pPr>
        <w:pStyle w:val="a3"/>
        <w:spacing w:after="0" w:line="240" w:lineRule="auto"/>
        <w:ind w:left="1065" w:hanging="923"/>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 xml:space="preserve">5. </w:t>
      </w:r>
      <w:r w:rsidR="004D6FFD" w:rsidRPr="00EE5FD4">
        <w:rPr>
          <w:rFonts w:ascii="Times New Roman" w:hAnsi="Times New Roman" w:cs="Times New Roman"/>
          <w:b/>
          <w:color w:val="000000" w:themeColor="text1"/>
          <w:sz w:val="24"/>
          <w:szCs w:val="24"/>
          <w:lang w:val="uk-UA"/>
        </w:rPr>
        <w:t>Оцінка ефективності виконання Програми.</w:t>
      </w:r>
    </w:p>
    <w:p w14:paraId="0CB86D11" w14:textId="77777777" w:rsidR="004D6FFD" w:rsidRDefault="004D6FFD" w:rsidP="004D6FFD">
      <w:pPr>
        <w:pStyle w:val="ac"/>
        <w:spacing w:before="0" w:beforeAutospacing="0" w:after="0" w:afterAutospacing="0"/>
        <w:ind w:firstLine="720"/>
        <w:jc w:val="both"/>
        <w:rPr>
          <w:lang w:val="uk-UA"/>
        </w:rPr>
      </w:pPr>
    </w:p>
    <w:p w14:paraId="1A3CDCDA" w14:textId="36C59CB6" w:rsidR="004D6FFD" w:rsidRPr="00892C35" w:rsidRDefault="004D6FFD" w:rsidP="004D6FFD">
      <w:pPr>
        <w:pStyle w:val="ac"/>
        <w:spacing w:before="0" w:beforeAutospacing="0" w:after="0" w:afterAutospacing="0"/>
        <w:ind w:firstLine="720"/>
        <w:jc w:val="both"/>
        <w:rPr>
          <w:color w:val="000000"/>
          <w:shd w:val="clear" w:color="auto" w:fill="FFFFFF"/>
          <w:lang w:val="uk-UA"/>
        </w:rPr>
      </w:pPr>
      <w:r w:rsidRPr="00892C35">
        <w:rPr>
          <w:lang w:val="uk-UA"/>
        </w:rPr>
        <w:t xml:space="preserve">Підсумовуючи вищенаведене необхідно зауважити, що виконання заходів, передбачених Програмою на період </w:t>
      </w:r>
      <w:r w:rsidR="00892C35" w:rsidRPr="00892C35">
        <w:rPr>
          <w:lang w:val="uk-UA"/>
        </w:rPr>
        <w:t xml:space="preserve">з </w:t>
      </w:r>
      <w:r w:rsidRPr="00892C35">
        <w:rPr>
          <w:lang w:val="uk-UA"/>
        </w:rPr>
        <w:t>202</w:t>
      </w:r>
      <w:r w:rsidR="00892C35" w:rsidRPr="00892C35">
        <w:rPr>
          <w:lang w:val="uk-UA"/>
        </w:rPr>
        <w:t xml:space="preserve">1 по </w:t>
      </w:r>
      <w:r w:rsidRPr="00892C35">
        <w:rPr>
          <w:lang w:val="uk-UA"/>
        </w:rPr>
        <w:t>2024 р</w:t>
      </w:r>
      <w:r w:rsidR="00892C35" w:rsidRPr="00892C35">
        <w:rPr>
          <w:lang w:val="uk-UA"/>
        </w:rPr>
        <w:t>оки</w:t>
      </w:r>
      <w:r w:rsidRPr="00892C35">
        <w:rPr>
          <w:lang w:val="uk-UA"/>
        </w:rPr>
        <w:t xml:space="preserve"> становить </w:t>
      </w:r>
      <w:r w:rsidR="00892C35" w:rsidRPr="00892C35">
        <w:rPr>
          <w:b/>
          <w:bCs/>
          <w:lang w:val="uk-UA"/>
        </w:rPr>
        <w:t>22</w:t>
      </w:r>
      <w:r w:rsidRPr="00892C35">
        <w:rPr>
          <w:b/>
          <w:bCs/>
          <w:lang w:val="uk-UA"/>
        </w:rPr>
        <w:t>%</w:t>
      </w:r>
      <w:r w:rsidRPr="00892C35">
        <w:rPr>
          <w:lang w:val="uk-UA"/>
        </w:rPr>
        <w:t xml:space="preserve"> від запланованих показників. </w:t>
      </w:r>
      <w:r w:rsidR="00F23D83">
        <w:rPr>
          <w:lang w:val="uk-UA"/>
        </w:rPr>
        <w:t>Н</w:t>
      </w:r>
      <w:r w:rsidRPr="00892C35">
        <w:rPr>
          <w:lang w:val="uk-UA"/>
        </w:rPr>
        <w:t xml:space="preserve">изький рівень виконання програми </w:t>
      </w:r>
      <w:r w:rsidR="00F23D83">
        <w:rPr>
          <w:lang w:val="uk-UA"/>
        </w:rPr>
        <w:t>с</w:t>
      </w:r>
      <w:r w:rsidR="00F23D83" w:rsidRPr="00892C35">
        <w:rPr>
          <w:lang w:val="uk-UA"/>
        </w:rPr>
        <w:t xml:space="preserve">причинило </w:t>
      </w:r>
      <w:r w:rsidR="00892C35" w:rsidRPr="00892C35">
        <w:rPr>
          <w:lang w:val="uk-UA"/>
        </w:rPr>
        <w:t>складн</w:t>
      </w:r>
      <w:r w:rsidRPr="00892C35">
        <w:rPr>
          <w:lang w:val="uk-UA"/>
        </w:rPr>
        <w:t xml:space="preserve">е становище економіки, в якому вона опинилась внаслідок </w:t>
      </w:r>
      <w:r w:rsidRPr="00892C35">
        <w:rPr>
          <w:color w:val="000000"/>
          <w:shd w:val="clear" w:color="auto" w:fill="FFFFFF"/>
          <w:lang w:val="uk-UA"/>
        </w:rPr>
        <w:t>військової агресії російської федерації проти України, що стало підставою введення в Україні особливого режиму воєнного стану (форс-мажорні обставини (обставини непереборної сили) згідно з листом Торгово-промислової палати України №</w:t>
      </w:r>
      <w:r w:rsidRPr="00892C35">
        <w:rPr>
          <w:color w:val="000000"/>
          <w:shd w:val="clear" w:color="auto" w:fill="FFFFFF"/>
        </w:rPr>
        <w:t> </w:t>
      </w:r>
      <w:r w:rsidRPr="00892C35">
        <w:rPr>
          <w:color w:val="000000"/>
          <w:shd w:val="clear" w:color="auto" w:fill="FFFFFF"/>
          <w:lang w:val="uk-UA"/>
        </w:rPr>
        <w:t xml:space="preserve">2024/02.0-7.1 від 28.02.2022), істотними змінами пріоритетних напрямків видатків, відповідно до </w:t>
      </w:r>
      <w:r w:rsidRPr="00892C35">
        <w:rPr>
          <w:color w:val="000000"/>
          <w:shd w:val="clear" w:color="auto" w:fill="FFFFFF"/>
        </w:rPr>
        <w:t> </w:t>
      </w:r>
      <w:r w:rsidRPr="00892C35">
        <w:rPr>
          <w:color w:val="000000"/>
          <w:shd w:val="clear" w:color="auto" w:fill="FFFFFF"/>
          <w:lang w:val="uk-UA"/>
        </w:rPr>
        <w:t>постанови Кабінету Міністрів України від 09.06.2021</w:t>
      </w:r>
      <w:r w:rsidRPr="00892C35">
        <w:rPr>
          <w:color w:val="000000"/>
          <w:shd w:val="clear" w:color="auto" w:fill="FFFFFF"/>
        </w:rPr>
        <w:t> </w:t>
      </w:r>
      <w:r w:rsidRPr="00892C35">
        <w:rPr>
          <w:color w:val="000000"/>
          <w:shd w:val="clear" w:color="auto" w:fill="FFFFFF"/>
          <w:lang w:val="uk-UA"/>
        </w:rPr>
        <w:t xml:space="preserve">№ 590 «Про затвердження Порядку виконання повноважень Державною казначейською службою в особливому режимі в умовах воєнного стану». Повномасштабне вторгнення </w:t>
      </w:r>
      <w:proofErr w:type="spellStart"/>
      <w:r w:rsidRPr="00892C35">
        <w:rPr>
          <w:color w:val="000000"/>
          <w:shd w:val="clear" w:color="auto" w:fill="FFFFFF"/>
          <w:lang w:val="uk-UA"/>
        </w:rPr>
        <w:t>рф</w:t>
      </w:r>
      <w:proofErr w:type="spellEnd"/>
      <w:r w:rsidRPr="00892C35">
        <w:rPr>
          <w:color w:val="000000"/>
          <w:shd w:val="clear" w:color="auto" w:fill="FFFFFF"/>
          <w:lang w:val="uk-UA"/>
        </w:rPr>
        <w:t xml:space="preserve"> на територію України кардинально змінило умови функціонування економіки, погіршилась  ситуація в здійсненні будівельної діяльності. </w:t>
      </w:r>
    </w:p>
    <w:p w14:paraId="2BF14919" w14:textId="77777777" w:rsidR="004D6FFD" w:rsidRPr="00892C35" w:rsidRDefault="004D6FFD" w:rsidP="004D6FFD">
      <w:pPr>
        <w:spacing w:after="0" w:line="240" w:lineRule="auto"/>
        <w:ind w:firstLine="720"/>
        <w:jc w:val="both"/>
        <w:rPr>
          <w:rFonts w:ascii="Times New Roman" w:hAnsi="Times New Roman" w:cs="Times New Roman"/>
          <w:sz w:val="24"/>
          <w:szCs w:val="24"/>
          <w:lang w:val="uk-UA"/>
        </w:rPr>
      </w:pPr>
      <w:r w:rsidRPr="00892C35">
        <w:rPr>
          <w:rFonts w:ascii="Times New Roman" w:hAnsi="Times New Roman" w:cs="Times New Roman"/>
          <w:color w:val="000000"/>
          <w:sz w:val="24"/>
          <w:szCs w:val="24"/>
          <w:shd w:val="clear" w:color="auto" w:fill="FFFFFF"/>
          <w:lang w:val="uk-UA"/>
        </w:rPr>
        <w:t xml:space="preserve">Також низьке виконання заходів програми обумовлене </w:t>
      </w:r>
      <w:r w:rsidRPr="00892C35">
        <w:rPr>
          <w:rFonts w:ascii="Times New Roman" w:hAnsi="Times New Roman" w:cs="Times New Roman"/>
          <w:sz w:val="24"/>
          <w:szCs w:val="24"/>
          <w:lang w:val="uk-UA"/>
        </w:rPr>
        <w:t>відсутністю у міському бюджеті достатніх коштів для проведення робіт по усім заходам, які потребують невідкладної реалізації та направлені на забезпечення безпеки, злагодженої роботи закладів освіти, охорони здоров’я та соціальної сфери територіальної громади.</w:t>
      </w:r>
    </w:p>
    <w:p w14:paraId="1DA5C751" w14:textId="77777777" w:rsidR="004D6FFD" w:rsidRPr="004D6FFD" w:rsidRDefault="004D6FFD" w:rsidP="00553562">
      <w:pPr>
        <w:spacing w:after="0" w:line="240" w:lineRule="auto"/>
        <w:jc w:val="both"/>
        <w:rPr>
          <w:rFonts w:ascii="Times New Roman" w:hAnsi="Times New Roman" w:cs="Times New Roman"/>
          <w:b/>
          <w:bCs/>
          <w:sz w:val="24"/>
          <w:szCs w:val="24"/>
          <w:lang w:val="uk-UA"/>
        </w:rPr>
      </w:pPr>
    </w:p>
    <w:p w14:paraId="6117420E" w14:textId="47BA9659" w:rsidR="005306BB" w:rsidRDefault="005306BB" w:rsidP="007211C4">
      <w:pPr>
        <w:spacing w:after="0" w:line="240" w:lineRule="auto"/>
        <w:jc w:val="center"/>
        <w:rPr>
          <w:rFonts w:ascii="Times New Roman" w:hAnsi="Times New Roman" w:cs="Times New Roman"/>
          <w:sz w:val="24"/>
          <w:szCs w:val="24"/>
          <w:lang w:val="uk-UA"/>
        </w:rPr>
      </w:pPr>
    </w:p>
    <w:p w14:paraId="766E3744" w14:textId="77777777" w:rsidR="0038456A" w:rsidRPr="004B2BBB" w:rsidRDefault="0038456A" w:rsidP="0038456A">
      <w:pPr>
        <w:pStyle w:val="a4"/>
        <w:rPr>
          <w:rFonts w:ascii="Times New Roman" w:hAnsi="Times New Roman"/>
          <w:bCs/>
          <w:sz w:val="24"/>
          <w:szCs w:val="24"/>
          <w:lang w:val="uk-UA"/>
        </w:rPr>
      </w:pPr>
    </w:p>
    <w:sectPr w:rsidR="0038456A" w:rsidRPr="004B2BBB" w:rsidSect="00E35AFC">
      <w:pgSz w:w="11906" w:h="16838"/>
      <w:pgMar w:top="993"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ABB"/>
    <w:multiLevelType w:val="hybridMultilevel"/>
    <w:tmpl w:val="05EA2B1A"/>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2C14E86"/>
    <w:multiLevelType w:val="hybridMultilevel"/>
    <w:tmpl w:val="F2A41468"/>
    <w:lvl w:ilvl="0" w:tplc="EB5CE3FC">
      <w:start w:val="5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2E23945"/>
    <w:multiLevelType w:val="hybridMultilevel"/>
    <w:tmpl w:val="1578E99A"/>
    <w:lvl w:ilvl="0" w:tplc="04190011">
      <w:start w:val="1"/>
      <w:numFmt w:val="decimal"/>
      <w:lvlText w:val="%1)"/>
      <w:lvlJc w:val="left"/>
      <w:pPr>
        <w:ind w:left="-548" w:hanging="360"/>
      </w:pPr>
      <w:rPr>
        <w:rFonts w:hint="default"/>
      </w:rPr>
    </w:lvl>
    <w:lvl w:ilvl="1" w:tplc="04190019">
      <w:start w:val="1"/>
      <w:numFmt w:val="lowerLetter"/>
      <w:lvlText w:val="%2."/>
      <w:lvlJc w:val="left"/>
      <w:pPr>
        <w:ind w:left="172" w:hanging="360"/>
      </w:pPr>
    </w:lvl>
    <w:lvl w:ilvl="2" w:tplc="0419001B" w:tentative="1">
      <w:start w:val="1"/>
      <w:numFmt w:val="lowerRoman"/>
      <w:lvlText w:val="%3."/>
      <w:lvlJc w:val="right"/>
      <w:pPr>
        <w:ind w:left="892" w:hanging="180"/>
      </w:pPr>
    </w:lvl>
    <w:lvl w:ilvl="3" w:tplc="0419000F" w:tentative="1">
      <w:start w:val="1"/>
      <w:numFmt w:val="decimal"/>
      <w:lvlText w:val="%4."/>
      <w:lvlJc w:val="left"/>
      <w:pPr>
        <w:ind w:left="1612" w:hanging="360"/>
      </w:pPr>
    </w:lvl>
    <w:lvl w:ilvl="4" w:tplc="04190019" w:tentative="1">
      <w:start w:val="1"/>
      <w:numFmt w:val="lowerLetter"/>
      <w:lvlText w:val="%5."/>
      <w:lvlJc w:val="left"/>
      <w:pPr>
        <w:ind w:left="2332" w:hanging="360"/>
      </w:pPr>
    </w:lvl>
    <w:lvl w:ilvl="5" w:tplc="0419001B" w:tentative="1">
      <w:start w:val="1"/>
      <w:numFmt w:val="lowerRoman"/>
      <w:lvlText w:val="%6."/>
      <w:lvlJc w:val="right"/>
      <w:pPr>
        <w:ind w:left="3052" w:hanging="180"/>
      </w:pPr>
    </w:lvl>
    <w:lvl w:ilvl="6" w:tplc="0419000F" w:tentative="1">
      <w:start w:val="1"/>
      <w:numFmt w:val="decimal"/>
      <w:lvlText w:val="%7."/>
      <w:lvlJc w:val="left"/>
      <w:pPr>
        <w:ind w:left="3772" w:hanging="360"/>
      </w:pPr>
    </w:lvl>
    <w:lvl w:ilvl="7" w:tplc="04190019" w:tentative="1">
      <w:start w:val="1"/>
      <w:numFmt w:val="lowerLetter"/>
      <w:lvlText w:val="%8."/>
      <w:lvlJc w:val="left"/>
      <w:pPr>
        <w:ind w:left="4492" w:hanging="360"/>
      </w:pPr>
    </w:lvl>
    <w:lvl w:ilvl="8" w:tplc="0419001B" w:tentative="1">
      <w:start w:val="1"/>
      <w:numFmt w:val="lowerRoman"/>
      <w:lvlText w:val="%9."/>
      <w:lvlJc w:val="right"/>
      <w:pPr>
        <w:ind w:left="5212" w:hanging="180"/>
      </w:pPr>
    </w:lvl>
  </w:abstractNum>
  <w:abstractNum w:abstractNumId="3" w15:restartNumberingAfterBreak="0">
    <w:nsid w:val="070215DC"/>
    <w:multiLevelType w:val="hybridMultilevel"/>
    <w:tmpl w:val="F29855D0"/>
    <w:lvl w:ilvl="0" w:tplc="02306C3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B6746A"/>
    <w:multiLevelType w:val="hybridMultilevel"/>
    <w:tmpl w:val="05EA2B1A"/>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7D77278"/>
    <w:multiLevelType w:val="hybridMultilevel"/>
    <w:tmpl w:val="1578E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6A46E4"/>
    <w:multiLevelType w:val="multilevel"/>
    <w:tmpl w:val="73CA78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A8539CA"/>
    <w:multiLevelType w:val="hybridMultilevel"/>
    <w:tmpl w:val="0E089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EB5F68"/>
    <w:multiLevelType w:val="hybridMultilevel"/>
    <w:tmpl w:val="55C259A6"/>
    <w:lvl w:ilvl="0" w:tplc="6CA0BA6C">
      <w:start w:val="1"/>
      <w:numFmt w:val="bullet"/>
      <w:lvlText w:val="-"/>
      <w:lvlJc w:val="left"/>
      <w:pPr>
        <w:ind w:left="720" w:hanging="360"/>
      </w:pPr>
      <w:rPr>
        <w:rFonts w:ascii="Times New Roman" w:eastAsiaTheme="minorHAnsi"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D556FD"/>
    <w:multiLevelType w:val="hybridMultilevel"/>
    <w:tmpl w:val="E72640BE"/>
    <w:lvl w:ilvl="0" w:tplc="508EC696">
      <w:start w:val="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161646"/>
    <w:multiLevelType w:val="hybridMultilevel"/>
    <w:tmpl w:val="B09834EE"/>
    <w:lvl w:ilvl="0" w:tplc="06F2D1E4">
      <w:start w:val="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7F0ED2"/>
    <w:multiLevelType w:val="hybridMultilevel"/>
    <w:tmpl w:val="80FCB59C"/>
    <w:lvl w:ilvl="0" w:tplc="4942F42A">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5EC07EA"/>
    <w:multiLevelType w:val="hybridMultilevel"/>
    <w:tmpl w:val="70B8CEA0"/>
    <w:lvl w:ilvl="0" w:tplc="693E075A">
      <w:start w:val="1"/>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3" w15:restartNumberingAfterBreak="0">
    <w:nsid w:val="478A29FF"/>
    <w:multiLevelType w:val="hybridMultilevel"/>
    <w:tmpl w:val="333021FA"/>
    <w:lvl w:ilvl="0" w:tplc="A5B6B8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7313B81"/>
    <w:multiLevelType w:val="hybridMultilevel"/>
    <w:tmpl w:val="79BC8EE6"/>
    <w:lvl w:ilvl="0" w:tplc="60ECBAB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7F727F"/>
    <w:multiLevelType w:val="hybridMultilevel"/>
    <w:tmpl w:val="CCF09930"/>
    <w:lvl w:ilvl="0" w:tplc="4E7C5178">
      <w:start w:val="14"/>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15:restartNumberingAfterBreak="0">
    <w:nsid w:val="5ABF1BC5"/>
    <w:multiLevelType w:val="hybridMultilevel"/>
    <w:tmpl w:val="05EA2B1A"/>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FDD6A38"/>
    <w:multiLevelType w:val="hybridMultilevel"/>
    <w:tmpl w:val="BC2EA2CA"/>
    <w:lvl w:ilvl="0" w:tplc="C0D0A45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ADD7DC9"/>
    <w:multiLevelType w:val="hybridMultilevel"/>
    <w:tmpl w:val="56264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490E19"/>
    <w:multiLevelType w:val="hybridMultilevel"/>
    <w:tmpl w:val="1578E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4C11BC"/>
    <w:multiLevelType w:val="hybridMultilevel"/>
    <w:tmpl w:val="1132084C"/>
    <w:lvl w:ilvl="0" w:tplc="D974E3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1A225F4"/>
    <w:multiLevelType w:val="hybridMultilevel"/>
    <w:tmpl w:val="456002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B721E3"/>
    <w:multiLevelType w:val="hybridMultilevel"/>
    <w:tmpl w:val="82A0D80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6FA2B6E"/>
    <w:multiLevelType w:val="hybridMultilevel"/>
    <w:tmpl w:val="89064DA6"/>
    <w:lvl w:ilvl="0" w:tplc="37A2C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397968563">
    <w:abstractNumId w:val="18"/>
  </w:num>
  <w:num w:numId="2" w16cid:durableId="297883261">
    <w:abstractNumId w:val="23"/>
  </w:num>
  <w:num w:numId="3" w16cid:durableId="1727533105">
    <w:abstractNumId w:val="14"/>
  </w:num>
  <w:num w:numId="4" w16cid:durableId="2084058629">
    <w:abstractNumId w:val="13"/>
  </w:num>
  <w:num w:numId="5" w16cid:durableId="433597489">
    <w:abstractNumId w:val="21"/>
  </w:num>
  <w:num w:numId="6" w16cid:durableId="1000154777">
    <w:abstractNumId w:val="6"/>
  </w:num>
  <w:num w:numId="7" w16cid:durableId="539171937">
    <w:abstractNumId w:val="19"/>
  </w:num>
  <w:num w:numId="8" w16cid:durableId="624507033">
    <w:abstractNumId w:val="3"/>
  </w:num>
  <w:num w:numId="9" w16cid:durableId="1100686384">
    <w:abstractNumId w:val="5"/>
  </w:num>
  <w:num w:numId="10" w16cid:durableId="1432821549">
    <w:abstractNumId w:val="2"/>
  </w:num>
  <w:num w:numId="11" w16cid:durableId="1148863384">
    <w:abstractNumId w:val="7"/>
  </w:num>
  <w:num w:numId="12" w16cid:durableId="1961374541">
    <w:abstractNumId w:val="20"/>
  </w:num>
  <w:num w:numId="13" w16cid:durableId="1514569515">
    <w:abstractNumId w:val="17"/>
  </w:num>
  <w:num w:numId="14" w16cid:durableId="521211302">
    <w:abstractNumId w:val="8"/>
  </w:num>
  <w:num w:numId="15" w16cid:durableId="1073435086">
    <w:abstractNumId w:val="15"/>
  </w:num>
  <w:num w:numId="16" w16cid:durableId="1977098086">
    <w:abstractNumId w:val="10"/>
  </w:num>
  <w:num w:numId="17" w16cid:durableId="1472944955">
    <w:abstractNumId w:val="9"/>
  </w:num>
  <w:num w:numId="18" w16cid:durableId="923759522">
    <w:abstractNumId w:val="22"/>
  </w:num>
  <w:num w:numId="19" w16cid:durableId="1976832803">
    <w:abstractNumId w:val="11"/>
  </w:num>
  <w:num w:numId="20" w16cid:durableId="334503815">
    <w:abstractNumId w:val="12"/>
  </w:num>
  <w:num w:numId="21" w16cid:durableId="1935743618">
    <w:abstractNumId w:val="16"/>
  </w:num>
  <w:num w:numId="22" w16cid:durableId="71778299">
    <w:abstractNumId w:val="1"/>
  </w:num>
  <w:num w:numId="23" w16cid:durableId="123886893">
    <w:abstractNumId w:val="4"/>
  </w:num>
  <w:num w:numId="24" w16cid:durableId="178549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45"/>
    <w:rsid w:val="00055A45"/>
    <w:rsid w:val="00060181"/>
    <w:rsid w:val="000758BE"/>
    <w:rsid w:val="000856BA"/>
    <w:rsid w:val="00094C2B"/>
    <w:rsid w:val="000A2160"/>
    <w:rsid w:val="000C5F71"/>
    <w:rsid w:val="00142554"/>
    <w:rsid w:val="00150D87"/>
    <w:rsid w:val="0015272E"/>
    <w:rsid w:val="001612B6"/>
    <w:rsid w:val="0018259A"/>
    <w:rsid w:val="00182D07"/>
    <w:rsid w:val="0019260F"/>
    <w:rsid w:val="001A2E7F"/>
    <w:rsid w:val="001C1186"/>
    <w:rsid w:val="00202628"/>
    <w:rsid w:val="00206035"/>
    <w:rsid w:val="0025258A"/>
    <w:rsid w:val="00267016"/>
    <w:rsid w:val="002910D8"/>
    <w:rsid w:val="002C006B"/>
    <w:rsid w:val="002C50E2"/>
    <w:rsid w:val="002F6436"/>
    <w:rsid w:val="003067BA"/>
    <w:rsid w:val="00306E23"/>
    <w:rsid w:val="00321261"/>
    <w:rsid w:val="003220A7"/>
    <w:rsid w:val="00341BAF"/>
    <w:rsid w:val="0035095B"/>
    <w:rsid w:val="003765EA"/>
    <w:rsid w:val="0038456A"/>
    <w:rsid w:val="003B29B0"/>
    <w:rsid w:val="003D6C57"/>
    <w:rsid w:val="0040058C"/>
    <w:rsid w:val="0040383C"/>
    <w:rsid w:val="004319CA"/>
    <w:rsid w:val="004331E3"/>
    <w:rsid w:val="00442BD5"/>
    <w:rsid w:val="004435E4"/>
    <w:rsid w:val="00454725"/>
    <w:rsid w:val="0046719B"/>
    <w:rsid w:val="004A1EC1"/>
    <w:rsid w:val="004A4C3A"/>
    <w:rsid w:val="004B2BBB"/>
    <w:rsid w:val="004B6F4C"/>
    <w:rsid w:val="004B79F9"/>
    <w:rsid w:val="004D5208"/>
    <w:rsid w:val="004D67A7"/>
    <w:rsid w:val="004D6FFD"/>
    <w:rsid w:val="004F6B6B"/>
    <w:rsid w:val="00507E29"/>
    <w:rsid w:val="00517764"/>
    <w:rsid w:val="005306BB"/>
    <w:rsid w:val="00531301"/>
    <w:rsid w:val="00553562"/>
    <w:rsid w:val="005A5D8C"/>
    <w:rsid w:val="005B3C10"/>
    <w:rsid w:val="005F2E5F"/>
    <w:rsid w:val="00611631"/>
    <w:rsid w:val="00664BF9"/>
    <w:rsid w:val="00670E91"/>
    <w:rsid w:val="006930D6"/>
    <w:rsid w:val="006E1184"/>
    <w:rsid w:val="006F36E4"/>
    <w:rsid w:val="006F7F1B"/>
    <w:rsid w:val="007211C4"/>
    <w:rsid w:val="007225D2"/>
    <w:rsid w:val="00722E4E"/>
    <w:rsid w:val="00751CC8"/>
    <w:rsid w:val="00780852"/>
    <w:rsid w:val="007A4837"/>
    <w:rsid w:val="007B0138"/>
    <w:rsid w:val="007B1206"/>
    <w:rsid w:val="007C026A"/>
    <w:rsid w:val="007C2D37"/>
    <w:rsid w:val="007D04BC"/>
    <w:rsid w:val="00806D33"/>
    <w:rsid w:val="00812213"/>
    <w:rsid w:val="00815131"/>
    <w:rsid w:val="0081649E"/>
    <w:rsid w:val="008572FB"/>
    <w:rsid w:val="00892C35"/>
    <w:rsid w:val="00895465"/>
    <w:rsid w:val="008D5E46"/>
    <w:rsid w:val="008F3568"/>
    <w:rsid w:val="00900E0A"/>
    <w:rsid w:val="0092570B"/>
    <w:rsid w:val="00943655"/>
    <w:rsid w:val="009B4559"/>
    <w:rsid w:val="00A050C4"/>
    <w:rsid w:val="00A1715A"/>
    <w:rsid w:val="00A22DC9"/>
    <w:rsid w:val="00A80789"/>
    <w:rsid w:val="00A83997"/>
    <w:rsid w:val="00A86B69"/>
    <w:rsid w:val="00AB534B"/>
    <w:rsid w:val="00AD24DC"/>
    <w:rsid w:val="00AD2B82"/>
    <w:rsid w:val="00AD3254"/>
    <w:rsid w:val="00B17145"/>
    <w:rsid w:val="00B47AEE"/>
    <w:rsid w:val="00B51A94"/>
    <w:rsid w:val="00B55CE3"/>
    <w:rsid w:val="00B65AC2"/>
    <w:rsid w:val="00B96CA5"/>
    <w:rsid w:val="00BC2596"/>
    <w:rsid w:val="00C01DC3"/>
    <w:rsid w:val="00C03755"/>
    <w:rsid w:val="00C13424"/>
    <w:rsid w:val="00C17111"/>
    <w:rsid w:val="00C30298"/>
    <w:rsid w:val="00C41C8A"/>
    <w:rsid w:val="00C4363D"/>
    <w:rsid w:val="00C45A19"/>
    <w:rsid w:val="00C6167C"/>
    <w:rsid w:val="00CA4446"/>
    <w:rsid w:val="00CB2FA6"/>
    <w:rsid w:val="00CE67FB"/>
    <w:rsid w:val="00CF7A87"/>
    <w:rsid w:val="00D02FF9"/>
    <w:rsid w:val="00D27E66"/>
    <w:rsid w:val="00D30BAB"/>
    <w:rsid w:val="00D572BB"/>
    <w:rsid w:val="00D57B82"/>
    <w:rsid w:val="00D70025"/>
    <w:rsid w:val="00D73910"/>
    <w:rsid w:val="00D75AC2"/>
    <w:rsid w:val="00D82EF3"/>
    <w:rsid w:val="00D904B5"/>
    <w:rsid w:val="00D94360"/>
    <w:rsid w:val="00DA25CC"/>
    <w:rsid w:val="00DD501E"/>
    <w:rsid w:val="00DF6A5D"/>
    <w:rsid w:val="00E00566"/>
    <w:rsid w:val="00E141DA"/>
    <w:rsid w:val="00E23226"/>
    <w:rsid w:val="00E3527D"/>
    <w:rsid w:val="00E35AFC"/>
    <w:rsid w:val="00E36AF4"/>
    <w:rsid w:val="00E760A7"/>
    <w:rsid w:val="00EA1D9A"/>
    <w:rsid w:val="00EA2C3A"/>
    <w:rsid w:val="00ED3FD1"/>
    <w:rsid w:val="00ED6EA4"/>
    <w:rsid w:val="00ED7F29"/>
    <w:rsid w:val="00EE0F32"/>
    <w:rsid w:val="00EE35CB"/>
    <w:rsid w:val="00F009FA"/>
    <w:rsid w:val="00F0650C"/>
    <w:rsid w:val="00F15F74"/>
    <w:rsid w:val="00F23D83"/>
    <w:rsid w:val="00F43171"/>
    <w:rsid w:val="00F55B66"/>
    <w:rsid w:val="00F57A7F"/>
    <w:rsid w:val="00F70967"/>
    <w:rsid w:val="00F80AB1"/>
    <w:rsid w:val="00F81AF6"/>
    <w:rsid w:val="00F9029F"/>
    <w:rsid w:val="00FA1AC7"/>
    <w:rsid w:val="00FB3897"/>
    <w:rsid w:val="00FC3100"/>
    <w:rsid w:val="00FC5099"/>
    <w:rsid w:val="00FD276F"/>
    <w:rsid w:val="00FF7A3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A41B"/>
  <w15:docId w15:val="{15CB0FC8-7A7E-442B-9773-1C1B8672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E9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6BB"/>
    <w:pPr>
      <w:ind w:left="720"/>
      <w:contextualSpacing/>
    </w:pPr>
  </w:style>
  <w:style w:type="paragraph" w:styleId="a4">
    <w:name w:val="No Spacing"/>
    <w:uiPriority w:val="1"/>
    <w:qFormat/>
    <w:rsid w:val="00B96CA5"/>
    <w:pPr>
      <w:spacing w:after="0" w:line="240" w:lineRule="auto"/>
    </w:pPr>
  </w:style>
  <w:style w:type="paragraph" w:styleId="a5">
    <w:name w:val="Balloon Text"/>
    <w:basedOn w:val="a"/>
    <w:link w:val="a6"/>
    <w:uiPriority w:val="99"/>
    <w:semiHidden/>
    <w:unhideWhenUsed/>
    <w:rsid w:val="00F4317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43171"/>
    <w:rPr>
      <w:rFonts w:ascii="Segoe UI" w:hAnsi="Segoe UI" w:cs="Segoe UI"/>
      <w:sz w:val="18"/>
      <w:szCs w:val="18"/>
    </w:rPr>
  </w:style>
  <w:style w:type="paragraph" w:styleId="a7">
    <w:name w:val="Body Text"/>
    <w:basedOn w:val="a"/>
    <w:link w:val="a8"/>
    <w:unhideWhenUsed/>
    <w:rsid w:val="00DF6A5D"/>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ий текст Знак"/>
    <w:basedOn w:val="a0"/>
    <w:link w:val="a7"/>
    <w:rsid w:val="00DF6A5D"/>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D30BAB"/>
    <w:pPr>
      <w:spacing w:after="120"/>
      <w:ind w:left="283"/>
    </w:pPr>
  </w:style>
  <w:style w:type="character" w:customStyle="1" w:styleId="aa">
    <w:name w:val="Основний текст з відступом Знак"/>
    <w:basedOn w:val="a0"/>
    <w:link w:val="a9"/>
    <w:uiPriority w:val="99"/>
    <w:semiHidden/>
    <w:rsid w:val="00D30BAB"/>
  </w:style>
  <w:style w:type="character" w:styleId="ab">
    <w:name w:val="Strong"/>
    <w:qFormat/>
    <w:rsid w:val="007211C4"/>
    <w:rPr>
      <w:b/>
      <w:bCs/>
    </w:rPr>
  </w:style>
  <w:style w:type="paragraph" w:styleId="HTML">
    <w:name w:val="HTML Preformatted"/>
    <w:basedOn w:val="a"/>
    <w:link w:val="HTML0"/>
    <w:rsid w:val="0016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rsid w:val="001612B6"/>
    <w:rPr>
      <w:rFonts w:ascii="Courier New" w:eastAsia="Times New Roman" w:hAnsi="Courier New" w:cs="Courier New"/>
      <w:sz w:val="20"/>
      <w:szCs w:val="20"/>
      <w:lang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4D6F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16742">
      <w:bodyDiv w:val="1"/>
      <w:marLeft w:val="0"/>
      <w:marRight w:val="0"/>
      <w:marTop w:val="0"/>
      <w:marBottom w:val="0"/>
      <w:divBdr>
        <w:top w:val="none" w:sz="0" w:space="0" w:color="auto"/>
        <w:left w:val="none" w:sz="0" w:space="0" w:color="auto"/>
        <w:bottom w:val="none" w:sz="0" w:space="0" w:color="auto"/>
        <w:right w:val="none" w:sz="0" w:space="0" w:color="auto"/>
      </w:divBdr>
      <w:divsChild>
        <w:div w:id="919220982">
          <w:marLeft w:val="0"/>
          <w:marRight w:val="0"/>
          <w:marTop w:val="0"/>
          <w:marBottom w:val="0"/>
          <w:divBdr>
            <w:top w:val="none" w:sz="0" w:space="0" w:color="auto"/>
            <w:left w:val="none" w:sz="0" w:space="0" w:color="auto"/>
            <w:bottom w:val="none" w:sz="0" w:space="0" w:color="auto"/>
            <w:right w:val="none" w:sz="0" w:space="0" w:color="auto"/>
          </w:divBdr>
          <w:divsChild>
            <w:div w:id="403769810">
              <w:marLeft w:val="0"/>
              <w:marRight w:val="0"/>
              <w:marTop w:val="0"/>
              <w:marBottom w:val="0"/>
              <w:divBdr>
                <w:top w:val="none" w:sz="0" w:space="0" w:color="auto"/>
                <w:left w:val="none" w:sz="0" w:space="0" w:color="auto"/>
                <w:bottom w:val="none" w:sz="0" w:space="0" w:color="auto"/>
                <w:right w:val="none" w:sz="0" w:space="0" w:color="auto"/>
              </w:divBdr>
              <w:divsChild>
                <w:div w:id="708722069">
                  <w:marLeft w:val="0"/>
                  <w:marRight w:val="0"/>
                  <w:marTop w:val="0"/>
                  <w:marBottom w:val="0"/>
                  <w:divBdr>
                    <w:top w:val="none" w:sz="0" w:space="0" w:color="auto"/>
                    <w:left w:val="none" w:sz="0" w:space="0" w:color="auto"/>
                    <w:bottom w:val="none" w:sz="0" w:space="0" w:color="auto"/>
                    <w:right w:val="none" w:sz="0" w:space="0" w:color="auto"/>
                  </w:divBdr>
                  <w:divsChild>
                    <w:div w:id="265504824">
                      <w:marLeft w:val="0"/>
                      <w:marRight w:val="0"/>
                      <w:marTop w:val="0"/>
                      <w:marBottom w:val="0"/>
                      <w:divBdr>
                        <w:top w:val="none" w:sz="0" w:space="0" w:color="auto"/>
                        <w:left w:val="none" w:sz="0" w:space="0" w:color="auto"/>
                        <w:bottom w:val="none" w:sz="0" w:space="0" w:color="auto"/>
                        <w:right w:val="none" w:sz="0" w:space="0" w:color="auto"/>
                      </w:divBdr>
                      <w:divsChild>
                        <w:div w:id="827095826">
                          <w:marLeft w:val="0"/>
                          <w:marRight w:val="0"/>
                          <w:marTop w:val="0"/>
                          <w:marBottom w:val="0"/>
                          <w:divBdr>
                            <w:top w:val="none" w:sz="0" w:space="0" w:color="auto"/>
                            <w:left w:val="none" w:sz="0" w:space="0" w:color="auto"/>
                            <w:bottom w:val="none" w:sz="0" w:space="0" w:color="auto"/>
                            <w:right w:val="none" w:sz="0" w:space="0" w:color="auto"/>
                          </w:divBdr>
                          <w:divsChild>
                            <w:div w:id="975453079">
                              <w:marLeft w:val="0"/>
                              <w:marRight w:val="0"/>
                              <w:marTop w:val="0"/>
                              <w:marBottom w:val="0"/>
                              <w:divBdr>
                                <w:top w:val="none" w:sz="0" w:space="0" w:color="auto"/>
                                <w:left w:val="none" w:sz="0" w:space="0" w:color="auto"/>
                                <w:bottom w:val="none" w:sz="0" w:space="0" w:color="auto"/>
                                <w:right w:val="none" w:sz="0" w:space="0" w:color="auto"/>
                              </w:divBdr>
                              <w:divsChild>
                                <w:div w:id="2031183073">
                                  <w:marLeft w:val="0"/>
                                  <w:marRight w:val="0"/>
                                  <w:marTop w:val="0"/>
                                  <w:marBottom w:val="0"/>
                                  <w:divBdr>
                                    <w:top w:val="none" w:sz="0" w:space="0" w:color="auto"/>
                                    <w:left w:val="none" w:sz="0" w:space="0" w:color="auto"/>
                                    <w:bottom w:val="none" w:sz="0" w:space="0" w:color="auto"/>
                                    <w:right w:val="none" w:sz="0" w:space="0" w:color="auto"/>
                                  </w:divBdr>
                                  <w:divsChild>
                                    <w:div w:id="853612489">
                                      <w:marLeft w:val="0"/>
                                      <w:marRight w:val="0"/>
                                      <w:marTop w:val="0"/>
                                      <w:marBottom w:val="0"/>
                                      <w:divBdr>
                                        <w:top w:val="none" w:sz="0" w:space="0" w:color="auto"/>
                                        <w:left w:val="none" w:sz="0" w:space="0" w:color="auto"/>
                                        <w:bottom w:val="none" w:sz="0" w:space="0" w:color="auto"/>
                                        <w:right w:val="none" w:sz="0" w:space="0" w:color="auto"/>
                                      </w:divBdr>
                                      <w:divsChild>
                                        <w:div w:id="169608894">
                                          <w:marLeft w:val="0"/>
                                          <w:marRight w:val="0"/>
                                          <w:marTop w:val="0"/>
                                          <w:marBottom w:val="0"/>
                                          <w:divBdr>
                                            <w:top w:val="none" w:sz="0" w:space="0" w:color="auto"/>
                                            <w:left w:val="none" w:sz="0" w:space="0" w:color="auto"/>
                                            <w:bottom w:val="none" w:sz="0" w:space="0" w:color="auto"/>
                                            <w:right w:val="none" w:sz="0" w:space="0" w:color="auto"/>
                                          </w:divBdr>
                                          <w:divsChild>
                                            <w:div w:id="2033529870">
                                              <w:marLeft w:val="0"/>
                                              <w:marRight w:val="0"/>
                                              <w:marTop w:val="0"/>
                                              <w:marBottom w:val="0"/>
                                              <w:divBdr>
                                                <w:top w:val="none" w:sz="0" w:space="0" w:color="auto"/>
                                                <w:left w:val="none" w:sz="0" w:space="0" w:color="auto"/>
                                                <w:bottom w:val="none" w:sz="0" w:space="0" w:color="auto"/>
                                                <w:right w:val="none" w:sz="0" w:space="0" w:color="auto"/>
                                              </w:divBdr>
                                              <w:divsChild>
                                                <w:div w:id="486943990">
                                                  <w:marLeft w:val="0"/>
                                                  <w:marRight w:val="0"/>
                                                  <w:marTop w:val="0"/>
                                                  <w:marBottom w:val="0"/>
                                                  <w:divBdr>
                                                    <w:top w:val="none" w:sz="0" w:space="0" w:color="auto"/>
                                                    <w:left w:val="none" w:sz="0" w:space="0" w:color="auto"/>
                                                    <w:bottom w:val="none" w:sz="0" w:space="0" w:color="auto"/>
                                                    <w:right w:val="none" w:sz="0" w:space="0" w:color="auto"/>
                                                  </w:divBdr>
                                                  <w:divsChild>
                                                    <w:div w:id="688219300">
                                                      <w:marLeft w:val="0"/>
                                                      <w:marRight w:val="0"/>
                                                      <w:marTop w:val="0"/>
                                                      <w:marBottom w:val="0"/>
                                                      <w:divBdr>
                                                        <w:top w:val="none" w:sz="0" w:space="0" w:color="auto"/>
                                                        <w:left w:val="none" w:sz="0" w:space="0" w:color="auto"/>
                                                        <w:bottom w:val="none" w:sz="0" w:space="0" w:color="auto"/>
                                                        <w:right w:val="none" w:sz="0" w:space="0" w:color="auto"/>
                                                      </w:divBdr>
                                                      <w:divsChild>
                                                        <w:div w:id="53506594">
                                                          <w:marLeft w:val="0"/>
                                                          <w:marRight w:val="0"/>
                                                          <w:marTop w:val="0"/>
                                                          <w:marBottom w:val="0"/>
                                                          <w:divBdr>
                                                            <w:top w:val="none" w:sz="0" w:space="0" w:color="auto"/>
                                                            <w:left w:val="none" w:sz="0" w:space="0" w:color="auto"/>
                                                            <w:bottom w:val="none" w:sz="0" w:space="0" w:color="auto"/>
                                                            <w:right w:val="none" w:sz="0" w:space="0" w:color="auto"/>
                                                          </w:divBdr>
                                                          <w:divsChild>
                                                            <w:div w:id="10285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7232162">
      <w:bodyDiv w:val="1"/>
      <w:marLeft w:val="0"/>
      <w:marRight w:val="0"/>
      <w:marTop w:val="0"/>
      <w:marBottom w:val="0"/>
      <w:divBdr>
        <w:top w:val="none" w:sz="0" w:space="0" w:color="auto"/>
        <w:left w:val="none" w:sz="0" w:space="0" w:color="auto"/>
        <w:bottom w:val="none" w:sz="0" w:space="0" w:color="auto"/>
        <w:right w:val="none" w:sz="0" w:space="0" w:color="auto"/>
      </w:divBdr>
    </w:div>
    <w:div w:id="19564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CA41-2BD6-42EB-81BE-50FF2226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1266</Words>
  <Characters>7217</Characters>
  <Application>Microsoft Office Word</Application>
  <DocSecurity>0</DocSecurity>
  <Lines>60</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Y Y</cp:lastModifiedBy>
  <cp:revision>3</cp:revision>
  <cp:lastPrinted>2025-03-05T09:00:00Z</cp:lastPrinted>
  <dcterms:created xsi:type="dcterms:W3CDTF">2025-02-13T09:02:00Z</dcterms:created>
  <dcterms:modified xsi:type="dcterms:W3CDTF">2025-03-05T09:09:00Z</dcterms:modified>
</cp:coreProperties>
</file>