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13E6" w14:textId="7DB762E2" w:rsidR="00B24D9E" w:rsidRPr="00B24D9E" w:rsidRDefault="00B24D9E" w:rsidP="002E036D">
      <w:pPr>
        <w:spacing w:after="0" w:line="240" w:lineRule="auto"/>
        <w:ind w:left="10348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>Додаток</w:t>
      </w:r>
    </w:p>
    <w:p w14:paraId="57B33399" w14:textId="77777777" w:rsidR="00B24D9E" w:rsidRPr="00B24D9E" w:rsidRDefault="00B24D9E" w:rsidP="002E036D">
      <w:pPr>
        <w:spacing w:after="0" w:line="240" w:lineRule="auto"/>
        <w:ind w:left="10348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0CF54A5" w14:textId="77777777" w:rsidR="00B24D9E" w:rsidRPr="00B24D9E" w:rsidRDefault="00B24D9E" w:rsidP="002E036D">
      <w:pPr>
        <w:spacing w:after="0" w:line="240" w:lineRule="auto"/>
        <w:ind w:left="10348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CEEEC2B" w14:textId="6C6DE0F4" w:rsidR="00B24D9E" w:rsidRDefault="00B24D9E" w:rsidP="002E036D">
      <w:pPr>
        <w:spacing w:after="0" w:line="240" w:lineRule="auto"/>
        <w:ind w:left="10348"/>
        <w:rPr>
          <w:bCs/>
          <w:sz w:val="24"/>
          <w:szCs w:val="24"/>
          <w:lang w:val="uk-UA"/>
        </w:rPr>
      </w:pPr>
      <w:r w:rsidRPr="00B24D9E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</w:t>
      </w:r>
      <w:r w:rsidR="00E51AE4">
        <w:rPr>
          <w:bCs/>
          <w:sz w:val="24"/>
          <w:szCs w:val="24"/>
          <w:lang w:val="uk-UA"/>
        </w:rPr>
        <w:t>1</w:t>
      </w:r>
      <w:r w:rsidR="00276B30">
        <w:rPr>
          <w:bCs/>
          <w:sz w:val="24"/>
          <w:szCs w:val="24"/>
          <w:lang w:val="uk-UA"/>
        </w:rPr>
        <w:t>2</w:t>
      </w:r>
      <w:r w:rsidRPr="00B24D9E">
        <w:rPr>
          <w:bCs/>
          <w:sz w:val="24"/>
          <w:szCs w:val="24"/>
          <w:lang w:val="uk-UA"/>
        </w:rPr>
        <w:t xml:space="preserve"> – </w:t>
      </w:r>
      <w:r w:rsidRPr="00B24D9E">
        <w:rPr>
          <w:bCs/>
          <w:sz w:val="24"/>
          <w:szCs w:val="24"/>
          <w:lang w:val="en-US"/>
        </w:rPr>
        <w:t>V</w:t>
      </w:r>
      <w:r w:rsidRPr="00B24D9E">
        <w:rPr>
          <w:bCs/>
          <w:sz w:val="24"/>
          <w:szCs w:val="24"/>
          <w:lang w:val="uk-UA"/>
        </w:rPr>
        <w:t>ІІІ</w:t>
      </w:r>
    </w:p>
    <w:p w14:paraId="41DADF03" w14:textId="77777777" w:rsidR="00E51AE4" w:rsidRPr="00B24D9E" w:rsidRDefault="00E51AE4" w:rsidP="00B24D9E">
      <w:pPr>
        <w:spacing w:after="0" w:line="240" w:lineRule="auto"/>
        <w:ind w:left="5103"/>
        <w:rPr>
          <w:bCs/>
          <w:sz w:val="24"/>
          <w:szCs w:val="24"/>
          <w:lang w:val="uk-UA"/>
        </w:rPr>
      </w:pPr>
    </w:p>
    <w:p w14:paraId="16A9398A" w14:textId="77777777" w:rsidR="00E51AE4" w:rsidRDefault="00E51AE4" w:rsidP="00E51AE4">
      <w:pPr>
        <w:spacing w:after="0" w:line="259" w:lineRule="auto"/>
        <w:jc w:val="center"/>
        <w:rPr>
          <w:rFonts w:eastAsia="Arial"/>
          <w:b/>
          <w:bCs/>
          <w:color w:val="000000"/>
          <w:sz w:val="24"/>
          <w:szCs w:val="24"/>
          <w:lang w:val="uk-UA"/>
        </w:rPr>
      </w:pPr>
    </w:p>
    <w:p w14:paraId="5A4EF4A6" w14:textId="77777777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276B30">
        <w:rPr>
          <w:rFonts w:eastAsia="Times New Roman"/>
          <w:b/>
          <w:bCs/>
          <w:sz w:val="24"/>
          <w:szCs w:val="24"/>
          <w:lang w:val="uk-UA" w:eastAsia="ru-RU"/>
        </w:rPr>
        <w:t>ЗВІТ</w:t>
      </w:r>
    </w:p>
    <w:p w14:paraId="220C5D06" w14:textId="77777777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про результати виконання</w:t>
      </w:r>
    </w:p>
    <w:p w14:paraId="4F59650D" w14:textId="77777777" w:rsidR="00276B30" w:rsidRPr="00276B30" w:rsidRDefault="00276B30" w:rsidP="00276B30">
      <w:pPr>
        <w:suppressAutoHyphens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b/>
          <w:sz w:val="24"/>
          <w:szCs w:val="24"/>
          <w:lang w:val="uk-UA" w:eastAsia="ru-RU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276B30">
        <w:rPr>
          <w:rFonts w:eastAsia="Times New Roman"/>
          <w:b/>
          <w:bCs/>
          <w:sz w:val="24"/>
          <w:szCs w:val="24"/>
          <w:lang w:val="uk-UA" w:eastAsia="ru-RU"/>
        </w:rPr>
        <w:t xml:space="preserve">на території Южненської міської територіальної громади </w:t>
      </w:r>
      <w:r w:rsidRPr="00276B30">
        <w:rPr>
          <w:rFonts w:eastAsia="Times New Roman"/>
          <w:b/>
          <w:sz w:val="24"/>
          <w:szCs w:val="24"/>
          <w:lang w:val="uk-UA" w:eastAsia="ru-RU"/>
        </w:rPr>
        <w:t>на 2023-2025 роки</w:t>
      </w: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33869491" w14:textId="77777777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за 2024 рік</w:t>
      </w:r>
    </w:p>
    <w:p w14:paraId="4CFE4748" w14:textId="77777777" w:rsidR="00276B30" w:rsidRPr="00276B30" w:rsidRDefault="00276B30" w:rsidP="00276B30">
      <w:pPr>
        <w:suppressAutoHyphens/>
        <w:spacing w:after="0" w:line="240" w:lineRule="auto"/>
        <w:ind w:left="567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14:paraId="52016F5E" w14:textId="77777777" w:rsidR="00276B30" w:rsidRPr="00276B30" w:rsidRDefault="00276B30" w:rsidP="00276B30">
      <w:pPr>
        <w:suppressAutoHyphens/>
        <w:spacing w:after="0" w:line="240" w:lineRule="auto"/>
        <w:ind w:left="567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Рішення  Южненської міської ради 2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8.10.2022 р. № 1121-</w:t>
      </w:r>
      <w:r w:rsidRPr="00276B30">
        <w:rPr>
          <w:rFonts w:eastAsia="Times New Roman"/>
          <w:bCs/>
          <w:sz w:val="24"/>
          <w:szCs w:val="24"/>
          <w:lang w:val="en-US" w:eastAsia="ru-RU"/>
        </w:rPr>
        <w:t>VIII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«Про затвердження 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 w:rsidRPr="00276B30">
        <w:rPr>
          <w:rFonts w:eastAsia="Times New Roman"/>
          <w:sz w:val="24"/>
          <w:szCs w:val="24"/>
          <w:lang w:val="uk-UA" w:eastAsia="ru-RU"/>
        </w:rPr>
        <w:t>»</w:t>
      </w: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, зі змінами від 14.11.2024 № 1931-VIIІ</w:t>
      </w:r>
      <w:r w:rsidRPr="00276B30">
        <w:rPr>
          <w:rFonts w:eastAsia="Times New Roman"/>
          <w:sz w:val="24"/>
          <w:szCs w:val="24"/>
          <w:lang w:val="uk-UA" w:eastAsia="ru-RU"/>
        </w:rPr>
        <w:t>.</w:t>
      </w:r>
    </w:p>
    <w:p w14:paraId="1C1A5DAA" w14:textId="77777777" w:rsidR="00276B30" w:rsidRPr="00276B30" w:rsidRDefault="00276B30" w:rsidP="00276B30">
      <w:pPr>
        <w:suppressAutoHyphens/>
        <w:spacing w:after="0" w:line="240" w:lineRule="auto"/>
        <w:ind w:left="567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 xml:space="preserve">Відповідальний виконавець Програми: </w:t>
      </w:r>
      <w:r w:rsidRPr="00276B30">
        <w:rPr>
          <w:rFonts w:eastAsia="Times New Roman"/>
          <w:sz w:val="24"/>
          <w:szCs w:val="24"/>
          <w:lang w:val="uk-UA" w:eastAsia="ru-RU"/>
        </w:rPr>
        <w:t>Виконавчий комітет Південнівської міської ради Одеського району Одеської області, Управління правового забезпечення та взаємодії з державними органами Південнівської міської ради</w:t>
      </w: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14:paraId="3A88078B" w14:textId="77777777" w:rsidR="00276B30" w:rsidRPr="00276B30" w:rsidRDefault="00276B30" w:rsidP="00276B30">
      <w:pPr>
        <w:suppressAutoHyphens/>
        <w:spacing w:after="0" w:line="240" w:lineRule="auto"/>
        <w:ind w:left="567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Строк реалізації Програми: 2023-2025 роки.</w:t>
      </w:r>
    </w:p>
    <w:p w14:paraId="0F962F99" w14:textId="77777777" w:rsidR="00276B30" w:rsidRPr="00276B30" w:rsidRDefault="00276B30" w:rsidP="00276B30">
      <w:pPr>
        <w:tabs>
          <w:tab w:val="center" w:pos="7426"/>
        </w:tabs>
        <w:suppressAutoHyphens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ab/>
      </w:r>
    </w:p>
    <w:p w14:paraId="0FACBABB" w14:textId="77777777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Виконання заходів Програми за 2024 рік</w:t>
      </w:r>
    </w:p>
    <w:p w14:paraId="7084499C" w14:textId="77777777" w:rsidR="00276B30" w:rsidRPr="00276B30" w:rsidRDefault="00276B30" w:rsidP="00276B30">
      <w:pPr>
        <w:suppressAutoHyphens/>
        <w:spacing w:after="0" w:line="240" w:lineRule="auto"/>
        <w:ind w:left="567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</w:p>
    <w:tbl>
      <w:tblPr>
        <w:tblW w:w="1442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1498"/>
        <w:gridCol w:w="1264"/>
        <w:gridCol w:w="1051"/>
        <w:gridCol w:w="2414"/>
        <w:gridCol w:w="1445"/>
        <w:gridCol w:w="1187"/>
        <w:gridCol w:w="1134"/>
        <w:gridCol w:w="992"/>
        <w:gridCol w:w="1126"/>
        <w:gridCol w:w="1851"/>
      </w:tblGrid>
      <w:tr w:rsidR="00276B30" w:rsidRPr="00276B30" w14:paraId="6ECFA511" w14:textId="77777777" w:rsidTr="00D55298">
        <w:tc>
          <w:tcPr>
            <w:tcW w:w="463" w:type="dxa"/>
            <w:vAlign w:val="center"/>
          </w:tcPr>
          <w:p w14:paraId="1E08CFEC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1498" w:type="dxa"/>
            <w:vAlign w:val="center"/>
          </w:tcPr>
          <w:p w14:paraId="531D5A17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Завдання Програми</w:t>
            </w:r>
          </w:p>
        </w:tc>
        <w:tc>
          <w:tcPr>
            <w:tcW w:w="1264" w:type="dxa"/>
            <w:vAlign w:val="center"/>
          </w:tcPr>
          <w:p w14:paraId="2815F787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Зміст заходів</w:t>
            </w:r>
          </w:p>
        </w:tc>
        <w:tc>
          <w:tcPr>
            <w:tcW w:w="1051" w:type="dxa"/>
            <w:vAlign w:val="center"/>
          </w:tcPr>
          <w:p w14:paraId="6DC5C158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Термін виконання</w:t>
            </w:r>
          </w:p>
        </w:tc>
        <w:tc>
          <w:tcPr>
            <w:tcW w:w="2414" w:type="dxa"/>
            <w:vAlign w:val="center"/>
          </w:tcPr>
          <w:p w14:paraId="56973BDD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Виконавці</w:t>
            </w:r>
          </w:p>
        </w:tc>
        <w:tc>
          <w:tcPr>
            <w:tcW w:w="1445" w:type="dxa"/>
            <w:vAlign w:val="center"/>
          </w:tcPr>
          <w:p w14:paraId="02E06089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 xml:space="preserve">Річний обсяг фінансування, передбачений Програмою </w:t>
            </w:r>
            <w:proofErr w:type="spellStart"/>
            <w:r w:rsidRPr="00276B30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87" w:type="dxa"/>
          </w:tcPr>
          <w:p w14:paraId="74E413AD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 xml:space="preserve">Річний обсяг фінансування, затверджений бюджетом </w:t>
            </w:r>
            <w:proofErr w:type="spellStart"/>
            <w:r w:rsidRPr="00276B30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34" w:type="dxa"/>
            <w:vAlign w:val="center"/>
          </w:tcPr>
          <w:p w14:paraId="6CD3BE9F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 xml:space="preserve">Фактично профінансовано у звітному періоді, </w:t>
            </w:r>
            <w:proofErr w:type="spellStart"/>
            <w:r w:rsidRPr="00276B30">
              <w:rPr>
                <w:rFonts w:eastAsia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1244C463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% виконання заходу від обсягів, передбачених Програмою</w:t>
            </w:r>
          </w:p>
        </w:tc>
        <w:tc>
          <w:tcPr>
            <w:tcW w:w="1126" w:type="dxa"/>
            <w:vAlign w:val="center"/>
          </w:tcPr>
          <w:p w14:paraId="732ECFB8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% виконання заходу від обсягів, затверджених бюджетом</w:t>
            </w:r>
          </w:p>
        </w:tc>
        <w:tc>
          <w:tcPr>
            <w:tcW w:w="1851" w:type="dxa"/>
            <w:vAlign w:val="center"/>
          </w:tcPr>
          <w:p w14:paraId="65E3CA2A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276B30" w:rsidRPr="00276B30" w14:paraId="5B773A80" w14:textId="77777777" w:rsidTr="00D55298">
        <w:tc>
          <w:tcPr>
            <w:tcW w:w="463" w:type="dxa"/>
          </w:tcPr>
          <w:p w14:paraId="2EFC6806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498" w:type="dxa"/>
          </w:tcPr>
          <w:p w14:paraId="242F88EB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 xml:space="preserve">Придбання та створення запасу пально-мастильних матеріалів для запобігання і 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>ліквідації наслідків надзвичайної ситуації на території Южненської міської територіальної громади</w:t>
            </w:r>
          </w:p>
          <w:p w14:paraId="4EA477F0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4" w:type="dxa"/>
          </w:tcPr>
          <w:p w14:paraId="169A007E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lastRenderedPageBreak/>
              <w:t>Забезпеченість місцевого резерву пально-мастильними матеріалам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 xml:space="preserve">и для запобігання і ліквідації наслідків надзвичайної ситуації на території Южненської міської територіальної громади, </w:t>
            </w:r>
          </w:p>
          <w:p w14:paraId="2D118E2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>у разі загрози виникнення надзвичайних ситуацій, ліквідації наслідків надзвичайних ситуацій, проведення невідкладних відновлювальних робіт і заходів.</w:t>
            </w:r>
          </w:p>
        </w:tc>
        <w:tc>
          <w:tcPr>
            <w:tcW w:w="1051" w:type="dxa"/>
          </w:tcPr>
          <w:p w14:paraId="15867636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lastRenderedPageBreak/>
              <w:t>2024 рік</w:t>
            </w:r>
          </w:p>
        </w:tc>
        <w:tc>
          <w:tcPr>
            <w:tcW w:w="2414" w:type="dxa"/>
          </w:tcPr>
          <w:p w14:paraId="6271B08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 xml:space="preserve">Виконавчий комітет Південнівської міської ради Одеського району Одеської області, Южненське міське комунальне підприємство «ЮЖТРАНС», 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>Комунальне підприємство теплових мереж «Южтеплокомуненерго», Комунальне підприємство «Водопостачання та каналізація»</w:t>
            </w:r>
          </w:p>
        </w:tc>
        <w:tc>
          <w:tcPr>
            <w:tcW w:w="1445" w:type="dxa"/>
          </w:tcPr>
          <w:p w14:paraId="3E8D6296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bCs/>
                <w:lang w:eastAsia="uk-UA"/>
              </w:rPr>
              <w:lastRenderedPageBreak/>
              <w:t>1 560,899</w:t>
            </w:r>
          </w:p>
        </w:tc>
        <w:tc>
          <w:tcPr>
            <w:tcW w:w="1187" w:type="dxa"/>
          </w:tcPr>
          <w:p w14:paraId="510BFBE4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744,365</w:t>
            </w:r>
          </w:p>
        </w:tc>
        <w:tc>
          <w:tcPr>
            <w:tcW w:w="1134" w:type="dxa"/>
          </w:tcPr>
          <w:p w14:paraId="53CB4D24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627,000</w:t>
            </w:r>
          </w:p>
        </w:tc>
        <w:tc>
          <w:tcPr>
            <w:tcW w:w="992" w:type="dxa"/>
          </w:tcPr>
          <w:p w14:paraId="395B4CD3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40,2</w:t>
            </w:r>
          </w:p>
        </w:tc>
        <w:tc>
          <w:tcPr>
            <w:tcW w:w="1126" w:type="dxa"/>
          </w:tcPr>
          <w:p w14:paraId="7E9EFFF5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84,2</w:t>
            </w:r>
          </w:p>
        </w:tc>
        <w:tc>
          <w:tcPr>
            <w:tcW w:w="1851" w:type="dxa"/>
          </w:tcPr>
          <w:p w14:paraId="34CE5AE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 xml:space="preserve">Створено запас пально-мастильних матеріалів для запобігання і ліквідації наслідків надзвичайної 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>ситуації на території Южненської міської територіальної громади.</w:t>
            </w:r>
          </w:p>
          <w:p w14:paraId="6B8153C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276B30" w:rsidRPr="00276B30" w14:paraId="5D7A1E9F" w14:textId="77777777" w:rsidTr="00D55298">
        <w:tc>
          <w:tcPr>
            <w:tcW w:w="463" w:type="dxa"/>
          </w:tcPr>
          <w:p w14:paraId="080C389D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98" w:type="dxa"/>
          </w:tcPr>
          <w:p w14:paraId="57E49907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76B30">
              <w:rPr>
                <w:rFonts w:eastAsia="Times New Roman"/>
                <w:lang w:eastAsia="ru-RU"/>
              </w:rPr>
              <w:t>Створення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запасу </w:t>
            </w:r>
            <w:proofErr w:type="spellStart"/>
            <w:r w:rsidRPr="00276B30">
              <w:rPr>
                <w:rFonts w:eastAsia="Times New Roman"/>
                <w:lang w:eastAsia="ru-RU"/>
              </w:rPr>
              <w:t>засобів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медичного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забезпечення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на </w:t>
            </w:r>
            <w:proofErr w:type="spellStart"/>
            <w:r w:rsidRPr="00276B30">
              <w:rPr>
                <w:rFonts w:eastAsia="Times New Roman"/>
                <w:lang w:eastAsia="ru-RU"/>
              </w:rPr>
              <w:t>випадок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виникнення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lastRenderedPageBreak/>
              <w:t>надзвичайної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ситуації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у </w:t>
            </w:r>
            <w:proofErr w:type="spellStart"/>
            <w:r w:rsidRPr="00276B30">
              <w:rPr>
                <w:rFonts w:eastAsia="Times New Roman"/>
                <w:lang w:eastAsia="ru-RU"/>
              </w:rPr>
              <w:t>громаді</w:t>
            </w:r>
            <w:proofErr w:type="spellEnd"/>
          </w:p>
        </w:tc>
        <w:tc>
          <w:tcPr>
            <w:tcW w:w="1264" w:type="dxa"/>
          </w:tcPr>
          <w:p w14:paraId="77CF920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lastRenderedPageBreak/>
              <w:t xml:space="preserve">Взаємодія з КНП «ПМЛ» та КНП «ЦПМСД»  якісно надання 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>постраждалому населенню необхідної медичної допомоги, бути в постійній  готовності до надання медичної допомоги населенню</w:t>
            </w:r>
          </w:p>
        </w:tc>
        <w:tc>
          <w:tcPr>
            <w:tcW w:w="1051" w:type="dxa"/>
          </w:tcPr>
          <w:p w14:paraId="71214937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lastRenderedPageBreak/>
              <w:t>2024 рік</w:t>
            </w:r>
          </w:p>
        </w:tc>
        <w:tc>
          <w:tcPr>
            <w:tcW w:w="2414" w:type="dxa"/>
          </w:tcPr>
          <w:p w14:paraId="2502B1CD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>Комунальне некомерційне підприємство «Південнівська міська лікарня» Пів</w:t>
            </w:r>
            <w:r w:rsidRPr="00276B30">
              <w:rPr>
                <w:rFonts w:eastAsia="Times New Roman"/>
                <w:lang w:val="uk-UA" w:eastAsia="ru-RU"/>
              </w:rPr>
              <w:softHyphen/>
              <w:t>ден</w:t>
            </w:r>
            <w:r w:rsidRPr="00276B30">
              <w:rPr>
                <w:rFonts w:eastAsia="Times New Roman"/>
                <w:lang w:val="uk-UA" w:eastAsia="ru-RU"/>
              </w:rPr>
              <w:softHyphen/>
              <w:t>нів</w:t>
            </w:r>
            <w:r w:rsidRPr="00276B30">
              <w:rPr>
                <w:rFonts w:eastAsia="Times New Roman"/>
                <w:lang w:val="uk-UA" w:eastAsia="ru-RU"/>
              </w:rPr>
              <w:softHyphen/>
              <w:t xml:space="preserve">ської міської ради, Комунальне </w:t>
            </w:r>
            <w:r w:rsidRPr="00276B30">
              <w:rPr>
                <w:rFonts w:eastAsia="Times New Roman"/>
                <w:lang w:val="uk-UA" w:eastAsia="ru-RU"/>
              </w:rPr>
              <w:lastRenderedPageBreak/>
              <w:t>некомерційне підприємство  «Центр  первинної медико-санітарної допомоги» Южненської міської ради</w:t>
            </w:r>
          </w:p>
        </w:tc>
        <w:tc>
          <w:tcPr>
            <w:tcW w:w="1445" w:type="dxa"/>
          </w:tcPr>
          <w:p w14:paraId="736BD1D2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76B30">
              <w:rPr>
                <w:rFonts w:eastAsia="Times New Roman"/>
                <w:lang w:val="uk-UA" w:eastAsia="uk-UA"/>
              </w:rPr>
              <w:lastRenderedPageBreak/>
              <w:t>51,783</w:t>
            </w:r>
          </w:p>
          <w:p w14:paraId="0A5D6904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76B30">
              <w:rPr>
                <w:rFonts w:eastAsia="Times New Roman"/>
                <w:lang w:val="uk-UA" w:eastAsia="uk-UA"/>
              </w:rPr>
              <w:t>Інші джерела</w:t>
            </w:r>
          </w:p>
        </w:tc>
        <w:tc>
          <w:tcPr>
            <w:tcW w:w="1187" w:type="dxa"/>
          </w:tcPr>
          <w:p w14:paraId="3C927E84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0,00</w:t>
            </w:r>
          </w:p>
        </w:tc>
        <w:tc>
          <w:tcPr>
            <w:tcW w:w="1134" w:type="dxa"/>
          </w:tcPr>
          <w:p w14:paraId="5B0C7368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992" w:type="dxa"/>
          </w:tcPr>
          <w:p w14:paraId="07B43460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1126" w:type="dxa"/>
          </w:tcPr>
          <w:p w14:paraId="274A0751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1851" w:type="dxa"/>
          </w:tcPr>
          <w:p w14:paraId="5E0769FE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B30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резерв на 100% </w:t>
            </w:r>
            <w:proofErr w:type="spellStart"/>
            <w:r w:rsidRPr="00276B30">
              <w:rPr>
                <w:rFonts w:eastAsia="Times New Roman"/>
                <w:lang w:eastAsia="ru-RU"/>
              </w:rPr>
              <w:t>забезпечено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лікарськими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засобами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276B30">
              <w:rPr>
                <w:rFonts w:eastAsia="Times New Roman"/>
                <w:lang w:eastAsia="ru-RU"/>
              </w:rPr>
              <w:t>виробами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медичного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lastRenderedPageBreak/>
              <w:t>призначення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за </w:t>
            </w:r>
            <w:proofErr w:type="spellStart"/>
            <w:r w:rsidRPr="00276B30">
              <w:rPr>
                <w:rFonts w:eastAsia="Times New Roman"/>
                <w:lang w:eastAsia="ru-RU"/>
              </w:rPr>
              <w:t>рахунок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коштів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від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господарської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Pr="00276B3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76B30">
              <w:rPr>
                <w:rFonts w:eastAsia="Times New Roman"/>
                <w:lang w:eastAsia="ru-RU"/>
              </w:rPr>
              <w:t>підприємств</w:t>
            </w:r>
            <w:proofErr w:type="spellEnd"/>
            <w:r w:rsidRPr="00276B30">
              <w:rPr>
                <w:rFonts w:eastAsia="Times New Roman"/>
                <w:lang w:eastAsia="ru-RU"/>
              </w:rPr>
              <w:t>.</w:t>
            </w:r>
          </w:p>
        </w:tc>
      </w:tr>
      <w:tr w:rsidR="00276B30" w:rsidRPr="00276B30" w14:paraId="7A26206B" w14:textId="77777777" w:rsidTr="00D55298">
        <w:tc>
          <w:tcPr>
            <w:tcW w:w="463" w:type="dxa"/>
          </w:tcPr>
          <w:p w14:paraId="30F5A270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498" w:type="dxa"/>
          </w:tcPr>
          <w:p w14:paraId="5A657302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>Створення запасу продовольства</w:t>
            </w:r>
            <w:r w:rsidRPr="00276B30">
              <w:rPr>
                <w:rFonts w:eastAsia="Times New Roman"/>
                <w:lang w:eastAsia="ru-RU"/>
              </w:rPr>
              <w:t xml:space="preserve"> </w:t>
            </w:r>
            <w:r w:rsidRPr="00276B30">
              <w:rPr>
                <w:rFonts w:eastAsia="Times New Roman"/>
                <w:lang w:val="uk-UA" w:eastAsia="ru-RU"/>
              </w:rPr>
              <w:t>на випадок виникнення надзвичайної ситуації на території Южненської міської територіальної громади</w:t>
            </w:r>
          </w:p>
        </w:tc>
        <w:tc>
          <w:tcPr>
            <w:tcW w:w="1264" w:type="dxa"/>
          </w:tcPr>
          <w:p w14:paraId="00FA0925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 xml:space="preserve">Взаємодія з Управлінням економіки Южненської міської ради Управлінням освіти Южненської міської ради Одеського району Одеської області якісно організувати роботу з питань </w:t>
            </w:r>
            <w:r w:rsidRPr="00276B30">
              <w:rPr>
                <w:rFonts w:eastAsia="Times New Roman"/>
                <w:shd w:val="clear" w:color="auto" w:fill="FFFFFF"/>
                <w:lang w:val="uk-UA" w:eastAsia="ru-RU"/>
              </w:rPr>
              <w:t>харчування постраждалого населення.</w:t>
            </w:r>
          </w:p>
        </w:tc>
        <w:tc>
          <w:tcPr>
            <w:tcW w:w="1051" w:type="dxa"/>
          </w:tcPr>
          <w:p w14:paraId="133D75C2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2024 рік</w:t>
            </w:r>
          </w:p>
        </w:tc>
        <w:tc>
          <w:tcPr>
            <w:tcW w:w="2414" w:type="dxa"/>
          </w:tcPr>
          <w:p w14:paraId="37DB587D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lang w:val="uk-UA" w:eastAsia="ru-RU"/>
              </w:rPr>
              <w:t>Виконавчий комітет Південнівської міської ради Одеського району Одеської області</w:t>
            </w:r>
          </w:p>
        </w:tc>
        <w:tc>
          <w:tcPr>
            <w:tcW w:w="1445" w:type="dxa"/>
          </w:tcPr>
          <w:p w14:paraId="74DE7D8C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bCs/>
                <w:lang w:val="uk-UA" w:eastAsia="uk-UA"/>
              </w:rPr>
              <w:t>1 045,320</w:t>
            </w:r>
          </w:p>
        </w:tc>
        <w:tc>
          <w:tcPr>
            <w:tcW w:w="1187" w:type="dxa"/>
          </w:tcPr>
          <w:p w14:paraId="16836CFB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1 045,320</w:t>
            </w:r>
          </w:p>
        </w:tc>
        <w:tc>
          <w:tcPr>
            <w:tcW w:w="1134" w:type="dxa"/>
          </w:tcPr>
          <w:p w14:paraId="4AF89C3E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76B30">
              <w:rPr>
                <w:rFonts w:eastAsia="Times New Roman"/>
                <w:color w:val="000000"/>
                <w:lang w:eastAsia="uk-UA"/>
              </w:rPr>
              <w:t>823,560</w:t>
            </w:r>
          </w:p>
        </w:tc>
        <w:tc>
          <w:tcPr>
            <w:tcW w:w="992" w:type="dxa"/>
          </w:tcPr>
          <w:p w14:paraId="3E8EE62B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78,8</w:t>
            </w:r>
          </w:p>
        </w:tc>
        <w:tc>
          <w:tcPr>
            <w:tcW w:w="1126" w:type="dxa"/>
          </w:tcPr>
          <w:p w14:paraId="0B20CBD4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color w:val="000000"/>
                <w:lang w:val="uk-UA" w:eastAsia="ru-RU"/>
              </w:rPr>
              <w:t>78,8</w:t>
            </w:r>
          </w:p>
        </w:tc>
        <w:tc>
          <w:tcPr>
            <w:tcW w:w="1851" w:type="dxa"/>
          </w:tcPr>
          <w:p w14:paraId="04382D15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276B30">
              <w:rPr>
                <w:rFonts w:eastAsia="Times New Roman"/>
                <w:lang w:val="uk-UA" w:eastAsia="uk-UA"/>
              </w:rPr>
              <w:t>Створено запас продовольчих товарів для забезпечення населення Южненської міської територіальної громади в умовах воєнного стану</w:t>
            </w:r>
          </w:p>
        </w:tc>
      </w:tr>
      <w:tr w:rsidR="00276B30" w:rsidRPr="00276B30" w14:paraId="2B3FB76D" w14:textId="77777777" w:rsidTr="00D55298">
        <w:tc>
          <w:tcPr>
            <w:tcW w:w="6690" w:type="dxa"/>
            <w:gridSpan w:val="5"/>
            <w:vAlign w:val="center"/>
          </w:tcPr>
          <w:p w14:paraId="23B6A601" w14:textId="77777777" w:rsidR="00276B30" w:rsidRPr="00276B30" w:rsidRDefault="00276B30" w:rsidP="00276B30">
            <w:pPr>
              <w:suppressAutoHyphens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color w:val="000000"/>
                <w:lang w:val="uk-UA" w:eastAsia="ru-RU"/>
              </w:rPr>
              <w:t>Всього 2024 рік</w:t>
            </w:r>
          </w:p>
        </w:tc>
        <w:tc>
          <w:tcPr>
            <w:tcW w:w="1445" w:type="dxa"/>
            <w:vAlign w:val="center"/>
          </w:tcPr>
          <w:p w14:paraId="310B3507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color w:val="000000"/>
                <w:lang w:val="uk-UA" w:eastAsia="ru-RU"/>
              </w:rPr>
              <w:t>2 658,002</w:t>
            </w:r>
          </w:p>
        </w:tc>
        <w:tc>
          <w:tcPr>
            <w:tcW w:w="1187" w:type="dxa"/>
          </w:tcPr>
          <w:p w14:paraId="15FE1E05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color w:val="000000"/>
                <w:lang w:val="uk-UA" w:eastAsia="ru-RU"/>
              </w:rPr>
              <w:t>1 789,685</w:t>
            </w:r>
          </w:p>
        </w:tc>
        <w:tc>
          <w:tcPr>
            <w:tcW w:w="1134" w:type="dxa"/>
            <w:vAlign w:val="center"/>
          </w:tcPr>
          <w:p w14:paraId="50D25C70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bCs/>
                <w:color w:val="000000"/>
                <w:lang w:val="uk-UA" w:eastAsia="ru-RU"/>
              </w:rPr>
              <w:t>1 450,560</w:t>
            </w:r>
          </w:p>
        </w:tc>
        <w:tc>
          <w:tcPr>
            <w:tcW w:w="992" w:type="dxa"/>
          </w:tcPr>
          <w:p w14:paraId="31311E7D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color w:val="000000"/>
                <w:lang w:val="uk-UA" w:eastAsia="ru-RU"/>
              </w:rPr>
              <w:t>54,6</w:t>
            </w:r>
          </w:p>
        </w:tc>
        <w:tc>
          <w:tcPr>
            <w:tcW w:w="1126" w:type="dxa"/>
            <w:vAlign w:val="center"/>
          </w:tcPr>
          <w:p w14:paraId="446B672B" w14:textId="77777777" w:rsidR="00276B30" w:rsidRPr="00276B30" w:rsidRDefault="00276B30" w:rsidP="00276B3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76B30">
              <w:rPr>
                <w:rFonts w:eastAsia="Times New Roman"/>
                <w:b/>
                <w:color w:val="000000"/>
                <w:lang w:val="uk-UA" w:eastAsia="ru-RU"/>
              </w:rPr>
              <w:t>81,1</w:t>
            </w:r>
          </w:p>
        </w:tc>
        <w:tc>
          <w:tcPr>
            <w:tcW w:w="1851" w:type="dxa"/>
          </w:tcPr>
          <w:p w14:paraId="6761BA94" w14:textId="77777777" w:rsidR="00276B30" w:rsidRPr="00276B30" w:rsidRDefault="00276B30" w:rsidP="00276B3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</w:tbl>
    <w:p w14:paraId="5CFCE81A" w14:textId="77777777" w:rsid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  <w:sectPr w:rsidR="00276B30" w:rsidSect="00C605B7">
          <w:pgSz w:w="16838" w:h="11906" w:orient="landscape"/>
          <w:pgMar w:top="426" w:right="1134" w:bottom="851" w:left="851" w:header="0" w:footer="0" w:gutter="0"/>
          <w:cols w:space="720"/>
          <w:formProt w:val="0"/>
          <w:docGrid w:linePitch="360"/>
        </w:sectPr>
      </w:pPr>
    </w:p>
    <w:p w14:paraId="79D5C125" w14:textId="77777777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uk-UA" w:eastAsia="uk-UA"/>
        </w:rPr>
      </w:pPr>
      <w:r w:rsidRPr="00276B30">
        <w:rPr>
          <w:rFonts w:eastAsia="Times New Roman"/>
          <w:b/>
          <w:color w:val="000000"/>
          <w:sz w:val="24"/>
          <w:szCs w:val="24"/>
          <w:lang w:val="uk-UA" w:eastAsia="uk-UA"/>
        </w:rPr>
        <w:lastRenderedPageBreak/>
        <w:t>ПОЯСНЮВАЛЬНА ЗАПИСКА</w:t>
      </w:r>
    </w:p>
    <w:p w14:paraId="27AAA124" w14:textId="488FBC1F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b/>
          <w:color w:val="000000"/>
          <w:sz w:val="24"/>
          <w:szCs w:val="24"/>
          <w:lang w:eastAsia="ru-RU"/>
        </w:rPr>
        <w:t xml:space="preserve">до </w:t>
      </w:r>
      <w:proofErr w:type="spellStart"/>
      <w:r w:rsidRPr="00276B30">
        <w:rPr>
          <w:rFonts w:eastAsia="Times New Roman"/>
          <w:b/>
          <w:color w:val="000000"/>
          <w:sz w:val="24"/>
          <w:szCs w:val="24"/>
          <w:lang w:eastAsia="ru-RU"/>
        </w:rPr>
        <w:t>звіту</w:t>
      </w:r>
      <w:proofErr w:type="spellEnd"/>
      <w:r w:rsidRPr="00276B30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про результати виконання </w:t>
      </w:r>
      <w:r w:rsidRPr="00276B30">
        <w:rPr>
          <w:rFonts w:eastAsia="Times New Roman"/>
          <w:b/>
          <w:sz w:val="24"/>
          <w:szCs w:val="24"/>
          <w:lang w:val="uk-UA" w:eastAsia="ru-RU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276B30">
        <w:rPr>
          <w:rFonts w:eastAsia="Times New Roman"/>
          <w:b/>
          <w:bCs/>
          <w:sz w:val="24"/>
          <w:szCs w:val="24"/>
          <w:lang w:val="uk-UA" w:eastAsia="ru-RU"/>
        </w:rPr>
        <w:t xml:space="preserve">на території </w:t>
      </w:r>
      <w:proofErr w:type="spellStart"/>
      <w:r w:rsidRPr="00276B30">
        <w:rPr>
          <w:rFonts w:eastAsia="Times New Roman"/>
          <w:b/>
          <w:bCs/>
          <w:sz w:val="24"/>
          <w:szCs w:val="24"/>
          <w:lang w:val="uk-UA" w:eastAsia="ru-RU"/>
        </w:rPr>
        <w:t>Южненської</w:t>
      </w:r>
      <w:proofErr w:type="spellEnd"/>
      <w:r w:rsidRPr="00276B30">
        <w:rPr>
          <w:rFonts w:eastAsia="Times New Roman"/>
          <w:b/>
          <w:bCs/>
          <w:sz w:val="24"/>
          <w:szCs w:val="24"/>
          <w:lang w:val="uk-UA" w:eastAsia="ru-RU"/>
        </w:rPr>
        <w:t xml:space="preserve"> міської територіальної громади </w:t>
      </w:r>
      <w:r w:rsidRPr="00276B30">
        <w:rPr>
          <w:rFonts w:eastAsia="Times New Roman"/>
          <w:b/>
          <w:sz w:val="24"/>
          <w:szCs w:val="24"/>
          <w:lang w:val="uk-UA" w:eastAsia="ru-RU"/>
        </w:rPr>
        <w:t>на 2023-2025 роки</w:t>
      </w:r>
      <w:r w:rsidRPr="00276B30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за  2024 рік</w:t>
      </w:r>
    </w:p>
    <w:p w14:paraId="57F4A2AA" w14:textId="77777777" w:rsidR="00276B30" w:rsidRPr="00276B30" w:rsidRDefault="00276B30" w:rsidP="00276B30">
      <w:pPr>
        <w:suppressAutoHyphens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</w:p>
    <w:p w14:paraId="5F1143A0" w14:textId="77777777" w:rsidR="00276B30" w:rsidRPr="00276B30" w:rsidRDefault="00276B30" w:rsidP="00276B30">
      <w:pPr>
        <w:suppressAutoHyphens/>
        <w:spacing w:after="0"/>
        <w:ind w:firstLine="851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 xml:space="preserve">Програма створення та використання  матеріального резерву для запобігання і ліквідації наслідків надзвичайних ситуацій  </w:t>
      </w:r>
      <w:r w:rsidRPr="00276B30">
        <w:rPr>
          <w:rFonts w:eastAsia="Times New Roman"/>
          <w:sz w:val="24"/>
          <w:szCs w:val="26"/>
          <w:lang w:val="uk-UA" w:eastAsia="ru-RU"/>
        </w:rPr>
        <w:t xml:space="preserve">на території Южненської міської територіальної громади 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(далі – Програма) розроблена у відповідності до частини третьої статі 98 Кодексу цивільного захисту України, Закону України від 25.12.2015 р. № 922-VIII «Про публічні закупівлі» із змінами та доповненнями, Постанови Кабінету Міністрів України 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 із змінами та доповненнями, з урахуванням </w:t>
      </w:r>
      <w:r w:rsidRPr="00276B30">
        <w:rPr>
          <w:rFonts w:eastAsia="Times New Roman"/>
          <w:sz w:val="24"/>
          <w:szCs w:val="24"/>
          <w:shd w:val="clear" w:color="auto" w:fill="FFFFFF"/>
          <w:lang w:val="uk-UA" w:eastAsia="ru-RU"/>
        </w:rPr>
        <w:t>Постанови КМУ від 20 березня 2022 року №328 «Деякі питання забезпечення населення продовольчими товарами тривалого зберігання в умовах воєнного стану»</w:t>
      </w:r>
      <w:r w:rsidRPr="00276B30">
        <w:rPr>
          <w:rFonts w:eastAsia="Times New Roman"/>
          <w:sz w:val="24"/>
          <w:szCs w:val="24"/>
          <w:lang w:val="uk-UA" w:eastAsia="ru-RU"/>
        </w:rPr>
        <w:t>.</w:t>
      </w:r>
    </w:p>
    <w:p w14:paraId="345C323C" w14:textId="77777777" w:rsidR="00276B30" w:rsidRPr="00276B30" w:rsidRDefault="00276B30" w:rsidP="00276B30">
      <w:pPr>
        <w:suppressAutoHyphens/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Рішенням  Южненської міської ради від 2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8.10.2022 року №1121-</w:t>
      </w:r>
      <w:r w:rsidRPr="00276B30">
        <w:rPr>
          <w:rFonts w:eastAsia="Times New Roman"/>
          <w:bCs/>
          <w:sz w:val="24"/>
          <w:szCs w:val="24"/>
          <w:lang w:val="en-US" w:eastAsia="ru-RU"/>
        </w:rPr>
        <w:t>VIII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затверджена 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 w:rsidRPr="00276B30">
        <w:rPr>
          <w:rFonts w:eastAsia="Times New Roman"/>
          <w:sz w:val="24"/>
          <w:szCs w:val="24"/>
          <w:lang w:val="uk-UA" w:eastAsia="ru-RU"/>
        </w:rPr>
        <w:t>»</w:t>
      </w: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>, зі змінами від 14.11.2024 №1931-VIIІ</w:t>
      </w:r>
      <w:r w:rsidRPr="00276B30">
        <w:rPr>
          <w:rFonts w:eastAsia="Times New Roman"/>
          <w:sz w:val="24"/>
          <w:szCs w:val="24"/>
          <w:lang w:val="uk-UA" w:eastAsia="ru-RU"/>
        </w:rPr>
        <w:t>.</w:t>
      </w:r>
      <w:r w:rsidRPr="00276B30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276B30">
        <w:rPr>
          <w:rFonts w:eastAsia="Times New Roman"/>
          <w:sz w:val="24"/>
          <w:szCs w:val="24"/>
          <w:lang w:val="uk-UA" w:eastAsia="ru-RU"/>
        </w:rPr>
        <w:t>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населенню, з метою екстреного використання їх у разі виникнення надзвичайних ситуацій.</w:t>
      </w:r>
    </w:p>
    <w:p w14:paraId="4FFFEADB" w14:textId="77777777" w:rsidR="00276B30" w:rsidRPr="00276B30" w:rsidRDefault="00276B30" w:rsidP="00276B30">
      <w:pPr>
        <w:suppressAutoHyphens/>
        <w:spacing w:after="0"/>
        <w:ind w:firstLine="708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 xml:space="preserve">Реалізація Програми створення матеріальних резервів розрахована на 3 роки.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</w:t>
      </w:r>
      <w:r w:rsidRPr="00276B30">
        <w:rPr>
          <w:rFonts w:eastAsia="Times New Roman"/>
          <w:sz w:val="24"/>
          <w:szCs w:val="26"/>
          <w:lang w:val="uk-UA" w:eastAsia="ru-RU"/>
        </w:rPr>
        <w:t>на території Южненської міської територіальної громади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 (додаток 1) (далі – Номенклатура) для реагування на надзвичайні ситуації, надання допомоги постраждалому населенню, проведення невідкладних відновлювальних робіт і заходів, яка затверджується відповідними органами виконавчої влади, органами місцевого самоврядування та керівниками підприємств. </w:t>
      </w:r>
    </w:p>
    <w:p w14:paraId="27E1C334" w14:textId="77777777" w:rsidR="00276B30" w:rsidRPr="00276B30" w:rsidRDefault="00276B30" w:rsidP="00276B30">
      <w:pPr>
        <w:suppressAutoHyphens/>
        <w:spacing w:after="0"/>
        <w:ind w:firstLine="902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 xml:space="preserve">На створення місцевого матеріального резерву передбачається фінансування за рахунок коштів місцевого бюджету Южненської </w:t>
      </w:r>
      <w:r w:rsidRPr="00276B30">
        <w:rPr>
          <w:rFonts w:eastAsia="Times New Roman"/>
          <w:sz w:val="24"/>
          <w:szCs w:val="26"/>
          <w:lang w:val="uk-UA" w:eastAsia="ru-RU"/>
        </w:rPr>
        <w:t>міської територіальної громади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. </w:t>
      </w:r>
    </w:p>
    <w:p w14:paraId="1B0A6E18" w14:textId="77777777" w:rsidR="00276B30" w:rsidRPr="00276B30" w:rsidRDefault="00276B30" w:rsidP="00276B30">
      <w:pPr>
        <w:suppressAutoHyphens/>
        <w:spacing w:after="0"/>
        <w:ind w:firstLine="902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 xml:space="preserve">Номенклатуру складено з урахуванням практичного досвіду ліквідації надзвичайних ситуацій на території громади, реальних потреб у матеріально-технічних засобах для здійснення аварійно-рятувальних та відновлювальних робіт. </w:t>
      </w:r>
    </w:p>
    <w:p w14:paraId="7A2E5E24" w14:textId="77777777" w:rsidR="00276B30" w:rsidRPr="00276B30" w:rsidRDefault="00276B30" w:rsidP="00276B30">
      <w:pPr>
        <w:suppressAutoHyphens/>
        <w:spacing w:after="0"/>
        <w:ind w:firstLine="902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 xml:space="preserve">Згідно з Програмою 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 w:rsidRPr="00276B30">
        <w:rPr>
          <w:rFonts w:eastAsia="Times New Roman"/>
          <w:sz w:val="24"/>
          <w:szCs w:val="24"/>
          <w:lang w:val="uk-UA" w:eastAsia="ru-RU"/>
        </w:rPr>
        <w:t xml:space="preserve">, 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>затвердженої рішенням Южненської міської ради від 28.10.2022 р. № 1121-</w:t>
      </w:r>
      <w:r w:rsidRPr="00276B30">
        <w:rPr>
          <w:rFonts w:eastAsia="Times New Roman"/>
          <w:bCs/>
          <w:sz w:val="24"/>
          <w:szCs w:val="24"/>
          <w:lang w:val="en-US" w:eastAsia="ru-RU"/>
        </w:rPr>
        <w:t>VIII</w:t>
      </w:r>
      <w:r w:rsidRPr="00276B30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Pr="00276B30">
        <w:rPr>
          <w:rFonts w:eastAsia="Times New Roman"/>
          <w:bCs/>
          <w:sz w:val="24"/>
          <w:szCs w:val="24"/>
          <w:lang w:val="uk-UA" w:eastAsia="uk-UA"/>
        </w:rPr>
        <w:t>із змінами</w:t>
      </w:r>
      <w:r w:rsidRPr="00276B30">
        <w:rPr>
          <w:rFonts w:eastAsia="Times New Roman"/>
          <w:sz w:val="24"/>
          <w:szCs w:val="24"/>
          <w:lang w:val="uk-UA" w:eastAsia="ru-RU"/>
        </w:rPr>
        <w:t>, на 2024 рік на реалізацію заходів Програми передбачено коштів у сумі 2 658,002тис.грн., виділено з місцевого бюджету на 2024 рік 1 789,685тис.грн,  фактично профінансовано 81,1% до затверджених видатків  місцевого бюджету на 2024 рік. Загальний відсоток виконання Програми відносно до затверджених планових обсягів у Програмі становить 54,6%.</w:t>
      </w:r>
    </w:p>
    <w:p w14:paraId="5FDE7999" w14:textId="77777777" w:rsidR="00276B30" w:rsidRPr="00276B30" w:rsidRDefault="00276B30" w:rsidP="00276B30">
      <w:pPr>
        <w:suppressAutoHyphens/>
        <w:spacing w:after="0"/>
        <w:ind w:firstLine="708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t>Виконавчим комітетом Південнівської міської ради Одеського району Одеської області, головним розпорядником бюджетних коштів,  придбано у 2024 році:</w:t>
      </w:r>
    </w:p>
    <w:p w14:paraId="74EBB96C" w14:textId="77777777" w:rsidR="00276B30" w:rsidRPr="00276B30" w:rsidRDefault="00276B30" w:rsidP="00276B30">
      <w:pPr>
        <w:suppressAutoHyphens/>
        <w:spacing w:after="0"/>
        <w:jc w:val="both"/>
        <w:rPr>
          <w:rFonts w:eastAsia="Times New Roman"/>
          <w:sz w:val="28"/>
          <w:szCs w:val="24"/>
          <w:lang w:val="uk-UA" w:eastAsia="ru-RU"/>
        </w:rPr>
      </w:pPr>
      <w:r w:rsidRPr="00276B30">
        <w:rPr>
          <w:rFonts w:eastAsia="Times New Roman"/>
          <w:sz w:val="24"/>
          <w:lang w:val="uk-UA" w:eastAsia="ru-RU"/>
        </w:rPr>
        <w:t>- пально-мастильні матеріали на створення запасу для запобігання і ліквідації наслідків надзвичайної ситуації на території Южненської міської територіальної громади 13 500 л;</w:t>
      </w:r>
    </w:p>
    <w:p w14:paraId="12355215" w14:textId="660FD75A" w:rsidR="00276B30" w:rsidRDefault="00276B30" w:rsidP="00276B30">
      <w:pPr>
        <w:suppressAutoHyphens/>
        <w:spacing w:after="0"/>
        <w:jc w:val="both"/>
        <w:rPr>
          <w:rFonts w:eastAsia="Times New Roman"/>
          <w:sz w:val="24"/>
          <w:szCs w:val="24"/>
          <w:lang w:val="uk-UA" w:eastAsia="ru-RU"/>
        </w:rPr>
      </w:pPr>
      <w:r w:rsidRPr="00276B30">
        <w:rPr>
          <w:rFonts w:eastAsia="Times New Roman"/>
          <w:sz w:val="24"/>
          <w:szCs w:val="24"/>
          <w:lang w:val="uk-UA" w:eastAsia="ru-RU"/>
        </w:rPr>
        <w:lastRenderedPageBreak/>
        <w:t xml:space="preserve">-  продуктів харчування на створення запасу продовольчих товарів для забезпечення населення Южненської міської територіальної громади в умовах воєнного стану </w:t>
      </w:r>
      <w:r>
        <w:rPr>
          <w:rFonts w:eastAsia="Times New Roman"/>
          <w:sz w:val="24"/>
          <w:szCs w:val="24"/>
          <w:lang w:val="uk-UA" w:eastAsia="ru-RU"/>
        </w:rPr>
        <w:t xml:space="preserve">7 800 </w:t>
      </w:r>
      <w:r w:rsidRPr="00276B30">
        <w:rPr>
          <w:rFonts w:eastAsia="Times New Roman"/>
          <w:sz w:val="24"/>
          <w:szCs w:val="24"/>
          <w:lang w:val="uk-UA" w:eastAsia="ru-RU"/>
        </w:rPr>
        <w:t>кг.</w:t>
      </w:r>
    </w:p>
    <w:p w14:paraId="08C5773C" w14:textId="77777777" w:rsidR="00276B30" w:rsidRDefault="00276B30" w:rsidP="00276B30">
      <w:pPr>
        <w:suppressAutoHyphens/>
        <w:spacing w:after="0"/>
        <w:jc w:val="both"/>
        <w:rPr>
          <w:rFonts w:eastAsia="Times New Roman"/>
          <w:sz w:val="24"/>
          <w:szCs w:val="24"/>
          <w:lang w:val="uk-UA" w:eastAsia="ru-RU"/>
        </w:rPr>
      </w:pPr>
    </w:p>
    <w:p w14:paraId="6434BA72" w14:textId="77777777" w:rsidR="00276B30" w:rsidRDefault="00276B30" w:rsidP="00276B30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</w:p>
    <w:p w14:paraId="12550F32" w14:textId="55E18A9E" w:rsidR="00276B30" w:rsidRPr="006F215C" w:rsidRDefault="00276B30" w:rsidP="00276B30">
      <w:pPr>
        <w:spacing w:after="0" w:line="240" w:lineRule="auto"/>
        <w:jc w:val="both"/>
        <w:rPr>
          <w:rFonts w:eastAsia="DejaVu Sans"/>
          <w:sz w:val="24"/>
          <w:szCs w:val="24"/>
          <w:lang w:val="uk-UA" w:eastAsia="uk-UA"/>
        </w:rPr>
      </w:pPr>
      <w:r w:rsidRPr="006F215C">
        <w:rPr>
          <w:rFonts w:eastAsia="DejaVu Sans"/>
          <w:sz w:val="24"/>
          <w:szCs w:val="24"/>
          <w:lang w:val="uk-UA" w:eastAsia="uk-UA"/>
        </w:rPr>
        <w:t xml:space="preserve">Секретар Південнівської міської ради           </w:t>
      </w:r>
      <w:r>
        <w:rPr>
          <w:rFonts w:eastAsia="DejaVu Sans"/>
          <w:sz w:val="24"/>
          <w:szCs w:val="24"/>
          <w:lang w:val="uk-UA" w:eastAsia="uk-UA"/>
        </w:rPr>
        <w:t xml:space="preserve">    </w:t>
      </w:r>
      <w:r w:rsidRPr="006F215C">
        <w:rPr>
          <w:rFonts w:eastAsia="DejaVu Sans"/>
          <w:sz w:val="24"/>
          <w:szCs w:val="24"/>
          <w:lang w:val="uk-UA" w:eastAsia="uk-UA"/>
        </w:rPr>
        <w:t xml:space="preserve">                                       Ігор ЧУГУННИКОВ</w:t>
      </w:r>
    </w:p>
    <w:p w14:paraId="466CAD82" w14:textId="5DD20454" w:rsidR="00276B30" w:rsidRPr="00276B30" w:rsidRDefault="00276B30" w:rsidP="00276B30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p w14:paraId="5249370E" w14:textId="77777777" w:rsidR="00276B30" w:rsidRPr="00276B30" w:rsidRDefault="00276B30" w:rsidP="00276B30">
      <w:pPr>
        <w:suppressAutoHyphens/>
        <w:spacing w:after="0" w:line="240" w:lineRule="auto"/>
        <w:jc w:val="both"/>
        <w:rPr>
          <w:rFonts w:eastAsia="Times New Roman"/>
          <w:lang w:val="uk-UA"/>
        </w:rPr>
        <w:sectPr w:rsidR="00276B30" w:rsidRPr="00276B30" w:rsidSect="00276B30">
          <w:pgSz w:w="11906" w:h="16838"/>
          <w:pgMar w:top="851" w:right="1134" w:bottom="851" w:left="1701" w:header="0" w:footer="0" w:gutter="0"/>
          <w:cols w:space="720"/>
          <w:formProt w:val="0"/>
          <w:docGrid w:linePitch="360"/>
        </w:sectPr>
      </w:pPr>
    </w:p>
    <w:p w14:paraId="7234BE00" w14:textId="77777777" w:rsidR="00E51AE4" w:rsidRDefault="00E51AE4" w:rsidP="00D478E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86EAE98" w14:textId="77777777" w:rsidR="002E036D" w:rsidRDefault="006F215C" w:rsidP="00D478E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2E036D" w:rsidSect="00E51A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F215C">
        <w:rPr>
          <w:rFonts w:eastAsia="Times New Roman"/>
          <w:sz w:val="24"/>
          <w:szCs w:val="24"/>
          <w:lang w:eastAsia="ru-RU"/>
        </w:rPr>
        <w:t xml:space="preserve">    </w:t>
      </w:r>
    </w:p>
    <w:p w14:paraId="2ADBA8B7" w14:textId="77777777" w:rsidR="002E036D" w:rsidRDefault="002E036D" w:rsidP="002E036D">
      <w:pPr>
        <w:suppressAutoHyphens/>
        <w:spacing w:after="0" w:line="240" w:lineRule="auto"/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uk-UA"/>
        </w:rPr>
      </w:pPr>
    </w:p>
    <w:p w14:paraId="1CCB4622" w14:textId="77777777" w:rsidR="00276B30" w:rsidRDefault="00276B30" w:rsidP="002E036D">
      <w:pPr>
        <w:suppressAutoHyphens/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val="uk-UA" w:eastAsia="ru-RU"/>
        </w:rPr>
      </w:pPr>
    </w:p>
    <w:p w14:paraId="47E42C74" w14:textId="77777777" w:rsidR="002E036D" w:rsidRPr="002E036D" w:rsidRDefault="002E036D" w:rsidP="002E036D">
      <w:pPr>
        <w:suppressAutoHyphens/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val="uk-UA" w:eastAsia="ru-RU"/>
        </w:rPr>
      </w:pPr>
    </w:p>
    <w:p w14:paraId="2D53EDAB" w14:textId="6EA857C4" w:rsidR="006F215C" w:rsidRPr="006F215C" w:rsidRDefault="006F215C" w:rsidP="002E036D">
      <w:pPr>
        <w:spacing w:after="0" w:line="240" w:lineRule="auto"/>
        <w:jc w:val="both"/>
        <w:rPr>
          <w:rFonts w:eastAsia="DejaVu Sans"/>
          <w:sz w:val="24"/>
          <w:szCs w:val="24"/>
          <w:lang w:val="uk-UA" w:eastAsia="uk-UA"/>
        </w:rPr>
      </w:pPr>
      <w:r w:rsidRPr="006F215C">
        <w:rPr>
          <w:rFonts w:eastAsia="DejaVu Sans"/>
          <w:sz w:val="24"/>
          <w:szCs w:val="24"/>
          <w:lang w:val="uk-UA" w:eastAsia="uk-UA"/>
        </w:rPr>
        <w:t xml:space="preserve">Секретар Південнівської міської ради                   </w:t>
      </w:r>
      <w:r w:rsidR="00E51AE4">
        <w:rPr>
          <w:rFonts w:eastAsia="DejaVu Sans"/>
          <w:sz w:val="24"/>
          <w:szCs w:val="24"/>
          <w:lang w:val="uk-UA" w:eastAsia="uk-UA"/>
        </w:rPr>
        <w:t xml:space="preserve">    </w:t>
      </w:r>
      <w:r w:rsidRPr="006F215C">
        <w:rPr>
          <w:rFonts w:eastAsia="DejaVu Sans"/>
          <w:sz w:val="24"/>
          <w:szCs w:val="24"/>
          <w:lang w:val="uk-UA" w:eastAsia="uk-UA"/>
        </w:rPr>
        <w:t xml:space="preserve">                                       Ігор ЧУГУННИКОВ</w:t>
      </w:r>
    </w:p>
    <w:p w14:paraId="4D28F8F1" w14:textId="07A5DBF7" w:rsidR="004109CE" w:rsidRDefault="004109CE" w:rsidP="00E51AE4">
      <w:pPr>
        <w:jc w:val="center"/>
        <w:rPr>
          <w:lang w:val="uk-UA"/>
        </w:rPr>
      </w:pPr>
    </w:p>
    <w:sectPr w:rsidR="004109CE" w:rsidSect="002E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E5672F"/>
    <w:multiLevelType w:val="hybridMultilevel"/>
    <w:tmpl w:val="5B4E3FA8"/>
    <w:lvl w:ilvl="0" w:tplc="B7D26E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1423EA7"/>
    <w:multiLevelType w:val="multilevel"/>
    <w:tmpl w:val="901C09A2"/>
    <w:lvl w:ilvl="0">
      <w:start w:val="1"/>
      <w:numFmt w:val="upperRoman"/>
      <w:lvlText w:val="%1."/>
      <w:lvlJc w:val="right"/>
      <w:pPr>
        <w:ind w:left="502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5F015A"/>
    <w:multiLevelType w:val="hybridMultilevel"/>
    <w:tmpl w:val="E7F64908"/>
    <w:lvl w:ilvl="0" w:tplc="EAE87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3432"/>
    <w:multiLevelType w:val="hybridMultilevel"/>
    <w:tmpl w:val="BB22B49A"/>
    <w:lvl w:ilvl="0" w:tplc="48E4DD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622BBD"/>
    <w:multiLevelType w:val="hybridMultilevel"/>
    <w:tmpl w:val="96247894"/>
    <w:lvl w:ilvl="0" w:tplc="0DF61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765D3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6C210B3F"/>
    <w:multiLevelType w:val="hybridMultilevel"/>
    <w:tmpl w:val="5A56034A"/>
    <w:lvl w:ilvl="0" w:tplc="8CA8A842">
      <w:start w:val="5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12325">
    <w:abstractNumId w:val="1"/>
  </w:num>
  <w:num w:numId="2" w16cid:durableId="1128469511">
    <w:abstractNumId w:val="0"/>
  </w:num>
  <w:num w:numId="3" w16cid:durableId="2142503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056897">
    <w:abstractNumId w:val="5"/>
  </w:num>
  <w:num w:numId="5" w16cid:durableId="1291715431">
    <w:abstractNumId w:val="7"/>
  </w:num>
  <w:num w:numId="6" w16cid:durableId="1657568897">
    <w:abstractNumId w:val="4"/>
  </w:num>
  <w:num w:numId="7" w16cid:durableId="75396796">
    <w:abstractNumId w:val="6"/>
  </w:num>
  <w:num w:numId="8" w16cid:durableId="776145556">
    <w:abstractNumId w:val="2"/>
  </w:num>
  <w:num w:numId="9" w16cid:durableId="382364783">
    <w:abstractNumId w:val="3"/>
  </w:num>
  <w:num w:numId="10" w16cid:durableId="141920588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F"/>
    <w:rsid w:val="00276B30"/>
    <w:rsid w:val="002D1E6C"/>
    <w:rsid w:val="002E036D"/>
    <w:rsid w:val="00307D05"/>
    <w:rsid w:val="004109CE"/>
    <w:rsid w:val="006C30CF"/>
    <w:rsid w:val="006C7DE2"/>
    <w:rsid w:val="006F215C"/>
    <w:rsid w:val="00703787"/>
    <w:rsid w:val="007E5489"/>
    <w:rsid w:val="0080303D"/>
    <w:rsid w:val="00805B90"/>
    <w:rsid w:val="00807FE4"/>
    <w:rsid w:val="008E6BC6"/>
    <w:rsid w:val="009D764F"/>
    <w:rsid w:val="00A17E03"/>
    <w:rsid w:val="00AE1E07"/>
    <w:rsid w:val="00B24D9E"/>
    <w:rsid w:val="00C0082A"/>
    <w:rsid w:val="00D01751"/>
    <w:rsid w:val="00D2240F"/>
    <w:rsid w:val="00D478EF"/>
    <w:rsid w:val="00D55FA3"/>
    <w:rsid w:val="00DF6411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B39"/>
  <w15:chartTrackingRefBased/>
  <w15:docId w15:val="{F39C287E-9F1D-420F-BA2A-098FFD88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30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4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4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D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4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D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4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D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D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4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109C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01751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807FE4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807FE4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table" w:styleId="af4">
    <w:name w:val="Table Grid"/>
    <w:basedOn w:val="a1"/>
    <w:uiPriority w:val="39"/>
    <w:rsid w:val="00D478EF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478EF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4894</Words>
  <Characters>2791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2025-03-10T13:24:00Z</cp:lastPrinted>
  <dcterms:created xsi:type="dcterms:W3CDTF">2025-03-10T13:29:00Z</dcterms:created>
  <dcterms:modified xsi:type="dcterms:W3CDTF">2025-03-13T11:49:00Z</dcterms:modified>
</cp:coreProperties>
</file>