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6F7C" w14:textId="77777777" w:rsidR="00FF5D87" w:rsidRDefault="00FF5D87" w:rsidP="0073105F">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bookmarkStart w:id="0" w:name="_Hlk190075569"/>
    </w:p>
    <w:p w14:paraId="4A80F64A" w14:textId="31D004EB" w:rsidR="0073105F" w:rsidRPr="0073105F" w:rsidRDefault="0073105F" w:rsidP="0073105F">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r w:rsidRPr="0073105F">
        <w:rPr>
          <w:rFonts w:ascii="Times New Roman" w:eastAsia="Times New Roman" w:hAnsi="Times New Roman" w:cs="Times New Roman"/>
          <w:kern w:val="0"/>
          <w:sz w:val="20"/>
          <w:szCs w:val="20"/>
          <w:lang w:val="uk-UA" w:eastAsia="ar-SA"/>
          <w14:ligatures w14:val="none"/>
        </w:rPr>
        <w:t xml:space="preserve">Додаток                                                                                                                                                              до </w:t>
      </w:r>
      <w:proofErr w:type="spellStart"/>
      <w:r w:rsidRPr="0073105F">
        <w:rPr>
          <w:rFonts w:ascii="Times New Roman" w:eastAsia="Times New Roman" w:hAnsi="Times New Roman" w:cs="Times New Roman"/>
          <w:kern w:val="0"/>
          <w:sz w:val="20"/>
          <w:szCs w:val="20"/>
          <w:lang w:val="uk-UA" w:eastAsia="ar-SA"/>
          <w14:ligatures w14:val="none"/>
        </w:rPr>
        <w:t>про</w:t>
      </w:r>
      <w:r w:rsidR="00EF039D">
        <w:rPr>
          <w:rFonts w:ascii="Times New Roman" w:eastAsia="Times New Roman" w:hAnsi="Times New Roman" w:cs="Times New Roman"/>
          <w:kern w:val="0"/>
          <w:sz w:val="20"/>
          <w:szCs w:val="20"/>
          <w:lang w:val="uk-UA" w:eastAsia="ar-SA"/>
          <w14:ligatures w14:val="none"/>
        </w:rPr>
        <w:t>є</w:t>
      </w:r>
      <w:r w:rsidRPr="0073105F">
        <w:rPr>
          <w:rFonts w:ascii="Times New Roman" w:eastAsia="Times New Roman" w:hAnsi="Times New Roman" w:cs="Times New Roman"/>
          <w:kern w:val="0"/>
          <w:sz w:val="20"/>
          <w:szCs w:val="20"/>
          <w:lang w:val="uk-UA" w:eastAsia="ar-SA"/>
          <w14:ligatures w14:val="none"/>
        </w:rPr>
        <w:t>кту</w:t>
      </w:r>
      <w:proofErr w:type="spellEnd"/>
      <w:r w:rsidRPr="0073105F">
        <w:rPr>
          <w:rFonts w:ascii="Times New Roman" w:eastAsia="Times New Roman" w:hAnsi="Times New Roman" w:cs="Times New Roman"/>
          <w:kern w:val="0"/>
          <w:sz w:val="20"/>
          <w:szCs w:val="20"/>
          <w:lang w:val="uk-UA" w:eastAsia="ar-SA"/>
          <w14:ligatures w14:val="none"/>
        </w:rPr>
        <w:t xml:space="preserve"> </w:t>
      </w:r>
      <w:r w:rsidR="00C647B4" w:rsidRPr="0073105F">
        <w:rPr>
          <w:rFonts w:ascii="Times New Roman" w:eastAsia="Times New Roman" w:hAnsi="Times New Roman" w:cs="Times New Roman"/>
          <w:kern w:val="0"/>
          <w:sz w:val="20"/>
          <w:szCs w:val="20"/>
          <w:lang w:val="uk-UA" w:eastAsia="ar-SA"/>
          <w14:ligatures w14:val="none"/>
        </w:rPr>
        <w:t>рішення</w:t>
      </w:r>
      <w:r w:rsidRPr="0073105F">
        <w:rPr>
          <w:rFonts w:ascii="Times New Roman" w:eastAsia="Times New Roman" w:hAnsi="Times New Roman" w:cs="Times New Roman"/>
          <w:kern w:val="0"/>
          <w:sz w:val="20"/>
          <w:szCs w:val="20"/>
          <w:lang w:val="uk-UA" w:eastAsia="ar-SA"/>
          <w14:ligatures w14:val="none"/>
        </w:rPr>
        <w:t xml:space="preserve"> виконавчого комітету </w:t>
      </w:r>
      <w:proofErr w:type="spellStart"/>
      <w:r w:rsidR="009F1E5B">
        <w:rPr>
          <w:rFonts w:ascii="Times New Roman" w:eastAsia="Times New Roman" w:hAnsi="Times New Roman" w:cs="Times New Roman"/>
          <w:kern w:val="0"/>
          <w:sz w:val="20"/>
          <w:szCs w:val="20"/>
          <w:lang w:val="uk-UA" w:eastAsia="ar-SA"/>
          <w14:ligatures w14:val="none"/>
        </w:rPr>
        <w:t>Південнівської</w:t>
      </w:r>
      <w:proofErr w:type="spellEnd"/>
      <w:r w:rsidRPr="0073105F">
        <w:rPr>
          <w:rFonts w:ascii="Times New Roman" w:eastAsia="Times New Roman" w:hAnsi="Times New Roman" w:cs="Times New Roman"/>
          <w:kern w:val="0"/>
          <w:sz w:val="20"/>
          <w:szCs w:val="20"/>
          <w:lang w:val="uk-UA" w:eastAsia="ar-SA"/>
          <w14:ligatures w14:val="none"/>
        </w:rPr>
        <w:t xml:space="preserve"> міської ради Одеського району Одеської області</w:t>
      </w:r>
    </w:p>
    <w:p w14:paraId="5075519B" w14:textId="26C140B6" w:rsidR="0073105F" w:rsidRPr="0073105F" w:rsidRDefault="0073105F" w:rsidP="0073105F">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r w:rsidRPr="0073105F">
        <w:rPr>
          <w:rFonts w:ascii="Times New Roman" w:eastAsia="Times New Roman" w:hAnsi="Times New Roman" w:cs="Times New Roman"/>
          <w:kern w:val="0"/>
          <w:sz w:val="20"/>
          <w:szCs w:val="20"/>
          <w:lang w:val="uk-UA" w:eastAsia="ar-SA"/>
          <w14:ligatures w14:val="none"/>
        </w:rPr>
        <w:t>від ___________ 202</w:t>
      </w:r>
      <w:r w:rsidR="00C94966">
        <w:rPr>
          <w:rFonts w:ascii="Times New Roman" w:eastAsia="Times New Roman" w:hAnsi="Times New Roman" w:cs="Times New Roman"/>
          <w:kern w:val="0"/>
          <w:sz w:val="20"/>
          <w:szCs w:val="20"/>
          <w:lang w:val="uk-UA" w:eastAsia="ar-SA"/>
          <w14:ligatures w14:val="none"/>
        </w:rPr>
        <w:t>5</w:t>
      </w:r>
      <w:r w:rsidRPr="0073105F">
        <w:rPr>
          <w:rFonts w:ascii="Times New Roman" w:eastAsia="Times New Roman" w:hAnsi="Times New Roman" w:cs="Times New Roman"/>
          <w:kern w:val="0"/>
          <w:sz w:val="20"/>
          <w:szCs w:val="20"/>
          <w:lang w:val="uk-UA" w:eastAsia="ar-SA"/>
          <w14:ligatures w14:val="none"/>
        </w:rPr>
        <w:t xml:space="preserve"> р.  № ______</w:t>
      </w:r>
    </w:p>
    <w:p w14:paraId="3FC88BDD" w14:textId="77777777" w:rsidR="0073105F" w:rsidRPr="0073105F" w:rsidRDefault="0073105F" w:rsidP="0073105F">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p>
    <w:p w14:paraId="44F9C867" w14:textId="77777777" w:rsidR="002F3530" w:rsidRDefault="0073105F" w:rsidP="0073105F">
      <w:pPr>
        <w:suppressAutoHyphens/>
        <w:spacing w:after="0" w:line="240" w:lineRule="auto"/>
        <w:rPr>
          <w:rFonts w:ascii="Times New Roman" w:eastAsia="Times New Roman" w:hAnsi="Times New Roman" w:cs="Times New Roman"/>
          <w:b/>
          <w:kern w:val="0"/>
          <w:sz w:val="28"/>
          <w:szCs w:val="28"/>
          <w:lang w:val="uk-UA" w:eastAsia="ar-SA"/>
          <w14:ligatures w14:val="none"/>
        </w:rPr>
      </w:pPr>
      <w:r w:rsidRPr="0073105F">
        <w:rPr>
          <w:rFonts w:ascii="Times New Roman" w:eastAsia="Times New Roman" w:hAnsi="Times New Roman" w:cs="Times New Roman"/>
          <w:b/>
          <w:kern w:val="0"/>
          <w:sz w:val="28"/>
          <w:szCs w:val="28"/>
          <w:lang w:val="uk-UA" w:eastAsia="ar-SA"/>
          <w14:ligatures w14:val="none"/>
        </w:rPr>
        <w:t xml:space="preserve">                                                                 </w:t>
      </w:r>
    </w:p>
    <w:p w14:paraId="719CEFC4" w14:textId="77777777" w:rsidR="002F3530" w:rsidRDefault="002F3530" w:rsidP="0073105F">
      <w:pPr>
        <w:suppressAutoHyphens/>
        <w:spacing w:after="0" w:line="240" w:lineRule="auto"/>
        <w:rPr>
          <w:rFonts w:ascii="Times New Roman" w:eastAsia="Times New Roman" w:hAnsi="Times New Roman" w:cs="Times New Roman"/>
          <w:b/>
          <w:kern w:val="0"/>
          <w:sz w:val="28"/>
          <w:szCs w:val="28"/>
          <w:lang w:val="uk-UA" w:eastAsia="ar-SA"/>
          <w14:ligatures w14:val="none"/>
        </w:rPr>
      </w:pPr>
    </w:p>
    <w:p w14:paraId="4BF03E56" w14:textId="15EEB95C" w:rsidR="0073105F" w:rsidRPr="0073105F" w:rsidRDefault="002F3530" w:rsidP="0073105F">
      <w:pPr>
        <w:suppressAutoHyphens/>
        <w:spacing w:after="0" w:line="240" w:lineRule="auto"/>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8"/>
          <w:szCs w:val="28"/>
          <w:lang w:val="uk-UA" w:eastAsia="ar-SA"/>
          <w14:ligatures w14:val="none"/>
        </w:rPr>
        <w:t xml:space="preserve">                                                             </w:t>
      </w:r>
      <w:r w:rsidR="0073105F" w:rsidRPr="0073105F">
        <w:rPr>
          <w:rFonts w:ascii="Times New Roman" w:eastAsia="Times New Roman" w:hAnsi="Times New Roman" w:cs="Times New Roman"/>
          <w:b/>
          <w:kern w:val="0"/>
          <w:sz w:val="28"/>
          <w:szCs w:val="28"/>
          <w:lang w:val="uk-UA" w:eastAsia="ar-SA"/>
          <w14:ligatures w14:val="none"/>
        </w:rPr>
        <w:t xml:space="preserve"> </w:t>
      </w:r>
      <w:r w:rsidR="0073105F" w:rsidRPr="0073105F">
        <w:rPr>
          <w:rFonts w:ascii="Times New Roman" w:eastAsia="Times New Roman" w:hAnsi="Times New Roman" w:cs="Times New Roman"/>
          <w:b/>
          <w:kern w:val="0"/>
          <w:sz w:val="24"/>
          <w:szCs w:val="24"/>
          <w:lang w:val="uk-UA" w:eastAsia="ar-SA"/>
          <w14:ligatures w14:val="none"/>
        </w:rPr>
        <w:t>ЗВІТ</w:t>
      </w:r>
    </w:p>
    <w:p w14:paraId="5A94567D" w14:textId="77777777" w:rsidR="0073105F" w:rsidRPr="0073105F" w:rsidRDefault="0073105F" w:rsidP="0073105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3105F">
        <w:rPr>
          <w:rFonts w:ascii="Times New Roman" w:eastAsia="Times New Roman" w:hAnsi="Times New Roman" w:cs="Times New Roman"/>
          <w:b/>
          <w:kern w:val="0"/>
          <w:sz w:val="24"/>
          <w:szCs w:val="24"/>
          <w:lang w:val="uk-UA" w:eastAsia="ar-SA"/>
          <w14:ligatures w14:val="none"/>
        </w:rPr>
        <w:t>ПРО РЕЗУЛЬТАТИ ФІНАНСОВО - ГОСПОДАРСЬКОЇ ДІЯЛЬНОСТІ</w:t>
      </w:r>
    </w:p>
    <w:p w14:paraId="07C6CCCF" w14:textId="7D940503" w:rsidR="0073105F" w:rsidRPr="0073105F" w:rsidRDefault="0073105F" w:rsidP="0073105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3105F">
        <w:rPr>
          <w:rFonts w:ascii="Times New Roman" w:eastAsia="Times New Roman" w:hAnsi="Times New Roman" w:cs="Times New Roman"/>
          <w:b/>
          <w:kern w:val="0"/>
          <w:sz w:val="24"/>
          <w:szCs w:val="24"/>
          <w:lang w:val="uk-UA" w:eastAsia="ar-SA"/>
          <w14:ligatures w14:val="none"/>
        </w:rPr>
        <w:t xml:space="preserve"> КОМУНАЛЬНОГО ПІДПРИЄМСТВА «</w:t>
      </w:r>
      <w:r w:rsidR="007A60D3">
        <w:rPr>
          <w:rFonts w:ascii="Times New Roman" w:eastAsia="Times New Roman" w:hAnsi="Times New Roman" w:cs="Times New Roman"/>
          <w:b/>
          <w:kern w:val="0"/>
          <w:sz w:val="24"/>
          <w:szCs w:val="24"/>
          <w:lang w:val="uk-UA" w:eastAsia="ar-SA"/>
          <w14:ligatures w14:val="none"/>
        </w:rPr>
        <w:t>ЕКОСЕРВІС</w:t>
      </w:r>
      <w:r w:rsidRPr="0073105F">
        <w:rPr>
          <w:rFonts w:ascii="Times New Roman" w:eastAsia="Times New Roman" w:hAnsi="Times New Roman" w:cs="Times New Roman"/>
          <w:b/>
          <w:kern w:val="0"/>
          <w:sz w:val="24"/>
          <w:szCs w:val="24"/>
          <w:lang w:val="uk-UA" w:eastAsia="ar-SA"/>
          <w14:ligatures w14:val="none"/>
        </w:rPr>
        <w:t>» ЗА 20</w:t>
      </w:r>
      <w:r w:rsidRPr="0073105F">
        <w:rPr>
          <w:rFonts w:ascii="Times New Roman" w:eastAsia="Times New Roman" w:hAnsi="Times New Roman" w:cs="Times New Roman"/>
          <w:b/>
          <w:kern w:val="0"/>
          <w:sz w:val="24"/>
          <w:szCs w:val="24"/>
          <w:lang w:val="ru-RU" w:eastAsia="ar-SA"/>
          <w14:ligatures w14:val="none"/>
        </w:rPr>
        <w:t>2</w:t>
      </w:r>
      <w:r w:rsidR="00CA57F8">
        <w:rPr>
          <w:rFonts w:ascii="Times New Roman" w:eastAsia="Times New Roman" w:hAnsi="Times New Roman" w:cs="Times New Roman"/>
          <w:b/>
          <w:kern w:val="0"/>
          <w:sz w:val="24"/>
          <w:szCs w:val="24"/>
          <w:lang w:val="ru-RU" w:eastAsia="ar-SA"/>
          <w14:ligatures w14:val="none"/>
        </w:rPr>
        <w:t>4</w:t>
      </w:r>
      <w:r w:rsidRPr="0073105F">
        <w:rPr>
          <w:rFonts w:ascii="Times New Roman" w:eastAsia="Times New Roman" w:hAnsi="Times New Roman" w:cs="Times New Roman"/>
          <w:b/>
          <w:kern w:val="0"/>
          <w:sz w:val="24"/>
          <w:szCs w:val="24"/>
          <w:lang w:val="uk-UA" w:eastAsia="ar-SA"/>
          <w14:ligatures w14:val="none"/>
        </w:rPr>
        <w:t xml:space="preserve"> РІК</w:t>
      </w:r>
    </w:p>
    <w:p w14:paraId="70ABDB0B" w14:textId="77777777" w:rsidR="0073105F" w:rsidRPr="0073105F" w:rsidRDefault="0073105F" w:rsidP="0073105F">
      <w:pPr>
        <w:suppressAutoHyphens/>
        <w:spacing w:after="0" w:line="240" w:lineRule="auto"/>
        <w:rPr>
          <w:rFonts w:ascii="Times New Roman" w:eastAsia="Times New Roman" w:hAnsi="Times New Roman" w:cs="Times New Roman"/>
          <w:b/>
          <w:kern w:val="0"/>
          <w:sz w:val="28"/>
          <w:szCs w:val="28"/>
          <w:lang w:val="uk-UA" w:eastAsia="ar-SA"/>
          <w14:ligatures w14:val="none"/>
        </w:rPr>
      </w:pPr>
    </w:p>
    <w:p w14:paraId="4C1BEBA2" w14:textId="77777777" w:rsidR="00515136" w:rsidRDefault="00CA57F8" w:rsidP="00515136">
      <w:pPr>
        <w:pStyle w:val="a3"/>
        <w:ind w:firstLine="142"/>
        <w:jc w:val="both"/>
        <w:rPr>
          <w:sz w:val="24"/>
          <w:lang w:val="uk-UA"/>
        </w:rPr>
      </w:pPr>
      <w:r>
        <w:rPr>
          <w:sz w:val="24"/>
          <w:lang w:val="uk-UA"/>
        </w:rPr>
        <w:t xml:space="preserve">        </w:t>
      </w:r>
      <w:r w:rsidR="00515136">
        <w:rPr>
          <w:sz w:val="24"/>
          <w:lang w:val="uk-UA"/>
        </w:rPr>
        <w:t xml:space="preserve">        Комунальне підприємство «</w:t>
      </w:r>
      <w:proofErr w:type="spellStart"/>
      <w:r w:rsidR="00515136">
        <w:rPr>
          <w:sz w:val="24"/>
          <w:lang w:val="uk-UA"/>
        </w:rPr>
        <w:t>Екосервіс</w:t>
      </w:r>
      <w:proofErr w:type="spellEnd"/>
      <w:r w:rsidR="00515136">
        <w:rPr>
          <w:sz w:val="24"/>
          <w:lang w:val="uk-UA"/>
        </w:rPr>
        <w:t xml:space="preserve">» створено згідно з діючим законодавством України. Підприємство засноване на праві власності </w:t>
      </w:r>
      <w:proofErr w:type="spellStart"/>
      <w:r w:rsidR="00515136">
        <w:rPr>
          <w:sz w:val="24"/>
          <w:lang w:val="uk-UA"/>
        </w:rPr>
        <w:t>Южненської</w:t>
      </w:r>
      <w:proofErr w:type="spellEnd"/>
      <w:r w:rsidR="00515136">
        <w:rPr>
          <w:sz w:val="24"/>
          <w:lang w:val="uk-UA"/>
        </w:rPr>
        <w:t xml:space="preserve"> міської територіальної громади і створено рішенням </w:t>
      </w:r>
      <w:proofErr w:type="spellStart"/>
      <w:r w:rsidR="00515136">
        <w:rPr>
          <w:sz w:val="24"/>
          <w:lang w:val="uk-UA"/>
        </w:rPr>
        <w:t>Южненської</w:t>
      </w:r>
      <w:proofErr w:type="spellEnd"/>
      <w:r w:rsidR="00515136">
        <w:rPr>
          <w:sz w:val="24"/>
          <w:lang w:val="uk-UA"/>
        </w:rPr>
        <w:t xml:space="preserve"> міської ради № 293-</w:t>
      </w:r>
      <w:r w:rsidR="00515136">
        <w:rPr>
          <w:sz w:val="24"/>
          <w:lang w:val="en-US"/>
        </w:rPr>
        <w:t>XXIY</w:t>
      </w:r>
      <w:r w:rsidR="00515136">
        <w:rPr>
          <w:sz w:val="24"/>
          <w:lang w:val="uk-UA"/>
        </w:rPr>
        <w:t>-</w:t>
      </w:r>
      <w:r w:rsidR="00515136">
        <w:rPr>
          <w:sz w:val="24"/>
          <w:lang w:val="en-US"/>
        </w:rPr>
        <w:t>XXII</w:t>
      </w:r>
      <w:r w:rsidR="00515136">
        <w:rPr>
          <w:sz w:val="24"/>
          <w:lang w:val="uk-UA"/>
        </w:rPr>
        <w:t xml:space="preserve">  від 19.03.1998, відповідно до Законів України «Про місцеве самоврядування в Україні», «Про підприємство».</w:t>
      </w:r>
    </w:p>
    <w:p w14:paraId="662B70ED"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Майно підприємства складається з основних фондів, вартість яких відображається в самостійному балансі.</w:t>
      </w:r>
    </w:p>
    <w:p w14:paraId="2B983474" w14:textId="6DFE557C"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90350">
        <w:rPr>
          <w:rFonts w:ascii="Times New Roman" w:hAnsi="Times New Roman" w:cs="Times New Roman"/>
          <w:sz w:val="24"/>
          <w:szCs w:val="24"/>
          <w:lang w:val="uk-UA"/>
        </w:rPr>
        <w:t xml:space="preserve">Основним завданням </w:t>
      </w:r>
      <w:r>
        <w:rPr>
          <w:rFonts w:ascii="Times New Roman" w:hAnsi="Times New Roman" w:cs="Times New Roman"/>
          <w:sz w:val="24"/>
          <w:szCs w:val="24"/>
          <w:lang w:val="uk-UA"/>
        </w:rPr>
        <w:t>Підприємств</w:t>
      </w:r>
      <w:r w:rsidR="00B90350">
        <w:rPr>
          <w:rFonts w:ascii="Times New Roman" w:hAnsi="Times New Roman" w:cs="Times New Roman"/>
          <w:sz w:val="24"/>
          <w:szCs w:val="24"/>
          <w:lang w:val="uk-UA"/>
        </w:rPr>
        <w:t>а є благоустрій утримання закріплених загальном</w:t>
      </w:r>
      <w:r w:rsidR="00E450DB">
        <w:rPr>
          <w:rFonts w:ascii="Times New Roman" w:hAnsi="Times New Roman" w:cs="Times New Roman"/>
          <w:sz w:val="24"/>
          <w:szCs w:val="24"/>
          <w:lang w:val="uk-UA"/>
        </w:rPr>
        <w:t>іс</w:t>
      </w:r>
      <w:r w:rsidR="00B90350">
        <w:rPr>
          <w:rFonts w:ascii="Times New Roman" w:hAnsi="Times New Roman" w:cs="Times New Roman"/>
          <w:sz w:val="24"/>
          <w:szCs w:val="24"/>
          <w:lang w:val="uk-UA"/>
        </w:rPr>
        <w:t xml:space="preserve">ьких територій </w:t>
      </w:r>
      <w:proofErr w:type="spellStart"/>
      <w:r w:rsidR="00E450DB">
        <w:rPr>
          <w:rFonts w:ascii="Times New Roman" w:hAnsi="Times New Roman" w:cs="Times New Roman"/>
          <w:sz w:val="24"/>
          <w:szCs w:val="24"/>
          <w:lang w:val="uk-UA"/>
        </w:rPr>
        <w:t>Южненської</w:t>
      </w:r>
      <w:proofErr w:type="spellEnd"/>
      <w:r w:rsidR="00E450DB">
        <w:rPr>
          <w:rFonts w:ascii="Times New Roman" w:hAnsi="Times New Roman" w:cs="Times New Roman"/>
          <w:sz w:val="24"/>
          <w:szCs w:val="24"/>
          <w:lang w:val="uk-UA"/>
        </w:rPr>
        <w:t xml:space="preserve"> міської територіальної громади, надання послуг населенню, юридичним </w:t>
      </w:r>
      <w:r w:rsidR="009530B6">
        <w:rPr>
          <w:rFonts w:ascii="Times New Roman" w:hAnsi="Times New Roman" w:cs="Times New Roman"/>
          <w:sz w:val="24"/>
          <w:szCs w:val="24"/>
          <w:lang w:val="uk-UA"/>
        </w:rPr>
        <w:t>особам (</w:t>
      </w:r>
      <w:r>
        <w:rPr>
          <w:rFonts w:ascii="Times New Roman" w:hAnsi="Times New Roman" w:cs="Times New Roman"/>
          <w:sz w:val="24"/>
          <w:szCs w:val="24"/>
          <w:lang w:val="uk-UA"/>
        </w:rPr>
        <w:t xml:space="preserve">підприємствам, </w:t>
      </w:r>
      <w:r w:rsidR="009530B6">
        <w:rPr>
          <w:rFonts w:ascii="Times New Roman" w:hAnsi="Times New Roman" w:cs="Times New Roman"/>
          <w:sz w:val="24"/>
          <w:szCs w:val="24"/>
          <w:lang w:val="uk-UA"/>
        </w:rPr>
        <w:t>у</w:t>
      </w:r>
      <w:r>
        <w:rPr>
          <w:rFonts w:ascii="Times New Roman" w:hAnsi="Times New Roman" w:cs="Times New Roman"/>
          <w:sz w:val="24"/>
          <w:szCs w:val="24"/>
          <w:lang w:val="uk-UA"/>
        </w:rPr>
        <w:t>становам</w:t>
      </w:r>
      <w:r w:rsidR="009530B6">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w:t>
      </w:r>
      <w:r w:rsidR="009530B6">
        <w:rPr>
          <w:rFonts w:ascii="Times New Roman" w:hAnsi="Times New Roman" w:cs="Times New Roman"/>
          <w:sz w:val="24"/>
          <w:szCs w:val="24"/>
          <w:lang w:val="uk-UA"/>
        </w:rPr>
        <w:t xml:space="preserve">організаціям) </w:t>
      </w:r>
      <w:r>
        <w:rPr>
          <w:rFonts w:ascii="Times New Roman" w:hAnsi="Times New Roman" w:cs="Times New Roman"/>
          <w:sz w:val="24"/>
          <w:szCs w:val="24"/>
          <w:lang w:val="uk-UA"/>
        </w:rPr>
        <w:t>усіх форм власності</w:t>
      </w:r>
      <w:r w:rsidR="00965B3D">
        <w:rPr>
          <w:rFonts w:ascii="Times New Roman" w:hAnsi="Times New Roman" w:cs="Times New Roman"/>
          <w:sz w:val="24"/>
          <w:szCs w:val="24"/>
          <w:lang w:val="uk-UA"/>
        </w:rPr>
        <w:t xml:space="preserve"> </w:t>
      </w:r>
      <w:proofErr w:type="spellStart"/>
      <w:r w:rsidR="009530B6">
        <w:rPr>
          <w:rFonts w:ascii="Times New Roman" w:hAnsi="Times New Roman" w:cs="Times New Roman"/>
          <w:sz w:val="24"/>
          <w:szCs w:val="24"/>
          <w:lang w:val="uk-UA"/>
        </w:rPr>
        <w:t>Южненської</w:t>
      </w:r>
      <w:proofErr w:type="spellEnd"/>
      <w:r w:rsidR="009530B6">
        <w:rPr>
          <w:rFonts w:ascii="Times New Roman" w:hAnsi="Times New Roman" w:cs="Times New Roman"/>
          <w:sz w:val="24"/>
          <w:szCs w:val="24"/>
          <w:lang w:val="uk-UA"/>
        </w:rPr>
        <w:t xml:space="preserve"> </w:t>
      </w:r>
      <w:r w:rsidR="00965B3D">
        <w:rPr>
          <w:rFonts w:ascii="Times New Roman" w:hAnsi="Times New Roman" w:cs="Times New Roman"/>
          <w:sz w:val="24"/>
          <w:szCs w:val="24"/>
          <w:lang w:val="uk-UA"/>
        </w:rPr>
        <w:t xml:space="preserve">міської територіальної громади незалежно від форм власності, </w:t>
      </w:r>
      <w:r w:rsidR="00690BED">
        <w:rPr>
          <w:rFonts w:ascii="Times New Roman" w:hAnsi="Times New Roman" w:cs="Times New Roman"/>
          <w:sz w:val="24"/>
          <w:szCs w:val="24"/>
          <w:lang w:val="uk-UA"/>
        </w:rPr>
        <w:t>об’єктів</w:t>
      </w:r>
      <w:r w:rsidR="00965B3D">
        <w:rPr>
          <w:rFonts w:ascii="Times New Roman" w:hAnsi="Times New Roman" w:cs="Times New Roman"/>
          <w:sz w:val="24"/>
          <w:szCs w:val="24"/>
          <w:lang w:val="uk-UA"/>
        </w:rPr>
        <w:t xml:space="preserve"> інфраструктури,  </w:t>
      </w:r>
      <w:r w:rsidR="00690BED">
        <w:rPr>
          <w:rFonts w:ascii="Times New Roman" w:hAnsi="Times New Roman" w:cs="Times New Roman"/>
          <w:sz w:val="24"/>
          <w:szCs w:val="24"/>
          <w:lang w:val="uk-UA"/>
        </w:rPr>
        <w:t xml:space="preserve">інших категорій споживачів міста, а також надання інших послуг за видами діяльності, </w:t>
      </w:r>
      <w:r w:rsidR="00926E87">
        <w:rPr>
          <w:rFonts w:ascii="Times New Roman" w:hAnsi="Times New Roman" w:cs="Times New Roman"/>
          <w:sz w:val="24"/>
          <w:szCs w:val="24"/>
          <w:lang w:val="uk-UA"/>
        </w:rPr>
        <w:t>не забороненими чинним законодавством</w:t>
      </w:r>
      <w:r w:rsidR="00690BED">
        <w:rPr>
          <w:rFonts w:ascii="Times New Roman" w:hAnsi="Times New Roman" w:cs="Times New Roman"/>
          <w:sz w:val="24"/>
          <w:szCs w:val="24"/>
          <w:lang w:val="uk-UA"/>
        </w:rPr>
        <w:t xml:space="preserve"> </w:t>
      </w:r>
      <w:r w:rsidR="00926E87">
        <w:rPr>
          <w:rFonts w:ascii="Times New Roman" w:hAnsi="Times New Roman" w:cs="Times New Roman"/>
          <w:sz w:val="24"/>
          <w:szCs w:val="24"/>
          <w:lang w:val="uk-UA"/>
        </w:rPr>
        <w:t>України</w:t>
      </w:r>
      <w:r>
        <w:rPr>
          <w:rFonts w:ascii="Times New Roman" w:hAnsi="Times New Roman" w:cs="Times New Roman"/>
          <w:sz w:val="24"/>
          <w:szCs w:val="24"/>
          <w:lang w:val="uk-UA"/>
        </w:rPr>
        <w:t xml:space="preserve">, з метою </w:t>
      </w:r>
      <w:r w:rsidR="000C7649">
        <w:rPr>
          <w:rFonts w:ascii="Times New Roman" w:hAnsi="Times New Roman" w:cs="Times New Roman"/>
          <w:sz w:val="24"/>
          <w:szCs w:val="24"/>
          <w:lang w:val="uk-UA"/>
        </w:rPr>
        <w:t>одержа</w:t>
      </w:r>
      <w:r>
        <w:rPr>
          <w:rFonts w:ascii="Times New Roman" w:hAnsi="Times New Roman" w:cs="Times New Roman"/>
          <w:sz w:val="24"/>
          <w:szCs w:val="24"/>
          <w:lang w:val="uk-UA"/>
        </w:rPr>
        <w:t xml:space="preserve">ння прибутку </w:t>
      </w:r>
      <w:r w:rsidR="000C7649">
        <w:rPr>
          <w:rFonts w:ascii="Times New Roman" w:hAnsi="Times New Roman" w:cs="Times New Roman"/>
          <w:sz w:val="24"/>
          <w:szCs w:val="24"/>
          <w:lang w:val="uk-UA"/>
        </w:rPr>
        <w:t xml:space="preserve">та реалізації на його основі соціальних та інших програм </w:t>
      </w:r>
      <w:r w:rsidR="00983C90">
        <w:rPr>
          <w:rFonts w:ascii="Times New Roman" w:hAnsi="Times New Roman" w:cs="Times New Roman"/>
          <w:sz w:val="24"/>
          <w:szCs w:val="24"/>
          <w:lang w:val="uk-UA"/>
        </w:rPr>
        <w:t xml:space="preserve">Засновника. Відповідно до законодавства України  підприємство є виробником і може бути виконавцем </w:t>
      </w:r>
      <w:r w:rsidR="001B4EA7">
        <w:rPr>
          <w:rFonts w:ascii="Times New Roman" w:hAnsi="Times New Roman" w:cs="Times New Roman"/>
          <w:sz w:val="24"/>
          <w:szCs w:val="24"/>
          <w:lang w:val="uk-UA"/>
        </w:rPr>
        <w:t xml:space="preserve">житлово-комунальних послуг. </w:t>
      </w:r>
    </w:p>
    <w:p w14:paraId="0920FF64" w14:textId="77777777"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Основними видами діяльності підприємства є:</w:t>
      </w:r>
    </w:p>
    <w:p w14:paraId="51F24A1D" w14:textId="77777777"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благоустрій,  поточний ремонт та утримання загальноміських територій у належному стані; </w:t>
      </w:r>
    </w:p>
    <w:p w14:paraId="57120982" w14:textId="77777777"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озеленення загальноміських територій;</w:t>
      </w:r>
    </w:p>
    <w:p w14:paraId="7B528875" w14:textId="77777777" w:rsidR="000C13B8"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C13B8">
        <w:rPr>
          <w:rFonts w:ascii="Times New Roman" w:hAnsi="Times New Roman" w:cs="Times New Roman"/>
          <w:sz w:val="24"/>
          <w:szCs w:val="24"/>
          <w:lang w:val="uk-UA"/>
        </w:rPr>
        <w:t>благоустрій та поточне утримання міської паркової зони;</w:t>
      </w:r>
    </w:p>
    <w:p w14:paraId="16593414" w14:textId="47F50B63"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C13B8">
        <w:rPr>
          <w:rFonts w:ascii="Times New Roman" w:hAnsi="Times New Roman" w:cs="Times New Roman"/>
          <w:sz w:val="24"/>
          <w:szCs w:val="24"/>
          <w:lang w:val="uk-UA"/>
        </w:rPr>
        <w:t>обслуговування</w:t>
      </w:r>
      <w:r>
        <w:rPr>
          <w:rFonts w:ascii="Times New Roman" w:hAnsi="Times New Roman" w:cs="Times New Roman"/>
          <w:sz w:val="24"/>
          <w:szCs w:val="24"/>
          <w:lang w:val="uk-UA"/>
        </w:rPr>
        <w:t xml:space="preserve"> мереж зовнішнього освітлення. </w:t>
      </w:r>
    </w:p>
    <w:p w14:paraId="77636C71"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Виконання робіт з благоустрою та озеленення міських територій, території парку «Приморський», згідно наказу Державного комітету України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 Всі вище зазначені території передані  підприємству  наказом Фонду комунального майна  </w:t>
      </w:r>
      <w:proofErr w:type="spellStart"/>
      <w:r>
        <w:rPr>
          <w:rFonts w:ascii="Times New Roman" w:hAnsi="Times New Roman" w:cs="Times New Roman"/>
          <w:sz w:val="24"/>
          <w:szCs w:val="24"/>
          <w:lang w:val="uk-UA"/>
        </w:rPr>
        <w:t>Южненської</w:t>
      </w:r>
      <w:proofErr w:type="spellEnd"/>
      <w:r>
        <w:rPr>
          <w:rFonts w:ascii="Times New Roman" w:hAnsi="Times New Roman" w:cs="Times New Roman"/>
          <w:sz w:val="24"/>
          <w:szCs w:val="24"/>
          <w:lang w:val="uk-UA"/>
        </w:rPr>
        <w:t xml:space="preserve"> міської ради. </w:t>
      </w:r>
    </w:p>
    <w:p w14:paraId="3C442F4D" w14:textId="77777777" w:rsidR="00515136" w:rsidRDefault="00515136" w:rsidP="00515136">
      <w:pPr>
        <w:spacing w:after="0" w:line="240" w:lineRule="auto"/>
        <w:ind w:firstLine="142"/>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     Оплата праці працівників підприємства проходить у відповідності  з законодавством: «Кодекс законів про працю України», Закон України «Про  оплату праці», галузевою угодою, колективним договором та іншими нормативними документами. Тарифні ставки робітників, оклади керівників, спеціалістів та службовців встановлені на рівні співвідношення  мінімальної заробітної плати та між розрядних коефіцієнтів.   </w:t>
      </w:r>
    </w:p>
    <w:p w14:paraId="1ED76761" w14:textId="77777777"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Фінансування підприємства за основними видами діяльності здійснюється з бюджету </w:t>
      </w:r>
      <w:proofErr w:type="spellStart"/>
      <w:r>
        <w:rPr>
          <w:rFonts w:ascii="Times New Roman" w:hAnsi="Times New Roman" w:cs="Times New Roman"/>
          <w:sz w:val="24"/>
          <w:szCs w:val="24"/>
          <w:lang w:val="uk-UA"/>
        </w:rPr>
        <w:t>Южненської</w:t>
      </w:r>
      <w:proofErr w:type="spellEnd"/>
      <w:r>
        <w:rPr>
          <w:rFonts w:ascii="Times New Roman" w:hAnsi="Times New Roman" w:cs="Times New Roman"/>
          <w:sz w:val="24"/>
          <w:szCs w:val="24"/>
          <w:lang w:val="uk-UA"/>
        </w:rPr>
        <w:t xml:space="preserve"> міської територіальної громади.</w:t>
      </w:r>
    </w:p>
    <w:p w14:paraId="48A5B5E0"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5F1E0307" w14:textId="77777777" w:rsidR="002F3530"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6A87806" w14:textId="77777777" w:rsidR="002F3530" w:rsidRDefault="002F3530" w:rsidP="00515136">
      <w:pPr>
        <w:spacing w:after="0" w:line="240" w:lineRule="auto"/>
        <w:ind w:firstLine="142"/>
        <w:jc w:val="both"/>
        <w:rPr>
          <w:rFonts w:ascii="Times New Roman" w:hAnsi="Times New Roman" w:cs="Times New Roman"/>
          <w:sz w:val="24"/>
          <w:szCs w:val="24"/>
          <w:lang w:val="uk-UA"/>
        </w:rPr>
      </w:pPr>
    </w:p>
    <w:p w14:paraId="2973ABA2" w14:textId="77777777" w:rsidR="002F3530" w:rsidRDefault="002F3530" w:rsidP="00515136">
      <w:pPr>
        <w:spacing w:after="0" w:line="240" w:lineRule="auto"/>
        <w:ind w:firstLine="142"/>
        <w:jc w:val="both"/>
        <w:rPr>
          <w:rFonts w:ascii="Times New Roman" w:hAnsi="Times New Roman" w:cs="Times New Roman"/>
          <w:sz w:val="24"/>
          <w:szCs w:val="24"/>
          <w:lang w:val="uk-UA"/>
        </w:rPr>
      </w:pPr>
    </w:p>
    <w:p w14:paraId="7CB4262A" w14:textId="77777777" w:rsidR="002F3530" w:rsidRDefault="002F3530" w:rsidP="00515136">
      <w:pPr>
        <w:spacing w:after="0" w:line="240" w:lineRule="auto"/>
        <w:ind w:firstLine="142"/>
        <w:jc w:val="both"/>
        <w:rPr>
          <w:rFonts w:ascii="Times New Roman" w:hAnsi="Times New Roman" w:cs="Times New Roman"/>
          <w:sz w:val="24"/>
          <w:szCs w:val="24"/>
          <w:lang w:val="uk-UA"/>
        </w:rPr>
      </w:pPr>
    </w:p>
    <w:p w14:paraId="4B3C83E4" w14:textId="2629145E" w:rsidR="00515136" w:rsidRDefault="00515136" w:rsidP="00515136">
      <w:pPr>
        <w:spacing w:after="0" w:line="240" w:lineRule="auto"/>
        <w:ind w:firstLine="142"/>
        <w:jc w:val="both"/>
        <w:rPr>
          <w:rFonts w:ascii="Times New Roman" w:hAnsi="Times New Roman" w:cs="Times New Roman"/>
          <w:b/>
          <w:i/>
          <w:sz w:val="24"/>
          <w:szCs w:val="24"/>
          <w:u w:val="single"/>
          <w:lang w:val="uk-UA"/>
        </w:rPr>
      </w:pPr>
      <w:r>
        <w:rPr>
          <w:rFonts w:ascii="Times New Roman" w:hAnsi="Times New Roman" w:cs="Times New Roman"/>
          <w:sz w:val="24"/>
          <w:szCs w:val="24"/>
          <w:lang w:val="uk-UA"/>
        </w:rPr>
        <w:t xml:space="preserve">  </w:t>
      </w:r>
      <w:r>
        <w:rPr>
          <w:rFonts w:ascii="Times New Roman" w:hAnsi="Times New Roman" w:cs="Times New Roman"/>
          <w:b/>
          <w:i/>
          <w:sz w:val="24"/>
          <w:szCs w:val="24"/>
          <w:u w:val="single"/>
          <w:lang w:val="uk-UA"/>
        </w:rPr>
        <w:t>Фінансова діяльність.</w:t>
      </w:r>
    </w:p>
    <w:p w14:paraId="6B9CB07F" w14:textId="77777777" w:rsidR="00515136" w:rsidRDefault="00515136" w:rsidP="00515136">
      <w:pPr>
        <w:spacing w:after="0" w:line="240" w:lineRule="auto"/>
        <w:ind w:firstLine="142"/>
        <w:jc w:val="both"/>
        <w:rPr>
          <w:rFonts w:ascii="Times New Roman" w:hAnsi="Times New Roman" w:cs="Times New Roman"/>
          <w:b/>
          <w:i/>
          <w:sz w:val="24"/>
          <w:szCs w:val="24"/>
          <w:u w:val="single"/>
          <w:lang w:val="uk-UA"/>
        </w:rPr>
      </w:pPr>
    </w:p>
    <w:p w14:paraId="752BDCD6" w14:textId="77777777" w:rsidR="00515136" w:rsidRDefault="00515136" w:rsidP="00515136">
      <w:pPr>
        <w:spacing w:after="0" w:line="240" w:lineRule="auto"/>
        <w:ind w:firstLine="142"/>
        <w:jc w:val="both"/>
        <w:rPr>
          <w:rFonts w:ascii="Times New Roman" w:hAnsi="Times New Roman" w:cs="Times New Roman"/>
          <w:b/>
          <w:sz w:val="24"/>
          <w:szCs w:val="24"/>
          <w:u w:val="single"/>
          <w:lang w:val="uk-UA"/>
        </w:rPr>
      </w:pPr>
      <w:bookmarkStart w:id="1" w:name="_Hlk185254629"/>
      <w:r>
        <w:rPr>
          <w:rFonts w:ascii="Times New Roman" w:hAnsi="Times New Roman" w:cs="Times New Roman"/>
          <w:b/>
          <w:sz w:val="24"/>
          <w:szCs w:val="24"/>
          <w:lang w:val="uk-UA"/>
        </w:rPr>
        <w:t>Доходи від фінансово–господарської діяльності  комунального підприємства «</w:t>
      </w:r>
      <w:proofErr w:type="spellStart"/>
      <w:r>
        <w:rPr>
          <w:rFonts w:ascii="Times New Roman" w:hAnsi="Times New Roman" w:cs="Times New Roman"/>
          <w:b/>
          <w:sz w:val="24"/>
          <w:szCs w:val="24"/>
          <w:lang w:val="uk-UA"/>
        </w:rPr>
        <w:t>Екосервіс</w:t>
      </w:r>
      <w:proofErr w:type="spellEnd"/>
      <w:r>
        <w:rPr>
          <w:rFonts w:ascii="Times New Roman" w:hAnsi="Times New Roman" w:cs="Times New Roman"/>
          <w:b/>
          <w:sz w:val="24"/>
          <w:szCs w:val="24"/>
          <w:lang w:val="uk-UA"/>
        </w:rPr>
        <w:t xml:space="preserve">»  на 2024 рік </w:t>
      </w:r>
      <w:r>
        <w:rPr>
          <w:rFonts w:ascii="Times New Roman" w:hAnsi="Times New Roman" w:cs="Times New Roman"/>
          <w:b/>
          <w:sz w:val="24"/>
          <w:szCs w:val="24"/>
          <w:u w:val="single"/>
          <w:lang w:val="uk-UA"/>
        </w:rPr>
        <w:t xml:space="preserve">заплановані у розмірі 43 367,621 </w:t>
      </w:r>
      <w:proofErr w:type="spellStart"/>
      <w:r>
        <w:rPr>
          <w:rFonts w:ascii="Times New Roman" w:hAnsi="Times New Roman" w:cs="Times New Roman"/>
          <w:b/>
          <w:sz w:val="24"/>
          <w:szCs w:val="24"/>
          <w:u w:val="single"/>
          <w:lang w:val="uk-UA"/>
        </w:rPr>
        <w:t>тис.грн</w:t>
      </w:r>
      <w:proofErr w:type="spellEnd"/>
      <w:r>
        <w:rPr>
          <w:rFonts w:ascii="Times New Roman" w:hAnsi="Times New Roman" w:cs="Times New Roman"/>
          <w:b/>
          <w:sz w:val="24"/>
          <w:szCs w:val="24"/>
          <w:u w:val="single"/>
          <w:lang w:val="uk-UA"/>
        </w:rPr>
        <w:t xml:space="preserve">., фактично склали 38 687,289 </w:t>
      </w:r>
      <w:proofErr w:type="spellStart"/>
      <w:r>
        <w:rPr>
          <w:rFonts w:ascii="Times New Roman" w:hAnsi="Times New Roman" w:cs="Times New Roman"/>
          <w:b/>
          <w:sz w:val="24"/>
          <w:szCs w:val="24"/>
          <w:u w:val="single"/>
          <w:lang w:val="uk-UA"/>
        </w:rPr>
        <w:t>тис.грн</w:t>
      </w:r>
      <w:proofErr w:type="spellEnd"/>
      <w:r>
        <w:rPr>
          <w:rFonts w:ascii="Times New Roman" w:hAnsi="Times New Roman" w:cs="Times New Roman"/>
          <w:b/>
          <w:sz w:val="24"/>
          <w:szCs w:val="24"/>
          <w:u w:val="single"/>
          <w:lang w:val="uk-UA"/>
        </w:rPr>
        <w:t xml:space="preserve">., </w:t>
      </w:r>
      <w:r>
        <w:rPr>
          <w:rFonts w:ascii="Times New Roman" w:hAnsi="Times New Roman" w:cs="Times New Roman"/>
          <w:b/>
          <w:sz w:val="24"/>
          <w:szCs w:val="24"/>
          <w:lang w:val="uk-UA"/>
        </w:rPr>
        <w:t>а саме</w:t>
      </w:r>
      <w:r>
        <w:rPr>
          <w:rFonts w:ascii="Times New Roman" w:hAnsi="Times New Roman" w:cs="Times New Roman"/>
          <w:sz w:val="24"/>
          <w:szCs w:val="24"/>
          <w:lang w:val="uk-UA"/>
        </w:rPr>
        <w:t>:</w:t>
      </w:r>
    </w:p>
    <w:p w14:paraId="30A9F663" w14:textId="77777777" w:rsidR="00515136" w:rsidRDefault="00515136" w:rsidP="00515136">
      <w:pPr>
        <w:pStyle w:val="a5"/>
        <w:numPr>
          <w:ilvl w:val="0"/>
          <w:numId w:val="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Бюджетне фінансування  заплановано 30 710,774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 фактично склали 25 387,776 тис. грн., із них:</w:t>
      </w:r>
    </w:p>
    <w:p w14:paraId="035DF2C2" w14:textId="77777777" w:rsidR="00515136" w:rsidRDefault="00515136" w:rsidP="00515136">
      <w:pPr>
        <w:pStyle w:val="a5"/>
        <w:spacing w:after="0" w:line="240" w:lineRule="auto"/>
        <w:ind w:left="50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програма реформування і розвитку житлово-комунального господарства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2020-2024 роки </w:t>
      </w:r>
      <w:r>
        <w:rPr>
          <w:rFonts w:ascii="Times New Roman" w:hAnsi="Times New Roman" w:cs="Times New Roman"/>
          <w:sz w:val="24"/>
          <w:szCs w:val="24"/>
          <w:lang w:val="uk-UA"/>
        </w:rPr>
        <w:t xml:space="preserve">заплановано </w:t>
      </w:r>
      <w:r>
        <w:rPr>
          <w:rFonts w:ascii="Times New Roman" w:eastAsia="Calibri" w:hAnsi="Times New Roman" w:cs="Times New Roman"/>
          <w:bCs/>
          <w:sz w:val="24"/>
          <w:szCs w:val="24"/>
          <w:lang w:val="uk-UA"/>
        </w:rPr>
        <w:t>29 711,840 тис. грн.,</w:t>
      </w:r>
      <w:r>
        <w:rPr>
          <w:rFonts w:ascii="Times New Roman" w:hAnsi="Times New Roman" w:cs="Times New Roman"/>
          <w:sz w:val="24"/>
          <w:szCs w:val="24"/>
          <w:lang w:val="uk-UA"/>
        </w:rPr>
        <w:t xml:space="preserve"> фактично склали 24 433,689 тис. грн.</w:t>
      </w:r>
      <w:r>
        <w:rPr>
          <w:rFonts w:ascii="Times New Roman" w:eastAsia="Calibri" w:hAnsi="Times New Roman" w:cs="Times New Roman"/>
          <w:bCs/>
          <w:sz w:val="24"/>
          <w:szCs w:val="24"/>
          <w:lang w:val="uk-UA"/>
        </w:rPr>
        <w:t>;</w:t>
      </w:r>
    </w:p>
    <w:p w14:paraId="4636B832" w14:textId="77777777" w:rsidR="00515136" w:rsidRDefault="00515136" w:rsidP="00515136">
      <w:pPr>
        <w:pStyle w:val="a5"/>
        <w:spacing w:after="0" w:line="240" w:lineRule="auto"/>
        <w:ind w:left="50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екологічна програма заходів з охорони навколишнього середовища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2020-2024 роки </w:t>
      </w:r>
      <w:r>
        <w:rPr>
          <w:rFonts w:ascii="Times New Roman" w:hAnsi="Times New Roman" w:cs="Times New Roman"/>
          <w:sz w:val="24"/>
          <w:szCs w:val="24"/>
          <w:lang w:val="uk-UA"/>
        </w:rPr>
        <w:t>заплановано</w:t>
      </w:r>
      <w:r>
        <w:rPr>
          <w:rFonts w:ascii="Times New Roman" w:eastAsia="Calibri" w:hAnsi="Times New Roman" w:cs="Times New Roman"/>
          <w:bCs/>
          <w:sz w:val="24"/>
          <w:szCs w:val="24"/>
          <w:lang w:val="uk-UA"/>
        </w:rPr>
        <w:t xml:space="preserve"> 249,447 тис. грн.</w:t>
      </w:r>
      <w:r>
        <w:rPr>
          <w:rFonts w:ascii="Times New Roman" w:hAnsi="Times New Roman" w:cs="Times New Roman"/>
          <w:sz w:val="24"/>
          <w:szCs w:val="24"/>
          <w:lang w:val="uk-UA"/>
        </w:rPr>
        <w:t>, фактично склали 204,600 тис. грн.</w:t>
      </w:r>
      <w:r>
        <w:rPr>
          <w:rFonts w:ascii="Times New Roman" w:eastAsia="Calibri" w:hAnsi="Times New Roman" w:cs="Times New Roman"/>
          <w:bCs/>
          <w:sz w:val="24"/>
          <w:szCs w:val="24"/>
          <w:lang w:val="uk-UA"/>
        </w:rPr>
        <w:t>;</w:t>
      </w:r>
    </w:p>
    <w:p w14:paraId="3C452716" w14:textId="77777777" w:rsidR="00515136" w:rsidRDefault="00515136" w:rsidP="00515136">
      <w:pPr>
        <w:pStyle w:val="a5"/>
        <w:spacing w:after="0" w:line="240" w:lineRule="auto"/>
        <w:ind w:left="50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програма з локалізації ліквідації амброзії </w:t>
      </w:r>
      <w:proofErr w:type="spellStart"/>
      <w:r>
        <w:rPr>
          <w:rFonts w:ascii="Times New Roman" w:eastAsia="Calibri" w:hAnsi="Times New Roman" w:cs="Times New Roman"/>
          <w:bCs/>
          <w:sz w:val="24"/>
          <w:szCs w:val="24"/>
          <w:lang w:val="uk-UA"/>
        </w:rPr>
        <w:t>полинолистої</w:t>
      </w:r>
      <w:proofErr w:type="spellEnd"/>
      <w:r>
        <w:rPr>
          <w:rFonts w:ascii="Times New Roman" w:eastAsia="Calibri" w:hAnsi="Times New Roman" w:cs="Times New Roman"/>
          <w:bCs/>
          <w:sz w:val="24"/>
          <w:szCs w:val="24"/>
          <w:lang w:val="uk-UA"/>
        </w:rPr>
        <w:t xml:space="preserve"> на території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2020-2024 роки </w:t>
      </w:r>
      <w:r>
        <w:rPr>
          <w:rFonts w:ascii="Times New Roman" w:hAnsi="Times New Roman" w:cs="Times New Roman"/>
          <w:sz w:val="24"/>
          <w:szCs w:val="24"/>
          <w:lang w:val="uk-UA"/>
        </w:rPr>
        <w:t>заплановано</w:t>
      </w:r>
      <w:r>
        <w:rPr>
          <w:rFonts w:ascii="Times New Roman" w:eastAsia="Calibri" w:hAnsi="Times New Roman" w:cs="Times New Roman"/>
          <w:bCs/>
          <w:sz w:val="24"/>
          <w:szCs w:val="24"/>
          <w:lang w:val="uk-UA"/>
        </w:rPr>
        <w:t xml:space="preserve"> 27,987 тис. грн.,</w:t>
      </w:r>
      <w:r>
        <w:rPr>
          <w:rFonts w:ascii="Times New Roman" w:hAnsi="Times New Roman" w:cs="Times New Roman"/>
          <w:sz w:val="24"/>
          <w:szCs w:val="24"/>
          <w:lang w:val="uk-UA"/>
        </w:rPr>
        <w:t xml:space="preserve"> фактично склали 27,987 тис. грн.</w:t>
      </w:r>
      <w:r>
        <w:rPr>
          <w:rFonts w:ascii="Times New Roman" w:eastAsia="Calibri" w:hAnsi="Times New Roman" w:cs="Times New Roman"/>
          <w:bCs/>
          <w:sz w:val="24"/>
          <w:szCs w:val="24"/>
          <w:lang w:val="uk-UA"/>
        </w:rPr>
        <w:t>;</w:t>
      </w:r>
    </w:p>
    <w:p w14:paraId="43F9576D" w14:textId="77777777" w:rsidR="00515136" w:rsidRDefault="00515136" w:rsidP="00515136">
      <w:pPr>
        <w:pStyle w:val="a5"/>
        <w:spacing w:after="0" w:line="240" w:lineRule="auto"/>
        <w:ind w:left="502"/>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 xml:space="preserve">- програма енергоефективності в житлово-комунальному господарстві та бюджетній сфері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період з 2021 по 2024 роки </w:t>
      </w:r>
      <w:r>
        <w:rPr>
          <w:rFonts w:ascii="Times New Roman" w:hAnsi="Times New Roman" w:cs="Times New Roman"/>
          <w:sz w:val="24"/>
          <w:szCs w:val="24"/>
          <w:lang w:val="uk-UA"/>
        </w:rPr>
        <w:t>заплановано</w:t>
      </w:r>
      <w:r>
        <w:rPr>
          <w:rFonts w:ascii="Times New Roman" w:eastAsia="Calibri" w:hAnsi="Times New Roman" w:cs="Times New Roman"/>
          <w:bCs/>
          <w:sz w:val="24"/>
          <w:szCs w:val="24"/>
          <w:lang w:val="uk-UA"/>
        </w:rPr>
        <w:t xml:space="preserve"> 721,500 тис. грн.,</w:t>
      </w:r>
      <w:r>
        <w:rPr>
          <w:rFonts w:ascii="Times New Roman" w:hAnsi="Times New Roman" w:cs="Times New Roman"/>
          <w:sz w:val="24"/>
          <w:szCs w:val="24"/>
          <w:lang w:val="uk-UA"/>
        </w:rPr>
        <w:t xml:space="preserve"> фактично склали 721,500 тис. грн.</w:t>
      </w:r>
      <w:r>
        <w:rPr>
          <w:rFonts w:ascii="Times New Roman" w:eastAsia="Calibri" w:hAnsi="Times New Roman" w:cs="Times New Roman"/>
          <w:bCs/>
          <w:sz w:val="24"/>
          <w:szCs w:val="24"/>
          <w:lang w:val="uk-UA"/>
        </w:rPr>
        <w:t>.</w:t>
      </w:r>
    </w:p>
    <w:p w14:paraId="4F9BC1AB"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Доходи від сторонніх організацій заплановано 272,834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 фактично склали 496,406 тис. грн., із них:</w:t>
      </w:r>
    </w:p>
    <w:p w14:paraId="2561AB7E"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послуги з прибирання службових приміщень заплановано 34,834 тис. грн., фактично склали 9,370 тис. грн.</w:t>
      </w:r>
      <w:r>
        <w:rPr>
          <w:rFonts w:ascii="Times New Roman" w:eastAsia="Calibri" w:hAnsi="Times New Roman" w:cs="Times New Roman"/>
          <w:bCs/>
          <w:sz w:val="24"/>
          <w:szCs w:val="24"/>
          <w:lang w:val="uk-UA"/>
        </w:rPr>
        <w:t>;</w:t>
      </w:r>
    </w:p>
    <w:p w14:paraId="2EFCC99B"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послуги з прибирання території заплановано 3,000 тис. грн., фактично склали 2,535 тис. грн.</w:t>
      </w:r>
      <w:r>
        <w:rPr>
          <w:rFonts w:ascii="Times New Roman" w:eastAsia="Calibri" w:hAnsi="Times New Roman" w:cs="Times New Roman"/>
          <w:bCs/>
          <w:sz w:val="24"/>
          <w:szCs w:val="24"/>
          <w:lang w:val="uk-UA"/>
        </w:rPr>
        <w:t>;</w:t>
      </w:r>
    </w:p>
    <w:p w14:paraId="32CF0811"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послуги з обрізки дерев заплановано 110,0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 фактично склали 202,863 тис. грн.</w:t>
      </w:r>
      <w:r>
        <w:rPr>
          <w:rFonts w:ascii="Times New Roman" w:eastAsia="Calibri" w:hAnsi="Times New Roman" w:cs="Times New Roman"/>
          <w:bCs/>
          <w:sz w:val="24"/>
          <w:szCs w:val="24"/>
          <w:lang w:val="uk-UA"/>
        </w:rPr>
        <w:t>;</w:t>
      </w:r>
    </w:p>
    <w:p w14:paraId="4B7535F6"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послуги з покосу трави заплановано 10,00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 фактично склали 30,309 тис. грн.</w:t>
      </w:r>
      <w:r>
        <w:rPr>
          <w:rFonts w:ascii="Times New Roman" w:eastAsia="Calibri" w:hAnsi="Times New Roman" w:cs="Times New Roman"/>
          <w:bCs/>
          <w:sz w:val="24"/>
          <w:szCs w:val="24"/>
          <w:lang w:val="uk-UA"/>
        </w:rPr>
        <w:t>;</w:t>
      </w:r>
    </w:p>
    <w:p w14:paraId="6AA40AA3"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різні послуги (послуги трактора, </w:t>
      </w:r>
      <w:proofErr w:type="spellStart"/>
      <w:r>
        <w:rPr>
          <w:rFonts w:ascii="Times New Roman" w:hAnsi="Times New Roman" w:cs="Times New Roman"/>
          <w:sz w:val="24"/>
          <w:szCs w:val="24"/>
          <w:lang w:val="uk-UA"/>
        </w:rPr>
        <w:t>автопідіймача</w:t>
      </w:r>
      <w:proofErr w:type="spellEnd"/>
      <w:r>
        <w:rPr>
          <w:rFonts w:ascii="Times New Roman" w:hAnsi="Times New Roman" w:cs="Times New Roman"/>
          <w:sz w:val="24"/>
          <w:szCs w:val="24"/>
          <w:lang w:val="uk-UA"/>
        </w:rPr>
        <w:t>, навантаження, розвантаження та ін. заплановано 115,000 тис. грн., фактично склали 251,329 тис. грн.;</w:t>
      </w:r>
    </w:p>
    <w:p w14:paraId="3238FB1D"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Пайовий внесок заплановано 194,497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sz w:val="24"/>
          <w:szCs w:val="24"/>
          <w:lang w:val="uk-UA"/>
        </w:rPr>
        <w:t>., фактично склали 208,772 тис. грн.;</w:t>
      </w:r>
    </w:p>
    <w:p w14:paraId="4F065097" w14:textId="77777777" w:rsidR="00515136" w:rsidRDefault="00515136" w:rsidP="00515136">
      <w:pPr>
        <w:spacing w:line="240" w:lineRule="auto"/>
        <w:ind w:firstLine="142"/>
        <w:rPr>
          <w:rFonts w:ascii="Times New Roman" w:hAnsi="Times New Roman" w:cs="Times New Roman"/>
          <w:sz w:val="24"/>
          <w:szCs w:val="24"/>
          <w:lang w:val="uk-UA"/>
        </w:rPr>
      </w:pPr>
      <w:r>
        <w:rPr>
          <w:rFonts w:ascii="Times New Roman" w:hAnsi="Times New Roman" w:cs="Times New Roman"/>
          <w:sz w:val="24"/>
          <w:szCs w:val="24"/>
          <w:lang w:val="uk-UA"/>
        </w:rPr>
        <w:t xml:space="preserve">4.  Інші операційні доходи заплановано  12 189,516 </w:t>
      </w:r>
      <w:proofErr w:type="spellStart"/>
      <w:r>
        <w:rPr>
          <w:rFonts w:ascii="Times New Roman" w:hAnsi="Times New Roman" w:cs="Times New Roman"/>
          <w:sz w:val="24"/>
          <w:szCs w:val="24"/>
          <w:lang w:val="uk-UA"/>
        </w:rPr>
        <w:t>тис.грн</w:t>
      </w:r>
      <w:proofErr w:type="spellEnd"/>
      <w:r>
        <w:rPr>
          <w:rFonts w:ascii="Times New Roman" w:hAnsi="Times New Roman" w:cs="Times New Roman"/>
          <w:b/>
          <w:sz w:val="24"/>
          <w:szCs w:val="24"/>
          <w:lang w:val="uk-UA"/>
        </w:rPr>
        <w:t>.</w:t>
      </w:r>
      <w:r>
        <w:rPr>
          <w:rFonts w:ascii="Times New Roman" w:hAnsi="Times New Roman" w:cs="Times New Roman"/>
          <w:sz w:val="24"/>
          <w:szCs w:val="24"/>
          <w:lang w:val="uk-UA"/>
        </w:rPr>
        <w:t>, фактично склали 12 594,335 тис. грн., нарахована амортизація безоплатно одержаних активів передані ФКМ, амортизація капітальних придбань.</w:t>
      </w:r>
    </w:p>
    <w:bookmarkEnd w:id="1"/>
    <w:p w14:paraId="20BE39BE" w14:textId="77777777" w:rsidR="00515136" w:rsidRDefault="00515136" w:rsidP="00515136">
      <w:pPr>
        <w:spacing w:after="0" w:line="240" w:lineRule="auto"/>
        <w:ind w:firstLine="142"/>
        <w:jc w:val="both"/>
        <w:rPr>
          <w:rFonts w:ascii="Times New Roman" w:hAnsi="Times New Roman" w:cs="Times New Roman"/>
          <w:b/>
          <w:sz w:val="24"/>
          <w:szCs w:val="24"/>
          <w:u w:val="single"/>
          <w:lang w:val="uk-UA"/>
        </w:rPr>
      </w:pPr>
      <w:r>
        <w:rPr>
          <w:rFonts w:ascii="Times New Roman" w:hAnsi="Times New Roman" w:cs="Times New Roman"/>
          <w:b/>
          <w:sz w:val="24"/>
          <w:szCs w:val="24"/>
          <w:lang w:val="uk-UA"/>
        </w:rPr>
        <w:t xml:space="preserve">Витрати по підприємству на 2024 рік </w:t>
      </w:r>
      <w:r>
        <w:rPr>
          <w:rFonts w:ascii="Times New Roman" w:hAnsi="Times New Roman" w:cs="Times New Roman"/>
          <w:b/>
          <w:sz w:val="24"/>
          <w:szCs w:val="24"/>
          <w:u w:val="single"/>
          <w:lang w:val="uk-UA"/>
        </w:rPr>
        <w:t xml:space="preserve">заплановано у розмірі 43 355,429 </w:t>
      </w:r>
      <w:proofErr w:type="spellStart"/>
      <w:r>
        <w:rPr>
          <w:rFonts w:ascii="Times New Roman" w:hAnsi="Times New Roman" w:cs="Times New Roman"/>
          <w:b/>
          <w:sz w:val="24"/>
          <w:szCs w:val="24"/>
          <w:u w:val="single"/>
          <w:lang w:val="uk-UA"/>
        </w:rPr>
        <w:t>тис.грн</w:t>
      </w:r>
      <w:proofErr w:type="spellEnd"/>
      <w:r>
        <w:rPr>
          <w:rFonts w:ascii="Times New Roman" w:hAnsi="Times New Roman" w:cs="Times New Roman"/>
          <w:b/>
          <w:sz w:val="24"/>
          <w:szCs w:val="24"/>
          <w:u w:val="single"/>
          <w:lang w:val="uk-UA"/>
        </w:rPr>
        <w:t xml:space="preserve">., </w:t>
      </w:r>
      <w:bookmarkStart w:id="2" w:name="_Hlk185316361"/>
      <w:r>
        <w:rPr>
          <w:rFonts w:ascii="Times New Roman" w:hAnsi="Times New Roman" w:cs="Times New Roman"/>
          <w:b/>
          <w:sz w:val="24"/>
          <w:szCs w:val="24"/>
          <w:u w:val="single"/>
          <w:lang w:val="uk-UA"/>
        </w:rPr>
        <w:t xml:space="preserve">фактично використано 38 683,715 тис. грн., </w:t>
      </w:r>
      <w:bookmarkEnd w:id="2"/>
      <w:r>
        <w:rPr>
          <w:rFonts w:ascii="Times New Roman" w:hAnsi="Times New Roman" w:cs="Times New Roman"/>
          <w:b/>
          <w:sz w:val="24"/>
          <w:szCs w:val="24"/>
          <w:u w:val="single"/>
          <w:lang w:val="uk-UA"/>
        </w:rPr>
        <w:t>а саме:</w:t>
      </w:r>
    </w:p>
    <w:p w14:paraId="3CB9F50E" w14:textId="77777777" w:rsidR="00515136" w:rsidRDefault="00515136" w:rsidP="00515136">
      <w:pPr>
        <w:tabs>
          <w:tab w:val="left" w:pos="1230"/>
        </w:tabs>
        <w:spacing w:after="0" w:line="240" w:lineRule="auto"/>
        <w:rPr>
          <w:rFonts w:ascii="Times New Roman" w:eastAsia="Calibri" w:hAnsi="Times New Roman" w:cs="Times New Roman"/>
          <w:b/>
          <w:sz w:val="24"/>
          <w:szCs w:val="24"/>
          <w:lang w:val="uk-UA"/>
        </w:rPr>
      </w:pPr>
    </w:p>
    <w:p w14:paraId="44FAFB6B" w14:textId="77777777" w:rsidR="00515136" w:rsidRDefault="00515136" w:rsidP="00515136">
      <w:pPr>
        <w:pStyle w:val="a5"/>
        <w:numPr>
          <w:ilvl w:val="0"/>
          <w:numId w:val="9"/>
        </w:numPr>
        <w:tabs>
          <w:tab w:val="left" w:pos="1230"/>
        </w:tabs>
        <w:spacing w:after="0" w:line="240" w:lineRule="auto"/>
        <w:ind w:left="502"/>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Витрати за рахунок доходів із місцевого бюджету за цільовими програмами заплановано 30 710,774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 xml:space="preserve">фактично використано 25 386,861 тис. грн., </w:t>
      </w:r>
      <w:proofErr w:type="spellStart"/>
      <w:r>
        <w:rPr>
          <w:rFonts w:ascii="Times New Roman" w:eastAsia="Calibri" w:hAnsi="Times New Roman" w:cs="Times New Roman"/>
          <w:bCs/>
          <w:sz w:val="24"/>
          <w:szCs w:val="24"/>
          <w:lang w:val="uk-UA"/>
        </w:rPr>
        <w:t>т.ч</w:t>
      </w:r>
      <w:proofErr w:type="spellEnd"/>
      <w:r>
        <w:rPr>
          <w:rFonts w:ascii="Times New Roman" w:eastAsia="Calibri" w:hAnsi="Times New Roman" w:cs="Times New Roman"/>
          <w:bCs/>
          <w:sz w:val="24"/>
          <w:szCs w:val="24"/>
          <w:lang w:val="uk-UA"/>
        </w:rPr>
        <w:t>.:</w:t>
      </w:r>
    </w:p>
    <w:p w14:paraId="77486805" w14:textId="77777777" w:rsidR="00515136" w:rsidRDefault="00515136" w:rsidP="00515136">
      <w:pPr>
        <w:tabs>
          <w:tab w:val="left" w:pos="1230"/>
        </w:tabs>
        <w:spacing w:after="0" w:line="240" w:lineRule="auto"/>
        <w:ind w:left="142"/>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Програма реформування і розвитку житлово-комунального господарства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2020-2024 роки заплановано 29 711,840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24 432,774 тис. грн.,</w:t>
      </w:r>
      <w:r>
        <w:rPr>
          <w:rFonts w:ascii="Times New Roman" w:eastAsia="Calibri" w:hAnsi="Times New Roman" w:cs="Times New Roman"/>
          <w:bCs/>
          <w:sz w:val="24"/>
          <w:szCs w:val="24"/>
          <w:lang w:val="uk-UA"/>
        </w:rPr>
        <w:t xml:space="preserve"> них на:</w:t>
      </w:r>
    </w:p>
    <w:p w14:paraId="2FCB7B95" w14:textId="6BC7B1DB" w:rsidR="00515136" w:rsidRDefault="00515136" w:rsidP="00515136">
      <w:pPr>
        <w:tabs>
          <w:tab w:val="left" w:pos="1230"/>
        </w:tabs>
        <w:spacing w:after="0" w:line="240" w:lineRule="auto"/>
        <w:ind w:left="-284" w:firstLine="142"/>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1) предмети, матеріали, обладнання та інвентар заплановано 1 357,263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w:t>
      </w:r>
      <w:r w:rsidR="004E5C9A">
        <w:rPr>
          <w:rFonts w:ascii="Times New Roman" w:hAnsi="Times New Roman" w:cs="Times New Roman"/>
          <w:bCs/>
          <w:sz w:val="24"/>
          <w:szCs w:val="24"/>
          <w:lang w:val="uk-UA"/>
        </w:rPr>
        <w:t> </w:t>
      </w:r>
      <w:r>
        <w:rPr>
          <w:rFonts w:ascii="Times New Roman" w:hAnsi="Times New Roman" w:cs="Times New Roman"/>
          <w:bCs/>
          <w:sz w:val="24"/>
          <w:szCs w:val="24"/>
          <w:lang w:val="uk-UA"/>
        </w:rPr>
        <w:t>3</w:t>
      </w:r>
      <w:r w:rsidR="004E5C9A">
        <w:rPr>
          <w:rFonts w:ascii="Times New Roman" w:hAnsi="Times New Roman" w:cs="Times New Roman"/>
          <w:bCs/>
          <w:sz w:val="24"/>
          <w:szCs w:val="24"/>
          <w:lang w:val="uk-UA"/>
        </w:rPr>
        <w:t>10,548</w:t>
      </w:r>
      <w:r>
        <w:rPr>
          <w:rFonts w:ascii="Times New Roman" w:hAnsi="Times New Roman" w:cs="Times New Roman"/>
          <w:bCs/>
          <w:sz w:val="24"/>
          <w:szCs w:val="24"/>
          <w:lang w:val="uk-UA"/>
        </w:rPr>
        <w:t xml:space="preserve"> тис. грн</w:t>
      </w:r>
      <w:r>
        <w:rPr>
          <w:rFonts w:ascii="Times New Roman" w:eastAsia="Calibri" w:hAnsi="Times New Roman" w:cs="Times New Roman"/>
          <w:bCs/>
          <w:sz w:val="24"/>
          <w:szCs w:val="24"/>
          <w:lang w:val="uk-UA"/>
        </w:rPr>
        <w:t>.;</w:t>
      </w:r>
    </w:p>
    <w:p w14:paraId="2C50CF08" w14:textId="77777777" w:rsidR="00515136" w:rsidRDefault="00515136" w:rsidP="00515136">
      <w:pPr>
        <w:tabs>
          <w:tab w:val="left" w:pos="1230"/>
        </w:tabs>
        <w:spacing w:after="0" w:line="240" w:lineRule="auto"/>
        <w:ind w:left="-284" w:firstLine="142"/>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2) оплату праці заплановано 14 332,091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14 031,379 тис. грн</w:t>
      </w:r>
      <w:r>
        <w:rPr>
          <w:rFonts w:ascii="Times New Roman" w:eastAsia="Calibri" w:hAnsi="Times New Roman" w:cs="Times New Roman"/>
          <w:bCs/>
          <w:sz w:val="24"/>
          <w:szCs w:val="24"/>
          <w:lang w:val="uk-UA"/>
        </w:rPr>
        <w:t>. (чисельність згідно штатного розпису складає 82,75 штатних одиниць);</w:t>
      </w:r>
    </w:p>
    <w:p w14:paraId="33233FD2" w14:textId="77777777" w:rsidR="00515136" w:rsidRDefault="00515136" w:rsidP="00515136">
      <w:pPr>
        <w:tabs>
          <w:tab w:val="left" w:pos="1230"/>
        </w:tabs>
        <w:spacing w:after="0" w:line="240" w:lineRule="auto"/>
        <w:ind w:left="-284" w:firstLine="142"/>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3) нарахування на фонд заробітної плати 22%  заплановано 3 153,060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2 980,316 тис. грн</w:t>
      </w:r>
      <w:r>
        <w:rPr>
          <w:rFonts w:ascii="Times New Roman" w:eastAsia="Calibri" w:hAnsi="Times New Roman" w:cs="Times New Roman"/>
          <w:bCs/>
          <w:sz w:val="24"/>
          <w:szCs w:val="24"/>
          <w:lang w:val="uk-UA"/>
        </w:rPr>
        <w:t>.;</w:t>
      </w:r>
    </w:p>
    <w:p w14:paraId="6A5433ED" w14:textId="418FD28F"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4) оплата послуг крім комунальних заплановано 236,222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w:t>
      </w:r>
      <w:r w:rsidR="00EA3BC0">
        <w:rPr>
          <w:rFonts w:ascii="Times New Roman" w:hAnsi="Times New Roman" w:cs="Times New Roman"/>
          <w:bCs/>
          <w:sz w:val="24"/>
          <w:szCs w:val="24"/>
          <w:lang w:val="uk-UA"/>
        </w:rPr>
        <w:t>86</w:t>
      </w:r>
      <w:r>
        <w:rPr>
          <w:rFonts w:ascii="Times New Roman" w:hAnsi="Times New Roman" w:cs="Times New Roman"/>
          <w:bCs/>
          <w:sz w:val="24"/>
          <w:szCs w:val="24"/>
          <w:lang w:val="uk-UA"/>
        </w:rPr>
        <w:t>,8</w:t>
      </w:r>
      <w:r w:rsidR="00EA3BC0">
        <w:rPr>
          <w:rFonts w:ascii="Times New Roman" w:hAnsi="Times New Roman" w:cs="Times New Roman"/>
          <w:bCs/>
          <w:sz w:val="24"/>
          <w:szCs w:val="24"/>
          <w:lang w:val="uk-UA"/>
        </w:rPr>
        <w:t>68</w:t>
      </w:r>
      <w:r>
        <w:rPr>
          <w:rFonts w:ascii="Times New Roman" w:hAnsi="Times New Roman" w:cs="Times New Roman"/>
          <w:bCs/>
          <w:sz w:val="24"/>
          <w:szCs w:val="24"/>
          <w:lang w:val="uk-UA"/>
        </w:rPr>
        <w:t xml:space="preserve"> тис. грн</w:t>
      </w:r>
      <w:r>
        <w:rPr>
          <w:rFonts w:ascii="Times New Roman" w:eastAsia="Calibri" w:hAnsi="Times New Roman" w:cs="Times New Roman"/>
          <w:bCs/>
          <w:sz w:val="24"/>
          <w:szCs w:val="24"/>
          <w:lang w:val="uk-UA"/>
        </w:rPr>
        <w:t>.;</w:t>
      </w:r>
    </w:p>
    <w:p w14:paraId="3B5906BB"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5) поточний ремонт заплановано 478,735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477,580 тис. грн</w:t>
      </w:r>
      <w:r>
        <w:rPr>
          <w:rFonts w:ascii="Times New Roman" w:eastAsia="Calibri" w:hAnsi="Times New Roman" w:cs="Times New Roman"/>
          <w:bCs/>
          <w:sz w:val="24"/>
          <w:szCs w:val="24"/>
          <w:lang w:val="uk-UA"/>
        </w:rPr>
        <w:t>.;</w:t>
      </w:r>
    </w:p>
    <w:p w14:paraId="61640288"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6) утримання фонтанів заплановано 322,174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322,168 тис. грн</w:t>
      </w:r>
      <w:r>
        <w:rPr>
          <w:rFonts w:ascii="Times New Roman" w:eastAsia="Calibri" w:hAnsi="Times New Roman" w:cs="Times New Roman"/>
          <w:bCs/>
          <w:sz w:val="24"/>
          <w:szCs w:val="24"/>
          <w:lang w:val="uk-UA"/>
        </w:rPr>
        <w:t>.;</w:t>
      </w:r>
    </w:p>
    <w:p w14:paraId="54C20A00"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7)ремонт фонтанів заплановано 370,242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370,242 тис. грн</w:t>
      </w:r>
      <w:r>
        <w:rPr>
          <w:rFonts w:ascii="Times New Roman" w:eastAsia="Calibri" w:hAnsi="Times New Roman" w:cs="Times New Roman"/>
          <w:bCs/>
          <w:sz w:val="24"/>
          <w:szCs w:val="24"/>
          <w:lang w:val="uk-UA"/>
        </w:rPr>
        <w:t>.;</w:t>
      </w:r>
    </w:p>
    <w:p w14:paraId="33067FBD"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8) оплата комунальних послуг та енергоносіїв заплановано 4 502,053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3 653,673 тис. грн</w:t>
      </w:r>
      <w:r>
        <w:rPr>
          <w:rFonts w:ascii="Times New Roman" w:eastAsia="Calibri" w:hAnsi="Times New Roman" w:cs="Times New Roman"/>
          <w:bCs/>
          <w:sz w:val="24"/>
          <w:szCs w:val="24"/>
          <w:lang w:val="uk-UA"/>
        </w:rPr>
        <w:t>..</w:t>
      </w:r>
    </w:p>
    <w:p w14:paraId="1B5F320E" w14:textId="77777777" w:rsidR="00515136" w:rsidRDefault="00515136" w:rsidP="00515136">
      <w:pPr>
        <w:tabs>
          <w:tab w:val="left" w:pos="1230"/>
        </w:tabs>
        <w:spacing w:after="0" w:line="240" w:lineRule="auto"/>
        <w:ind w:left="-284" w:firstLine="142"/>
        <w:rPr>
          <w:rFonts w:ascii="Times New Roman" w:eastAsia="Calibri" w:hAnsi="Times New Roman" w:cs="Times New Roman"/>
          <w:b/>
          <w:sz w:val="24"/>
          <w:szCs w:val="24"/>
          <w:u w:val="single"/>
          <w:lang w:val="uk-UA"/>
        </w:rPr>
      </w:pPr>
    </w:p>
    <w:p w14:paraId="2E100600"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hAnsi="Times New Roman" w:cs="Times New Roman"/>
          <w:sz w:val="24"/>
          <w:szCs w:val="24"/>
          <w:lang w:val="uk-UA"/>
        </w:rPr>
        <w:t xml:space="preserve">- Екологічна програма заходів з охорони навколишнього середовища </w:t>
      </w:r>
      <w:proofErr w:type="spellStart"/>
      <w:r>
        <w:rPr>
          <w:rFonts w:ascii="Times New Roman" w:hAnsi="Times New Roman" w:cs="Times New Roman"/>
          <w:sz w:val="24"/>
          <w:szCs w:val="24"/>
          <w:lang w:val="uk-UA"/>
        </w:rPr>
        <w:t>Южненської</w:t>
      </w:r>
      <w:proofErr w:type="spellEnd"/>
      <w:r>
        <w:rPr>
          <w:rFonts w:ascii="Times New Roman" w:hAnsi="Times New Roman" w:cs="Times New Roman"/>
          <w:sz w:val="24"/>
          <w:szCs w:val="24"/>
          <w:lang w:val="uk-UA"/>
        </w:rPr>
        <w:t xml:space="preserve"> міської територіальної громади на 2020-2024 роки</w:t>
      </w:r>
      <w:r>
        <w:rPr>
          <w:rFonts w:ascii="Times New Roman" w:eastAsia="Calibri" w:hAnsi="Times New Roman" w:cs="Times New Roman"/>
          <w:bCs/>
          <w:sz w:val="24"/>
          <w:szCs w:val="24"/>
          <w:lang w:val="uk-UA"/>
        </w:rPr>
        <w:t xml:space="preserve"> заплановано 249,477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204,600 тис. грн</w:t>
      </w:r>
      <w:r>
        <w:rPr>
          <w:rFonts w:ascii="Times New Roman" w:eastAsia="Calibri" w:hAnsi="Times New Roman" w:cs="Times New Roman"/>
          <w:bCs/>
          <w:sz w:val="24"/>
          <w:szCs w:val="24"/>
          <w:lang w:val="uk-UA"/>
        </w:rPr>
        <w:t>.;</w:t>
      </w:r>
    </w:p>
    <w:p w14:paraId="37C2E958"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p>
    <w:p w14:paraId="4B7EA96A"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Програма з локалізації ліквідації амброзії </w:t>
      </w:r>
      <w:proofErr w:type="spellStart"/>
      <w:r>
        <w:rPr>
          <w:rFonts w:ascii="Times New Roman" w:eastAsia="Calibri" w:hAnsi="Times New Roman" w:cs="Times New Roman"/>
          <w:bCs/>
          <w:sz w:val="24"/>
          <w:szCs w:val="24"/>
          <w:lang w:val="uk-UA"/>
        </w:rPr>
        <w:t>полинолистої</w:t>
      </w:r>
      <w:proofErr w:type="spellEnd"/>
      <w:r>
        <w:rPr>
          <w:rFonts w:ascii="Times New Roman" w:eastAsia="Calibri" w:hAnsi="Times New Roman" w:cs="Times New Roman"/>
          <w:bCs/>
          <w:sz w:val="24"/>
          <w:szCs w:val="24"/>
          <w:lang w:val="uk-UA"/>
        </w:rPr>
        <w:t xml:space="preserve"> на території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2020-2024 роки заплановано 27,987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27,987 тис. грн</w:t>
      </w:r>
      <w:r>
        <w:rPr>
          <w:rFonts w:ascii="Times New Roman" w:eastAsia="Calibri" w:hAnsi="Times New Roman" w:cs="Times New Roman"/>
          <w:bCs/>
          <w:sz w:val="24"/>
          <w:szCs w:val="24"/>
          <w:lang w:val="uk-UA"/>
        </w:rPr>
        <w:t>.;</w:t>
      </w:r>
    </w:p>
    <w:p w14:paraId="5536162E"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p>
    <w:p w14:paraId="16FDD847"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Програма енергоефективності в житлово-комунальному господарстві та бюджетній сфері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період з 2021 по 2024 роки заплановано 721,00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721,500 тис. грн</w:t>
      </w:r>
      <w:r>
        <w:rPr>
          <w:rFonts w:ascii="Times New Roman" w:eastAsia="Calibri" w:hAnsi="Times New Roman" w:cs="Times New Roman"/>
          <w:bCs/>
          <w:sz w:val="24"/>
          <w:szCs w:val="24"/>
          <w:lang w:val="uk-UA"/>
        </w:rPr>
        <w:t>.;</w:t>
      </w:r>
    </w:p>
    <w:p w14:paraId="235ECF0C" w14:textId="77777777" w:rsidR="00515136" w:rsidRDefault="00515136" w:rsidP="00515136">
      <w:pPr>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0739BC21" w14:textId="54981970" w:rsidR="00515136" w:rsidRDefault="00515136" w:rsidP="00515136">
      <w:pPr>
        <w:pStyle w:val="a5"/>
        <w:numPr>
          <w:ilvl w:val="0"/>
          <w:numId w:val="9"/>
        </w:numPr>
        <w:tabs>
          <w:tab w:val="left" w:pos="1230"/>
        </w:tabs>
        <w:spacing w:after="0" w:line="240" w:lineRule="auto"/>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Витрати від наданих послуг та пайових внесків заплановано 455,139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 xml:space="preserve">фактично використано </w:t>
      </w:r>
      <w:r w:rsidR="007A049E">
        <w:rPr>
          <w:rFonts w:ascii="Times New Roman" w:hAnsi="Times New Roman" w:cs="Times New Roman"/>
          <w:bCs/>
          <w:sz w:val="24"/>
          <w:szCs w:val="24"/>
          <w:lang w:val="uk-UA"/>
        </w:rPr>
        <w:t>647,433</w:t>
      </w:r>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тис. грн</w:t>
      </w:r>
      <w:r>
        <w:rPr>
          <w:rFonts w:ascii="Times New Roman" w:eastAsia="Calibri" w:hAnsi="Times New Roman" w:cs="Times New Roman"/>
          <w:bCs/>
          <w:sz w:val="24"/>
          <w:szCs w:val="24"/>
          <w:lang w:val="uk-UA"/>
        </w:rPr>
        <w:t xml:space="preserve">. </w:t>
      </w:r>
      <w:proofErr w:type="spellStart"/>
      <w:r>
        <w:rPr>
          <w:rFonts w:ascii="Times New Roman" w:eastAsia="Calibri" w:hAnsi="Times New Roman" w:cs="Times New Roman"/>
          <w:bCs/>
          <w:sz w:val="24"/>
          <w:szCs w:val="24"/>
          <w:lang w:val="uk-UA"/>
        </w:rPr>
        <w:t>т.ч</w:t>
      </w:r>
      <w:proofErr w:type="spellEnd"/>
      <w:r>
        <w:rPr>
          <w:rFonts w:ascii="Times New Roman" w:eastAsia="Calibri" w:hAnsi="Times New Roman" w:cs="Times New Roman"/>
          <w:bCs/>
          <w:sz w:val="24"/>
          <w:szCs w:val="24"/>
          <w:lang w:val="uk-UA"/>
        </w:rPr>
        <w:t>.:</w:t>
      </w:r>
    </w:p>
    <w:p w14:paraId="4CF2FD61" w14:textId="77777777" w:rsidR="00515136" w:rsidRDefault="00515136" w:rsidP="00515136">
      <w:pPr>
        <w:tabs>
          <w:tab w:val="left" w:pos="1230"/>
        </w:tabs>
        <w:spacing w:after="0" w:line="240" w:lineRule="auto"/>
        <w:ind w:left="-284" w:firstLine="142"/>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матеріальні витрати заплановано 270,627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401,834 тис. грн.;</w:t>
      </w:r>
    </w:p>
    <w:p w14:paraId="20EF3F57" w14:textId="77777777" w:rsidR="00515136" w:rsidRDefault="00515136" w:rsidP="00515136">
      <w:pPr>
        <w:tabs>
          <w:tab w:val="left" w:pos="1230"/>
        </w:tabs>
        <w:spacing w:after="0" w:line="240" w:lineRule="auto"/>
        <w:ind w:left="-284" w:firstLine="142"/>
        <w:jc w:val="both"/>
        <w:rPr>
          <w:rFonts w:ascii="Times New Roman" w:hAnsi="Times New Roman" w:cs="Times New Roman"/>
          <w:bCs/>
          <w:sz w:val="24"/>
          <w:szCs w:val="24"/>
          <w:lang w:val="uk-UA"/>
        </w:rPr>
      </w:pPr>
      <w:r>
        <w:rPr>
          <w:rFonts w:ascii="Times New Roman" w:eastAsia="Calibri" w:hAnsi="Times New Roman" w:cs="Times New Roman"/>
          <w:bCs/>
          <w:sz w:val="24"/>
          <w:szCs w:val="24"/>
          <w:lang w:val="uk-UA"/>
        </w:rPr>
        <w:t xml:space="preserve">- витрати на оплату праці заплановано 146,403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140,561 тис. грн.;</w:t>
      </w:r>
    </w:p>
    <w:p w14:paraId="155DC2ED" w14:textId="77777777" w:rsidR="00515136" w:rsidRDefault="00515136" w:rsidP="00515136">
      <w:pPr>
        <w:tabs>
          <w:tab w:val="left" w:pos="1230"/>
        </w:tabs>
        <w:spacing w:after="0" w:line="240" w:lineRule="auto"/>
        <w:jc w:val="both"/>
        <w:rPr>
          <w:rFonts w:ascii="Times New Roman" w:hAnsi="Times New Roman" w:cs="Times New Roman"/>
          <w:bCs/>
          <w:sz w:val="24"/>
          <w:szCs w:val="24"/>
          <w:lang w:val="uk-UA"/>
        </w:rPr>
      </w:pPr>
      <w:r>
        <w:rPr>
          <w:rFonts w:ascii="Times New Roman" w:eastAsia="Calibri" w:hAnsi="Times New Roman" w:cs="Times New Roman"/>
          <w:bCs/>
          <w:sz w:val="24"/>
          <w:szCs w:val="24"/>
          <w:lang w:val="uk-UA"/>
        </w:rPr>
        <w:t xml:space="preserve">- витрати на соціальні заходи заплановано 32,209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29,030 тис. грн.;</w:t>
      </w:r>
    </w:p>
    <w:p w14:paraId="490BBB2A" w14:textId="3DB52294" w:rsidR="00515136" w:rsidRDefault="00515136" w:rsidP="00515136">
      <w:pPr>
        <w:tabs>
          <w:tab w:val="left" w:pos="1230"/>
        </w:tabs>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w:t>
      </w:r>
      <w:r>
        <w:rPr>
          <w:rFonts w:ascii="Times New Roman" w:eastAsia="Calibri" w:hAnsi="Times New Roman" w:cs="Times New Roman"/>
          <w:bCs/>
          <w:sz w:val="24"/>
          <w:szCs w:val="24"/>
          <w:lang w:val="uk-UA"/>
        </w:rPr>
        <w:t xml:space="preserve"> оплата послуг (крім комунальних) заплановано 4,700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 xml:space="preserve">фактично використано </w:t>
      </w:r>
      <w:r w:rsidR="00B01FF9">
        <w:rPr>
          <w:rFonts w:ascii="Times New Roman" w:hAnsi="Times New Roman" w:cs="Times New Roman"/>
          <w:bCs/>
          <w:sz w:val="24"/>
          <w:szCs w:val="24"/>
          <w:lang w:val="uk-UA"/>
        </w:rPr>
        <w:t>76,008</w:t>
      </w:r>
      <w:r>
        <w:rPr>
          <w:rFonts w:ascii="Times New Roman" w:hAnsi="Times New Roman" w:cs="Times New Roman"/>
          <w:bCs/>
          <w:sz w:val="24"/>
          <w:szCs w:val="24"/>
          <w:lang w:val="uk-UA"/>
        </w:rPr>
        <w:t xml:space="preserve"> тис. грн.;</w:t>
      </w:r>
    </w:p>
    <w:p w14:paraId="62181585" w14:textId="77777777" w:rsidR="00515136" w:rsidRDefault="00515136" w:rsidP="00515136">
      <w:pPr>
        <w:tabs>
          <w:tab w:val="left" w:pos="1230"/>
        </w:tabs>
        <w:spacing w:after="0" w:line="240" w:lineRule="auto"/>
        <w:jc w:val="both"/>
        <w:rPr>
          <w:rFonts w:ascii="Times New Roman" w:hAnsi="Times New Roman" w:cs="Times New Roman"/>
          <w:bCs/>
          <w:sz w:val="24"/>
          <w:szCs w:val="24"/>
          <w:lang w:val="uk-UA"/>
        </w:rPr>
      </w:pPr>
      <w:r>
        <w:rPr>
          <w:rFonts w:ascii="Times New Roman" w:eastAsia="Calibri" w:hAnsi="Times New Roman" w:cs="Times New Roman"/>
          <w:bCs/>
          <w:sz w:val="24"/>
          <w:szCs w:val="24"/>
          <w:lang w:val="uk-UA"/>
        </w:rPr>
        <w:t xml:space="preserve">- оплата комунальних послуг заплановано 1,200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0,00 тис. грн.;</w:t>
      </w:r>
    </w:p>
    <w:p w14:paraId="50FE724C" w14:textId="0102284B" w:rsidR="00515136" w:rsidRDefault="00515136" w:rsidP="00515136">
      <w:pPr>
        <w:tabs>
          <w:tab w:val="left" w:pos="123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Інші операційні витрати </w:t>
      </w:r>
      <w:r>
        <w:rPr>
          <w:rFonts w:ascii="Times New Roman" w:eastAsia="Calibri" w:hAnsi="Times New Roman" w:cs="Times New Roman"/>
          <w:bCs/>
          <w:sz w:val="24"/>
          <w:szCs w:val="24"/>
          <w:lang w:val="uk-UA"/>
        </w:rPr>
        <w:t xml:space="preserve">заплановано 12 189,516 </w:t>
      </w:r>
      <w:proofErr w:type="spellStart"/>
      <w:r>
        <w:rPr>
          <w:rFonts w:ascii="Times New Roman" w:eastAsia="Calibri" w:hAnsi="Times New Roman" w:cs="Times New Roman"/>
          <w:bCs/>
          <w:sz w:val="24"/>
          <w:szCs w:val="24"/>
          <w:lang w:val="uk-UA"/>
        </w:rPr>
        <w:t>тис.грн</w:t>
      </w:r>
      <w:proofErr w:type="spellEnd"/>
      <w:r>
        <w:rPr>
          <w:rFonts w:ascii="Times New Roman" w:eastAsia="Calibri" w:hAnsi="Times New Roman" w:cs="Times New Roman"/>
          <w:bCs/>
          <w:sz w:val="24"/>
          <w:szCs w:val="24"/>
          <w:lang w:val="uk-UA"/>
        </w:rPr>
        <w:t xml:space="preserve">., </w:t>
      </w:r>
      <w:r>
        <w:rPr>
          <w:rFonts w:ascii="Times New Roman" w:hAnsi="Times New Roman" w:cs="Times New Roman"/>
          <w:bCs/>
          <w:sz w:val="24"/>
          <w:szCs w:val="24"/>
          <w:lang w:val="uk-UA"/>
        </w:rPr>
        <w:t>фактично використано 12</w:t>
      </w:r>
      <w:r w:rsidR="00B01FF9">
        <w:rPr>
          <w:rFonts w:ascii="Times New Roman" w:hAnsi="Times New Roman" w:cs="Times New Roman"/>
          <w:bCs/>
          <w:sz w:val="24"/>
          <w:szCs w:val="24"/>
          <w:lang w:val="uk-UA"/>
        </w:rPr>
        <w:t xml:space="preserve"> 649,421 </w:t>
      </w:r>
      <w:r>
        <w:rPr>
          <w:rFonts w:ascii="Times New Roman" w:hAnsi="Times New Roman" w:cs="Times New Roman"/>
          <w:bCs/>
          <w:sz w:val="24"/>
          <w:szCs w:val="24"/>
          <w:lang w:val="uk-UA"/>
        </w:rPr>
        <w:t xml:space="preserve">тис. грн., </w:t>
      </w:r>
      <w:r>
        <w:rPr>
          <w:rFonts w:ascii="Times New Roman" w:hAnsi="Times New Roman" w:cs="Times New Roman"/>
          <w:sz w:val="24"/>
          <w:szCs w:val="24"/>
          <w:lang w:val="uk-UA"/>
        </w:rPr>
        <w:t>амортизація безоплатно одержаних активів передані ФКМ, амортизація капітальних придбань.</w:t>
      </w:r>
    </w:p>
    <w:p w14:paraId="3DFDE35F" w14:textId="24639F2C" w:rsidR="00515136" w:rsidRDefault="00515136" w:rsidP="008D607D">
      <w:pPr>
        <w:tabs>
          <w:tab w:val="left" w:pos="1230"/>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5008919F" w14:textId="77777777" w:rsidR="00515136" w:rsidRDefault="00515136" w:rsidP="00515136">
      <w:pPr>
        <w:tabs>
          <w:tab w:val="left" w:pos="426"/>
        </w:tabs>
        <w:spacing w:after="0" w:line="240" w:lineRule="auto"/>
        <w:ind w:firstLine="142"/>
        <w:jc w:val="both"/>
        <w:rPr>
          <w:rFonts w:ascii="Times New Roman" w:hAnsi="Times New Roman" w:cs="Times New Roman"/>
          <w:b/>
          <w:sz w:val="24"/>
          <w:szCs w:val="24"/>
          <w:lang w:val="uk-UA"/>
        </w:rPr>
      </w:pPr>
      <w:r>
        <w:rPr>
          <w:rFonts w:ascii="Times New Roman" w:hAnsi="Times New Roman" w:cs="Times New Roman"/>
          <w:b/>
          <w:sz w:val="24"/>
          <w:szCs w:val="24"/>
          <w:lang w:val="uk-UA"/>
        </w:rPr>
        <w:t>Довідково</w:t>
      </w:r>
    </w:p>
    <w:p w14:paraId="73C75FFE" w14:textId="77777777" w:rsidR="00515136" w:rsidRDefault="00515136" w:rsidP="00515136">
      <w:pPr>
        <w:tabs>
          <w:tab w:val="left" w:pos="426"/>
        </w:tabs>
        <w:spacing w:after="0" w:line="240" w:lineRule="auto"/>
        <w:ind w:firstLine="142"/>
        <w:jc w:val="both"/>
        <w:rPr>
          <w:rFonts w:ascii="Times New Roman" w:eastAsia="Calibri" w:hAnsi="Times New Roman" w:cs="Times New Roman"/>
          <w:bCs/>
          <w:sz w:val="24"/>
          <w:szCs w:val="24"/>
          <w:lang w:val="uk-UA"/>
        </w:rPr>
      </w:pPr>
      <w:r>
        <w:rPr>
          <w:rFonts w:ascii="Times New Roman" w:hAnsi="Times New Roman" w:cs="Times New Roman"/>
          <w:bCs/>
          <w:sz w:val="24"/>
          <w:szCs w:val="24"/>
          <w:lang w:val="uk-UA"/>
        </w:rPr>
        <w:t>Фінансування заходів здійснюється</w:t>
      </w:r>
      <w:r>
        <w:rPr>
          <w:rFonts w:ascii="Times New Roman" w:hAnsi="Times New Roman" w:cs="Times New Roman"/>
          <w:sz w:val="24"/>
          <w:szCs w:val="24"/>
          <w:lang w:val="uk-UA"/>
        </w:rPr>
        <w:t xml:space="preserve"> з бюджету </w:t>
      </w:r>
      <w:proofErr w:type="spellStart"/>
      <w:r>
        <w:rPr>
          <w:rFonts w:ascii="Times New Roman" w:hAnsi="Times New Roman" w:cs="Times New Roman"/>
          <w:sz w:val="24"/>
          <w:szCs w:val="24"/>
          <w:lang w:val="uk-UA"/>
        </w:rPr>
        <w:t>Южненської</w:t>
      </w:r>
      <w:proofErr w:type="spellEnd"/>
      <w:r>
        <w:rPr>
          <w:rFonts w:ascii="Times New Roman" w:hAnsi="Times New Roman" w:cs="Times New Roman"/>
          <w:sz w:val="24"/>
          <w:szCs w:val="24"/>
          <w:lang w:val="uk-UA"/>
        </w:rPr>
        <w:t xml:space="preserve"> міської територіальної громади відповідно до звітів про виконання робіт. Фактично в 2024 році по </w:t>
      </w:r>
      <w:r>
        <w:rPr>
          <w:rFonts w:ascii="Times New Roman" w:eastAsia="Calibri" w:hAnsi="Times New Roman" w:cs="Times New Roman"/>
          <w:bCs/>
          <w:sz w:val="24"/>
          <w:szCs w:val="24"/>
          <w:lang w:val="uk-UA"/>
        </w:rPr>
        <w:t xml:space="preserve">програмі реформування і розвитку житлово-комунального господарства </w:t>
      </w:r>
      <w:proofErr w:type="spellStart"/>
      <w:r>
        <w:rPr>
          <w:rFonts w:ascii="Times New Roman" w:eastAsia="Calibri" w:hAnsi="Times New Roman" w:cs="Times New Roman"/>
          <w:bCs/>
          <w:sz w:val="24"/>
          <w:szCs w:val="24"/>
          <w:lang w:val="uk-UA"/>
        </w:rPr>
        <w:t>Южненської</w:t>
      </w:r>
      <w:proofErr w:type="spellEnd"/>
      <w:r>
        <w:rPr>
          <w:rFonts w:ascii="Times New Roman" w:eastAsia="Calibri" w:hAnsi="Times New Roman" w:cs="Times New Roman"/>
          <w:bCs/>
          <w:sz w:val="24"/>
          <w:szCs w:val="24"/>
          <w:lang w:val="uk-UA"/>
        </w:rPr>
        <w:t xml:space="preserve"> міської територіальної громади на 2020-2024 роки профінансовано </w:t>
      </w:r>
      <w:r>
        <w:rPr>
          <w:rFonts w:ascii="Times New Roman" w:hAnsi="Times New Roman" w:cs="Times New Roman"/>
          <w:sz w:val="24"/>
          <w:szCs w:val="24"/>
          <w:lang w:val="uk-UA"/>
        </w:rPr>
        <w:t>23 617,427 тис. грн., а доходом визнано 24 433,689 тис. грн</w:t>
      </w:r>
      <w:r>
        <w:rPr>
          <w:rFonts w:ascii="Times New Roman" w:eastAsia="Calibri" w:hAnsi="Times New Roman" w:cs="Times New Roman"/>
          <w:bCs/>
          <w:sz w:val="24"/>
          <w:szCs w:val="24"/>
          <w:lang w:val="uk-UA"/>
        </w:rPr>
        <w:t xml:space="preserve">.. </w:t>
      </w:r>
    </w:p>
    <w:p w14:paraId="42BA8E4E" w14:textId="77777777"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Відповідно до Закону України «Про бухгалтерський облік та фінансову звітність в Україні» від 16.07.99 №996-XIV, отримане цільове фінансування визначається доходом протягом тих періодів, в яких були зазнані витрати, пов’язані з виконанням умов цільового фінансування. </w:t>
      </w:r>
    </w:p>
    <w:p w14:paraId="09F22A12" w14:textId="77777777"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Протягом 2024 отримано цільове фінансування на придбання обладнання і предметів довгострокового користування (спецфонд придбання автогідропідйомника) в сумі 4 959,6 тис. грн., доходом визнана лише сума нарахованої амортизації за відповідний період, аналогічно придбання малої механізації та електроінструментів.</w:t>
      </w:r>
    </w:p>
    <w:p w14:paraId="2A449EF3" w14:textId="6EF8A682" w:rsidR="00515136" w:rsidRDefault="00515136" w:rsidP="00515136">
      <w:pPr>
        <w:tabs>
          <w:tab w:val="left" w:pos="426"/>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Паралельно по бухгалтерському обліку та фінансовій звітність визнається доходом у відповідному періоді сума списання залишків матеріальних цінностей</w:t>
      </w:r>
      <w:r w:rsidR="002F3530">
        <w:rPr>
          <w:rFonts w:ascii="Times New Roman" w:hAnsi="Times New Roman" w:cs="Times New Roman"/>
          <w:sz w:val="24"/>
          <w:szCs w:val="24"/>
          <w:lang w:val="uk-UA"/>
        </w:rPr>
        <w:t xml:space="preserve"> 2023 року</w:t>
      </w:r>
      <w:r>
        <w:rPr>
          <w:rFonts w:ascii="Times New Roman" w:hAnsi="Times New Roman" w:cs="Times New Roman"/>
          <w:sz w:val="24"/>
          <w:szCs w:val="24"/>
          <w:lang w:val="uk-UA"/>
        </w:rPr>
        <w:t>.</w:t>
      </w:r>
    </w:p>
    <w:p w14:paraId="3F16A42C" w14:textId="2592A2C6" w:rsidR="007A60D3" w:rsidRDefault="00CA57F8" w:rsidP="00515136">
      <w:pPr>
        <w:pStyle w:val="a3"/>
        <w:ind w:firstLine="142"/>
        <w:jc w:val="both"/>
        <w:rPr>
          <w:bCs/>
          <w:iCs/>
          <w:sz w:val="24"/>
          <w:lang w:val="uk-UA"/>
        </w:rPr>
      </w:pPr>
      <w:r w:rsidRPr="005633FE">
        <w:rPr>
          <w:b/>
          <w:sz w:val="24"/>
          <w:lang w:val="uk-UA"/>
        </w:rPr>
        <w:t xml:space="preserve">  </w:t>
      </w:r>
    </w:p>
    <w:p w14:paraId="741788E7" w14:textId="77777777" w:rsidR="007A60D3" w:rsidRDefault="007A60D3" w:rsidP="007A60D3">
      <w:pPr>
        <w:spacing w:after="0" w:line="240" w:lineRule="auto"/>
        <w:jc w:val="both"/>
        <w:rPr>
          <w:rFonts w:ascii="Times New Roman" w:hAnsi="Times New Roman" w:cs="Times New Roman"/>
          <w:sz w:val="24"/>
          <w:szCs w:val="24"/>
          <w:lang w:val="uk-UA"/>
        </w:rPr>
      </w:pPr>
    </w:p>
    <w:p w14:paraId="4320FBFB" w14:textId="74B7C594" w:rsidR="007A60D3" w:rsidRDefault="007A60D3" w:rsidP="007A60D3">
      <w:pPr>
        <w:spacing w:after="0" w:line="240" w:lineRule="auto"/>
        <w:jc w:val="both"/>
        <w:rPr>
          <w:rFonts w:ascii="Times New Roman" w:hAnsi="Times New Roman"/>
        </w:rPr>
      </w:pPr>
      <w:r w:rsidRPr="007A60D3">
        <w:rPr>
          <w:rFonts w:ascii="Times New Roman" w:hAnsi="Times New Roman" w:cs="Times New Roman"/>
          <w:sz w:val="24"/>
          <w:szCs w:val="24"/>
          <w:lang w:val="uk-UA"/>
        </w:rPr>
        <w:t>Директор  КП «</w:t>
      </w:r>
      <w:proofErr w:type="spellStart"/>
      <w:r w:rsidRPr="007A60D3">
        <w:rPr>
          <w:rFonts w:ascii="Times New Roman" w:hAnsi="Times New Roman" w:cs="Times New Roman"/>
          <w:sz w:val="24"/>
          <w:szCs w:val="24"/>
          <w:lang w:val="uk-UA"/>
        </w:rPr>
        <w:t>Екосервіс</w:t>
      </w:r>
      <w:proofErr w:type="spellEnd"/>
      <w:r w:rsidRPr="007A60D3">
        <w:rPr>
          <w:rFonts w:ascii="Times New Roman" w:hAnsi="Times New Roman" w:cs="Times New Roman"/>
          <w:sz w:val="24"/>
          <w:szCs w:val="24"/>
          <w:lang w:val="uk-UA"/>
        </w:rPr>
        <w:t xml:space="preserve">»                                                                      </w:t>
      </w:r>
      <w:r w:rsidR="00E81C06">
        <w:rPr>
          <w:rFonts w:ascii="Times New Roman" w:hAnsi="Times New Roman"/>
        </w:rPr>
        <w:t>Андрій ГОРІВЕНКО</w:t>
      </w:r>
    </w:p>
    <w:p w14:paraId="4923BDB2" w14:textId="7B31241C" w:rsidR="008A405D" w:rsidRDefault="008A405D" w:rsidP="007A60D3">
      <w:pPr>
        <w:spacing w:after="0" w:line="240" w:lineRule="auto"/>
        <w:jc w:val="both"/>
        <w:rPr>
          <w:rFonts w:ascii="Times New Roman" w:hAnsi="Times New Roman"/>
        </w:rPr>
      </w:pPr>
    </w:p>
    <w:bookmarkEnd w:id="0"/>
    <w:p w14:paraId="27434D32" w14:textId="5BF536ED" w:rsidR="008A405D" w:rsidRDefault="008A405D" w:rsidP="007A60D3">
      <w:pPr>
        <w:spacing w:after="0" w:line="240" w:lineRule="auto"/>
        <w:jc w:val="both"/>
        <w:rPr>
          <w:rFonts w:ascii="Times New Roman" w:hAnsi="Times New Roman"/>
        </w:rPr>
      </w:pPr>
    </w:p>
    <w:sectPr w:rsidR="008A405D" w:rsidSect="008110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701AA"/>
    <w:multiLevelType w:val="hybridMultilevel"/>
    <w:tmpl w:val="D518727E"/>
    <w:lvl w:ilvl="0" w:tplc="1AEAF3F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24E50F59"/>
    <w:multiLevelType w:val="hybridMultilevel"/>
    <w:tmpl w:val="54BE8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37067EB"/>
    <w:multiLevelType w:val="hybridMultilevel"/>
    <w:tmpl w:val="9CD406F8"/>
    <w:lvl w:ilvl="0" w:tplc="0354255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 w15:restartNumberingAfterBreak="0">
    <w:nsid w:val="45730F6B"/>
    <w:multiLevelType w:val="hybridMultilevel"/>
    <w:tmpl w:val="62E20D30"/>
    <w:lvl w:ilvl="0" w:tplc="68064C20">
      <w:start w:val="1"/>
      <w:numFmt w:val="bullet"/>
      <w:lvlText w:val="-"/>
      <w:lvlJc w:val="left"/>
      <w:pPr>
        <w:ind w:left="1211" w:hanging="360"/>
      </w:pPr>
      <w:rPr>
        <w:rFonts w:ascii="Times New Roman" w:eastAsia="Times New Roman" w:hAnsi="Times New Roman" w:cs="Times New Roman" w:hint="default"/>
        <w:b/>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 w15:restartNumberingAfterBreak="0">
    <w:nsid w:val="59F83FE6"/>
    <w:multiLevelType w:val="hybridMultilevel"/>
    <w:tmpl w:val="FD00861A"/>
    <w:lvl w:ilvl="0" w:tplc="01C4FA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 w15:restartNumberingAfterBreak="0">
    <w:nsid w:val="68265A57"/>
    <w:multiLevelType w:val="hybridMultilevel"/>
    <w:tmpl w:val="5C7A3092"/>
    <w:lvl w:ilvl="0" w:tplc="68064C20">
      <w:start w:val="1"/>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3D637C7"/>
    <w:multiLevelType w:val="hybridMultilevel"/>
    <w:tmpl w:val="6F3E1B3E"/>
    <w:lvl w:ilvl="0" w:tplc="08AE7F06">
      <w:start w:val="1"/>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16cid:durableId="1387140711">
    <w:abstractNumId w:val="3"/>
  </w:num>
  <w:num w:numId="2" w16cid:durableId="362362942">
    <w:abstractNumId w:val="0"/>
  </w:num>
  <w:num w:numId="3" w16cid:durableId="1898319316">
    <w:abstractNumId w:val="5"/>
  </w:num>
  <w:num w:numId="4" w16cid:durableId="329454177">
    <w:abstractNumId w:val="6"/>
  </w:num>
  <w:num w:numId="5" w16cid:durableId="575165579">
    <w:abstractNumId w:val="4"/>
  </w:num>
  <w:num w:numId="6" w16cid:durableId="166752508">
    <w:abstractNumId w:val="2"/>
  </w:num>
  <w:num w:numId="7" w16cid:durableId="844855428">
    <w:abstractNumId w:val="1"/>
  </w:num>
  <w:num w:numId="8" w16cid:durableId="587815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806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5F"/>
    <w:rsid w:val="00013516"/>
    <w:rsid w:val="00026829"/>
    <w:rsid w:val="000C13B8"/>
    <w:rsid w:val="000C7649"/>
    <w:rsid w:val="001B4EA7"/>
    <w:rsid w:val="001E359F"/>
    <w:rsid w:val="002563B6"/>
    <w:rsid w:val="002A3818"/>
    <w:rsid w:val="002C3E82"/>
    <w:rsid w:val="002F3530"/>
    <w:rsid w:val="002F493E"/>
    <w:rsid w:val="00327C31"/>
    <w:rsid w:val="00361C64"/>
    <w:rsid w:val="00362A4B"/>
    <w:rsid w:val="003A62E2"/>
    <w:rsid w:val="003A6793"/>
    <w:rsid w:val="003B7A31"/>
    <w:rsid w:val="003E4C79"/>
    <w:rsid w:val="00411141"/>
    <w:rsid w:val="00416A65"/>
    <w:rsid w:val="0042339E"/>
    <w:rsid w:val="00434219"/>
    <w:rsid w:val="00453FD4"/>
    <w:rsid w:val="00485706"/>
    <w:rsid w:val="004D3850"/>
    <w:rsid w:val="004E5C9A"/>
    <w:rsid w:val="004F606F"/>
    <w:rsid w:val="00515136"/>
    <w:rsid w:val="005860DB"/>
    <w:rsid w:val="005C0D45"/>
    <w:rsid w:val="005F71CC"/>
    <w:rsid w:val="00606EF2"/>
    <w:rsid w:val="00626F12"/>
    <w:rsid w:val="00690BED"/>
    <w:rsid w:val="006D31F6"/>
    <w:rsid w:val="006F29EB"/>
    <w:rsid w:val="0073105F"/>
    <w:rsid w:val="00735B69"/>
    <w:rsid w:val="007677C6"/>
    <w:rsid w:val="007919EE"/>
    <w:rsid w:val="00796ED0"/>
    <w:rsid w:val="007A049E"/>
    <w:rsid w:val="007A60D3"/>
    <w:rsid w:val="007B15A3"/>
    <w:rsid w:val="007C17E1"/>
    <w:rsid w:val="007D17A0"/>
    <w:rsid w:val="008110AE"/>
    <w:rsid w:val="00833B55"/>
    <w:rsid w:val="00854F35"/>
    <w:rsid w:val="008A405D"/>
    <w:rsid w:val="008D607D"/>
    <w:rsid w:val="008E082A"/>
    <w:rsid w:val="008E7033"/>
    <w:rsid w:val="008F3DBC"/>
    <w:rsid w:val="00926E87"/>
    <w:rsid w:val="009530B6"/>
    <w:rsid w:val="00956835"/>
    <w:rsid w:val="00965B3D"/>
    <w:rsid w:val="00983C90"/>
    <w:rsid w:val="009B31AB"/>
    <w:rsid w:val="009F1E5B"/>
    <w:rsid w:val="00A46F83"/>
    <w:rsid w:val="00A502E2"/>
    <w:rsid w:val="00A50DB7"/>
    <w:rsid w:val="00A96CB9"/>
    <w:rsid w:val="00B01FF9"/>
    <w:rsid w:val="00B16600"/>
    <w:rsid w:val="00B326CF"/>
    <w:rsid w:val="00B3713E"/>
    <w:rsid w:val="00B90350"/>
    <w:rsid w:val="00BA63BA"/>
    <w:rsid w:val="00BB4DF3"/>
    <w:rsid w:val="00BD7354"/>
    <w:rsid w:val="00C20F9E"/>
    <w:rsid w:val="00C41569"/>
    <w:rsid w:val="00C523B7"/>
    <w:rsid w:val="00C647B4"/>
    <w:rsid w:val="00C76330"/>
    <w:rsid w:val="00C94966"/>
    <w:rsid w:val="00CA57F8"/>
    <w:rsid w:val="00D018D4"/>
    <w:rsid w:val="00D25FDE"/>
    <w:rsid w:val="00D8785F"/>
    <w:rsid w:val="00DF6DF6"/>
    <w:rsid w:val="00E022AE"/>
    <w:rsid w:val="00E450DB"/>
    <w:rsid w:val="00E81C06"/>
    <w:rsid w:val="00E9071E"/>
    <w:rsid w:val="00EA3BC0"/>
    <w:rsid w:val="00EB6EF8"/>
    <w:rsid w:val="00EF039D"/>
    <w:rsid w:val="00F03387"/>
    <w:rsid w:val="00F568DD"/>
    <w:rsid w:val="00F61695"/>
    <w:rsid w:val="00FA509F"/>
    <w:rsid w:val="00FF5D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66C2"/>
  <w15:chartTrackingRefBased/>
  <w15:docId w15:val="{8C4419A9-7394-4219-AA7D-AAA10B58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60D3"/>
    <w:pPr>
      <w:spacing w:after="0" w:line="240" w:lineRule="auto"/>
      <w:ind w:firstLine="540"/>
    </w:pPr>
    <w:rPr>
      <w:rFonts w:ascii="Times New Roman" w:eastAsia="Times New Roman" w:hAnsi="Times New Roman" w:cs="Times New Roman"/>
      <w:kern w:val="0"/>
      <w:sz w:val="28"/>
      <w:szCs w:val="24"/>
      <w:lang w:val="ru-RU" w:eastAsia="ru-RU"/>
      <w14:ligatures w14:val="none"/>
    </w:rPr>
  </w:style>
  <w:style w:type="character" w:customStyle="1" w:styleId="a4">
    <w:name w:val="Основний текст з відступом Знак"/>
    <w:basedOn w:val="a0"/>
    <w:link w:val="a3"/>
    <w:rsid w:val="007A60D3"/>
    <w:rPr>
      <w:rFonts w:ascii="Times New Roman" w:eastAsia="Times New Roman" w:hAnsi="Times New Roman" w:cs="Times New Roman"/>
      <w:kern w:val="0"/>
      <w:sz w:val="28"/>
      <w:szCs w:val="24"/>
      <w:lang w:val="ru-RU" w:eastAsia="ru-RU"/>
      <w14:ligatures w14:val="none"/>
    </w:rPr>
  </w:style>
  <w:style w:type="paragraph" w:styleId="a5">
    <w:name w:val="List Paragraph"/>
    <w:basedOn w:val="a"/>
    <w:uiPriority w:val="34"/>
    <w:qFormat/>
    <w:rsid w:val="007A6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3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4</Pages>
  <Words>5837</Words>
  <Characters>3328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2025-02-10T08:24:00Z</cp:lastPrinted>
  <dcterms:created xsi:type="dcterms:W3CDTF">2023-07-03T12:24:00Z</dcterms:created>
  <dcterms:modified xsi:type="dcterms:W3CDTF">2025-03-20T13:23:00Z</dcterms:modified>
</cp:coreProperties>
</file>