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17DA" w14:textId="77777777" w:rsidR="00EF34EB" w:rsidRDefault="00EF34EB" w:rsidP="00EF34EB">
      <w:pPr>
        <w:spacing w:after="0" w:line="240" w:lineRule="auto"/>
        <w:jc w:val="both"/>
        <w:rPr>
          <w:iCs/>
          <w:sz w:val="24"/>
          <w:szCs w:val="24"/>
          <w:lang w:val="uk-UA"/>
        </w:rPr>
      </w:pPr>
    </w:p>
    <w:p w14:paraId="62A8F5C6" w14:textId="77777777" w:rsidR="00EF34EB" w:rsidRPr="00EF34EB" w:rsidRDefault="00EF34EB" w:rsidP="00EF34EB">
      <w:pPr>
        <w:spacing w:after="0" w:line="240" w:lineRule="auto"/>
        <w:ind w:left="5040"/>
        <w:jc w:val="both"/>
        <w:rPr>
          <w:iCs/>
          <w:sz w:val="24"/>
          <w:szCs w:val="24"/>
          <w:lang w:val="uk-UA"/>
        </w:rPr>
      </w:pPr>
      <w:r w:rsidRPr="00EF34EB">
        <w:rPr>
          <w:iCs/>
          <w:sz w:val="24"/>
          <w:szCs w:val="24"/>
          <w:lang w:val="uk-UA"/>
        </w:rPr>
        <w:t>Додаток</w:t>
      </w:r>
    </w:p>
    <w:p w14:paraId="06E9A977" w14:textId="77777777" w:rsidR="00EF34EB" w:rsidRPr="00EF34EB" w:rsidRDefault="00EF34EB" w:rsidP="00EF34EB">
      <w:pPr>
        <w:spacing w:after="0" w:line="240" w:lineRule="auto"/>
        <w:ind w:left="5040"/>
        <w:jc w:val="both"/>
        <w:rPr>
          <w:iCs/>
          <w:sz w:val="24"/>
          <w:szCs w:val="24"/>
          <w:lang w:val="uk-UA"/>
        </w:rPr>
      </w:pPr>
      <w:r w:rsidRPr="00EF34EB">
        <w:rPr>
          <w:iCs/>
          <w:sz w:val="24"/>
          <w:szCs w:val="24"/>
          <w:lang w:val="uk-UA"/>
        </w:rPr>
        <w:t xml:space="preserve">до рішення </w:t>
      </w:r>
      <w:proofErr w:type="spellStart"/>
      <w:r w:rsidRPr="00EF34EB">
        <w:rPr>
          <w:iCs/>
          <w:sz w:val="24"/>
          <w:szCs w:val="24"/>
          <w:lang w:val="uk-UA"/>
        </w:rPr>
        <w:t>Південнівської</w:t>
      </w:r>
      <w:proofErr w:type="spellEnd"/>
      <w:r w:rsidRPr="00EF34EB">
        <w:rPr>
          <w:iCs/>
          <w:sz w:val="24"/>
          <w:szCs w:val="24"/>
          <w:lang w:val="uk-UA"/>
        </w:rPr>
        <w:t xml:space="preserve"> міської ради </w:t>
      </w:r>
    </w:p>
    <w:p w14:paraId="4D16E95C" w14:textId="77777777" w:rsidR="00EF34EB" w:rsidRPr="00EF34EB" w:rsidRDefault="00EF34EB" w:rsidP="00EF34EB">
      <w:pPr>
        <w:spacing w:after="0" w:line="240" w:lineRule="auto"/>
        <w:ind w:left="5040"/>
        <w:jc w:val="both"/>
        <w:rPr>
          <w:iCs/>
          <w:sz w:val="24"/>
          <w:szCs w:val="24"/>
          <w:lang w:val="uk-UA"/>
        </w:rPr>
      </w:pPr>
      <w:r w:rsidRPr="00EF34EB">
        <w:rPr>
          <w:iCs/>
          <w:sz w:val="24"/>
          <w:szCs w:val="24"/>
          <w:lang w:val="uk-UA"/>
        </w:rPr>
        <w:t xml:space="preserve">Одеського району Одеської області </w:t>
      </w:r>
    </w:p>
    <w:p w14:paraId="030351EE" w14:textId="766A7688" w:rsidR="00EF34EB" w:rsidRPr="00EF34EB" w:rsidRDefault="00EF34EB" w:rsidP="00EF34EB">
      <w:pPr>
        <w:spacing w:after="0" w:line="240" w:lineRule="auto"/>
        <w:ind w:left="5040"/>
        <w:jc w:val="both"/>
        <w:rPr>
          <w:iCs/>
          <w:sz w:val="24"/>
          <w:szCs w:val="24"/>
          <w:lang w:val="uk-UA"/>
        </w:rPr>
      </w:pPr>
      <w:r w:rsidRPr="00EF34EB">
        <w:rPr>
          <w:bCs/>
          <w:iCs/>
          <w:sz w:val="24"/>
          <w:szCs w:val="24"/>
          <w:lang w:val="uk-UA"/>
        </w:rPr>
        <w:t>від 10.04.2025 № 21</w:t>
      </w:r>
      <w:r>
        <w:rPr>
          <w:bCs/>
          <w:iCs/>
          <w:sz w:val="24"/>
          <w:szCs w:val="24"/>
          <w:lang w:val="uk-UA"/>
        </w:rPr>
        <w:t>94</w:t>
      </w:r>
      <w:r w:rsidRPr="00EF34EB">
        <w:rPr>
          <w:bCs/>
          <w:iCs/>
          <w:sz w:val="24"/>
          <w:szCs w:val="24"/>
          <w:lang w:val="uk-UA"/>
        </w:rPr>
        <w:t xml:space="preserve"> - </w:t>
      </w:r>
      <w:r w:rsidRPr="00EF34EB">
        <w:rPr>
          <w:bCs/>
          <w:iCs/>
          <w:sz w:val="24"/>
          <w:szCs w:val="24"/>
          <w:lang w:val="en-US"/>
        </w:rPr>
        <w:t>V</w:t>
      </w:r>
      <w:r w:rsidRPr="00EF34EB">
        <w:rPr>
          <w:bCs/>
          <w:iCs/>
          <w:sz w:val="24"/>
          <w:szCs w:val="24"/>
          <w:lang w:val="uk-UA"/>
        </w:rPr>
        <w:t>ІІІ</w:t>
      </w:r>
    </w:p>
    <w:p w14:paraId="511C7E86" w14:textId="77777777" w:rsidR="00EF34EB" w:rsidRDefault="00EF34EB" w:rsidP="00EF34EB">
      <w:pPr>
        <w:spacing w:after="0" w:line="240" w:lineRule="auto"/>
        <w:jc w:val="both"/>
        <w:rPr>
          <w:iCs/>
          <w:sz w:val="24"/>
          <w:szCs w:val="24"/>
          <w:lang w:val="uk-UA"/>
        </w:rPr>
      </w:pPr>
    </w:p>
    <w:p w14:paraId="4619FD21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Times New Roman"/>
          <w:b/>
          <w:sz w:val="28"/>
          <w:szCs w:val="27"/>
          <w:lang w:val="uk-UA" w:eastAsia="ru-RU"/>
        </w:rPr>
      </w:pPr>
      <w:r w:rsidRPr="00EF34EB">
        <w:rPr>
          <w:rFonts w:eastAsia="Batang"/>
          <w:b/>
          <w:sz w:val="28"/>
          <w:szCs w:val="27"/>
          <w:lang w:val="uk-UA" w:eastAsia="uk-UA"/>
        </w:rPr>
        <w:t>ДОГОВІР № ___</w:t>
      </w:r>
    </w:p>
    <w:p w14:paraId="6E10BC8B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Batang"/>
          <w:b/>
          <w:sz w:val="28"/>
          <w:szCs w:val="27"/>
          <w:lang w:val="uk-UA" w:eastAsia="uk-UA"/>
        </w:rPr>
      </w:pPr>
      <w:r w:rsidRPr="00EF34EB">
        <w:rPr>
          <w:rFonts w:eastAsia="Batang"/>
          <w:b/>
          <w:sz w:val="28"/>
          <w:szCs w:val="27"/>
          <w:lang w:val="uk-UA" w:eastAsia="uk-UA"/>
        </w:rPr>
        <w:t xml:space="preserve">про передачу коштів у вигляді міжбюджетних трансфертів </w:t>
      </w:r>
      <w:r w:rsidRPr="00EF34EB">
        <w:rPr>
          <w:rFonts w:eastAsia="Batang"/>
          <w:b/>
          <w:sz w:val="28"/>
          <w:szCs w:val="28"/>
          <w:lang w:val="uk-UA" w:eastAsia="uk-UA"/>
        </w:rPr>
        <w:t>іншої субвенції з місцевого бюджету</w:t>
      </w:r>
      <w:r w:rsidRPr="00EF34EB">
        <w:rPr>
          <w:rFonts w:eastAsia="Batang"/>
          <w:sz w:val="24"/>
          <w:szCs w:val="24"/>
          <w:lang w:val="uk-UA" w:eastAsia="uk-UA"/>
        </w:rPr>
        <w:t xml:space="preserve"> </w:t>
      </w:r>
      <w:proofErr w:type="spellStart"/>
      <w:r w:rsidRPr="00EF34EB">
        <w:rPr>
          <w:rFonts w:eastAsia="Batang"/>
          <w:b/>
          <w:sz w:val="28"/>
          <w:szCs w:val="27"/>
          <w:lang w:val="uk-UA" w:eastAsia="uk-UA"/>
        </w:rPr>
        <w:t>Южненської</w:t>
      </w:r>
      <w:proofErr w:type="spellEnd"/>
      <w:r w:rsidRPr="00EF34EB">
        <w:rPr>
          <w:rFonts w:eastAsia="Batang"/>
          <w:b/>
          <w:sz w:val="28"/>
          <w:szCs w:val="27"/>
          <w:lang w:val="uk-UA" w:eastAsia="uk-UA"/>
        </w:rPr>
        <w:t xml:space="preserve"> міської територіальної громади до обласного бюджету Одеської області</w:t>
      </w:r>
    </w:p>
    <w:p w14:paraId="131E0D5F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Batang"/>
          <w:b/>
          <w:sz w:val="28"/>
          <w:szCs w:val="27"/>
          <w:lang w:val="uk-UA" w:eastAsia="uk-UA"/>
        </w:rPr>
      </w:pPr>
    </w:p>
    <w:p w14:paraId="02F3A625" w14:textId="77777777" w:rsidR="00EF34EB" w:rsidRPr="00EF34EB" w:rsidRDefault="00EF34EB" w:rsidP="00EF34EB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м. Південне</w:t>
      </w:r>
      <w:r w:rsidRPr="00EF34EB">
        <w:rPr>
          <w:rFonts w:eastAsia="Batang"/>
          <w:sz w:val="24"/>
          <w:szCs w:val="24"/>
          <w:lang w:val="uk-UA" w:eastAsia="uk-UA"/>
        </w:rPr>
        <w:tab/>
      </w:r>
      <w:r w:rsidRPr="00EF34EB">
        <w:rPr>
          <w:rFonts w:eastAsia="Batang"/>
          <w:b/>
          <w:sz w:val="24"/>
          <w:szCs w:val="24"/>
          <w:lang w:val="uk-UA" w:eastAsia="uk-UA"/>
        </w:rPr>
        <w:tab/>
      </w:r>
      <w:r w:rsidRPr="00EF34EB">
        <w:rPr>
          <w:rFonts w:eastAsia="Batang"/>
          <w:b/>
          <w:sz w:val="24"/>
          <w:szCs w:val="24"/>
          <w:lang w:val="uk-UA" w:eastAsia="uk-UA"/>
        </w:rPr>
        <w:tab/>
      </w:r>
      <w:r w:rsidRPr="00EF34EB">
        <w:rPr>
          <w:rFonts w:eastAsia="Batang"/>
          <w:b/>
          <w:sz w:val="24"/>
          <w:szCs w:val="24"/>
          <w:lang w:val="uk-UA" w:eastAsia="uk-UA"/>
        </w:rPr>
        <w:tab/>
      </w:r>
      <w:r w:rsidRPr="00EF34EB">
        <w:rPr>
          <w:rFonts w:eastAsia="Batang"/>
          <w:b/>
          <w:sz w:val="24"/>
          <w:szCs w:val="24"/>
          <w:lang w:val="uk-UA" w:eastAsia="uk-UA"/>
        </w:rPr>
        <w:tab/>
      </w:r>
      <w:r w:rsidRPr="00EF34EB">
        <w:rPr>
          <w:rFonts w:eastAsia="Batang"/>
          <w:b/>
          <w:sz w:val="24"/>
          <w:szCs w:val="24"/>
          <w:lang w:val="uk-UA" w:eastAsia="uk-UA"/>
        </w:rPr>
        <w:tab/>
        <w:t xml:space="preserve">                              </w:t>
      </w:r>
      <w:r w:rsidRPr="00EF34EB">
        <w:rPr>
          <w:rFonts w:eastAsia="Batang"/>
          <w:sz w:val="24"/>
          <w:szCs w:val="24"/>
          <w:lang w:val="uk-UA" w:eastAsia="uk-UA"/>
        </w:rPr>
        <w:t xml:space="preserve">« __ » _________ 2025 року </w:t>
      </w:r>
    </w:p>
    <w:p w14:paraId="5839887F" w14:textId="77777777" w:rsidR="00EF34EB" w:rsidRPr="00EF34EB" w:rsidRDefault="00EF34EB" w:rsidP="00EF34EB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32364CAD" w14:textId="77777777" w:rsidR="00EF34EB" w:rsidRPr="00EF34EB" w:rsidRDefault="00EF34EB" w:rsidP="00EF34EB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68285FD6" w14:textId="77777777" w:rsidR="00EF34EB" w:rsidRPr="00EF34EB" w:rsidRDefault="00EF34EB" w:rsidP="00EF34EB">
      <w:pPr>
        <w:spacing w:after="0" w:line="240" w:lineRule="auto"/>
        <w:ind w:right="-5" w:firstLine="708"/>
        <w:jc w:val="both"/>
        <w:rPr>
          <w:rFonts w:eastAsia="Batang"/>
          <w:sz w:val="24"/>
          <w:szCs w:val="24"/>
          <w:lang w:val="uk-UA"/>
        </w:rPr>
      </w:pPr>
      <w:proofErr w:type="spellStart"/>
      <w:r w:rsidRPr="00EF34EB">
        <w:rPr>
          <w:rFonts w:eastAsia="Batang"/>
          <w:sz w:val="24"/>
          <w:szCs w:val="24"/>
          <w:lang w:val="uk-UA"/>
        </w:rPr>
        <w:t>Південнівська</w:t>
      </w:r>
      <w:proofErr w:type="spellEnd"/>
      <w:r w:rsidRPr="00EF34EB">
        <w:rPr>
          <w:rFonts w:eastAsia="Batang"/>
          <w:sz w:val="24"/>
          <w:szCs w:val="24"/>
          <w:lang w:val="uk-UA"/>
        </w:rPr>
        <w:t xml:space="preserve"> міська рада Одеського району Одеської області  </w:t>
      </w:r>
      <w:r w:rsidRPr="00EF34EB">
        <w:rPr>
          <w:rFonts w:eastAsia="Batang"/>
          <w:color w:val="000000"/>
          <w:sz w:val="24"/>
          <w:szCs w:val="24"/>
          <w:lang w:val="uk-UA"/>
        </w:rPr>
        <w:t xml:space="preserve">в особі міського голови НОВАЦЬКОГО Володимира Миколайовича, що діє на підставі </w:t>
      </w:r>
      <w:r w:rsidRPr="00EF34EB">
        <w:rPr>
          <w:rFonts w:eastAsia="Batang"/>
          <w:sz w:val="24"/>
          <w:szCs w:val="24"/>
          <w:lang w:val="uk-UA"/>
        </w:rPr>
        <w:t>статті 42 Закону України «Про місцеве самоврядування в Україні»</w:t>
      </w:r>
      <w:r w:rsidRPr="00EF34EB">
        <w:rPr>
          <w:rFonts w:eastAsia="Batang"/>
          <w:color w:val="000000"/>
          <w:sz w:val="24"/>
          <w:szCs w:val="24"/>
          <w:lang w:val="uk-UA"/>
        </w:rPr>
        <w:t xml:space="preserve"> (надалі- «Надавач трансферту»), </w:t>
      </w:r>
      <w:r w:rsidRPr="00EF34EB">
        <w:rPr>
          <w:rFonts w:eastAsia="Batang"/>
          <w:sz w:val="24"/>
          <w:szCs w:val="24"/>
          <w:lang w:val="uk-UA"/>
        </w:rPr>
        <w:t>з однієї сторони, та Одеська обласна державна (військова) адміністрація в особі голови (начальника) КІПЕРА Олега Олександровича, що діє на підставі Закону України «Про правовий режим воєнного стану», (надалі – «Отримувач трансферту»), з іншої сторони (надалі – «Сторони»</w:t>
      </w:r>
      <w:r w:rsidRPr="00EF34EB">
        <w:rPr>
          <w:rFonts w:eastAsia="Batang"/>
          <w:i/>
          <w:sz w:val="24"/>
          <w:szCs w:val="24"/>
          <w:lang w:val="uk-UA"/>
        </w:rPr>
        <w:t>)</w:t>
      </w:r>
      <w:r w:rsidRPr="00EF34EB">
        <w:rPr>
          <w:rFonts w:eastAsia="Batang"/>
          <w:sz w:val="24"/>
          <w:szCs w:val="24"/>
          <w:lang w:val="uk-UA"/>
        </w:rPr>
        <w:t>, відповідно до статей 93, 101 Бюджетного кодексу України, Закону України «</w:t>
      </w:r>
      <w:r w:rsidRPr="00EF34EB">
        <w:rPr>
          <w:rFonts w:eastAsia="Batang"/>
          <w:bCs/>
          <w:sz w:val="24"/>
          <w:szCs w:val="24"/>
          <w:shd w:val="clear" w:color="auto" w:fill="FFFFFF"/>
          <w:lang w:val="uk-UA"/>
        </w:rPr>
        <w:t xml:space="preserve">Про правовий режим воєнного стану», </w:t>
      </w:r>
      <w:r w:rsidRPr="00EF34EB">
        <w:rPr>
          <w:rFonts w:eastAsia="Batang"/>
          <w:iCs/>
          <w:sz w:val="24"/>
          <w:szCs w:val="24"/>
          <w:shd w:val="clear" w:color="auto" w:fill="FFFFFF"/>
          <w:lang w:val="uk-UA"/>
        </w:rPr>
        <w:t>п</w:t>
      </w:r>
      <w:r w:rsidRPr="00EF34EB">
        <w:rPr>
          <w:rFonts w:eastAsia="Batang"/>
          <w:sz w:val="24"/>
          <w:szCs w:val="24"/>
          <w:lang w:val="uk-UA"/>
        </w:rPr>
        <w:t xml:space="preserve">останови Кабінету Міністрів України від 11.03.2022 року № 252 «Деякі питання формування та виконання місцевих бюджетів у період воєнного стану» (зі змінами), рішення </w:t>
      </w:r>
      <w:proofErr w:type="spellStart"/>
      <w:r w:rsidRPr="00EF34EB">
        <w:rPr>
          <w:rFonts w:eastAsia="Batang"/>
          <w:sz w:val="24"/>
          <w:szCs w:val="24"/>
          <w:lang w:val="uk-UA"/>
        </w:rPr>
        <w:t>Південнівської</w:t>
      </w:r>
      <w:proofErr w:type="spellEnd"/>
      <w:r w:rsidRPr="00EF34EB">
        <w:rPr>
          <w:rFonts w:eastAsia="Batang"/>
          <w:sz w:val="24"/>
          <w:szCs w:val="24"/>
          <w:lang w:val="uk-UA"/>
        </w:rPr>
        <w:t xml:space="preserve"> міської ради Одеського району Одеської області від 24.12.2024 року № 2061-</w:t>
      </w:r>
      <w:r w:rsidRPr="00EF34EB">
        <w:rPr>
          <w:rFonts w:eastAsia="Batang"/>
          <w:sz w:val="24"/>
          <w:szCs w:val="24"/>
          <w:lang w:val="en-US"/>
        </w:rPr>
        <w:t>VIII</w:t>
      </w:r>
      <w:r w:rsidRPr="00EF34EB">
        <w:rPr>
          <w:rFonts w:eastAsia="Batang"/>
          <w:sz w:val="24"/>
          <w:szCs w:val="24"/>
          <w:lang w:val="uk-UA"/>
        </w:rPr>
        <w:t xml:space="preserve"> «Про бюджет </w:t>
      </w:r>
      <w:proofErr w:type="spellStart"/>
      <w:r w:rsidRPr="00EF34EB">
        <w:rPr>
          <w:rFonts w:eastAsia="Batang"/>
          <w:sz w:val="24"/>
          <w:szCs w:val="24"/>
          <w:lang w:val="uk-UA"/>
        </w:rPr>
        <w:t>Южненської</w:t>
      </w:r>
      <w:proofErr w:type="spellEnd"/>
      <w:r w:rsidRPr="00EF34EB">
        <w:rPr>
          <w:rFonts w:eastAsia="Batang"/>
          <w:sz w:val="24"/>
          <w:szCs w:val="24"/>
          <w:lang w:val="uk-UA"/>
        </w:rPr>
        <w:t xml:space="preserve"> міської територіальної громади на 2025 рік» з внесеними змінами від ________ року №_______, уклали цей Договір про наступне:</w:t>
      </w:r>
    </w:p>
    <w:p w14:paraId="6FF19085" w14:textId="77777777" w:rsidR="00EF34EB" w:rsidRPr="00EF34EB" w:rsidRDefault="00EF34EB" w:rsidP="00EF34EB">
      <w:pPr>
        <w:spacing w:after="0" w:line="240" w:lineRule="auto"/>
        <w:jc w:val="both"/>
        <w:rPr>
          <w:rFonts w:eastAsia="Calibri"/>
          <w:color w:val="000000"/>
          <w:sz w:val="24"/>
          <w:szCs w:val="24"/>
          <w:lang w:val="uk-UA"/>
        </w:rPr>
      </w:pPr>
    </w:p>
    <w:p w14:paraId="21424138" w14:textId="77777777" w:rsidR="00EF34EB" w:rsidRPr="00EF34EB" w:rsidRDefault="00EF34EB" w:rsidP="00EF34EB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center"/>
        <w:rPr>
          <w:rFonts w:eastAsia="Batang"/>
          <w:color w:val="000000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Предмет Договору</w:t>
      </w:r>
    </w:p>
    <w:p w14:paraId="05CCC169" w14:textId="77777777" w:rsidR="00EF34EB" w:rsidRPr="00EF34EB" w:rsidRDefault="00EF34EB" w:rsidP="00EF34EB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1B24983D" w14:textId="77777777" w:rsidR="00EF34EB" w:rsidRPr="00EF34EB" w:rsidRDefault="00EF34EB" w:rsidP="00EF34EB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 xml:space="preserve">1.1. Предметом Договору є відносини сторін щодо передачі міжбюджетного трансферту з бюджету </w:t>
      </w:r>
      <w:proofErr w:type="spellStart"/>
      <w:r w:rsidRPr="00EF34EB">
        <w:rPr>
          <w:rFonts w:eastAsia="Batang"/>
          <w:sz w:val="24"/>
          <w:szCs w:val="24"/>
          <w:lang w:val="uk-UA" w:eastAsia="uk-UA"/>
        </w:rPr>
        <w:t>Южненської</w:t>
      </w:r>
      <w:proofErr w:type="spellEnd"/>
      <w:r w:rsidRPr="00EF34EB">
        <w:rPr>
          <w:rFonts w:eastAsia="Batang"/>
          <w:sz w:val="24"/>
          <w:szCs w:val="24"/>
          <w:lang w:val="uk-UA" w:eastAsia="uk-UA"/>
        </w:rPr>
        <w:t xml:space="preserve"> міської територіальної громади до обласного бюджету Одеської області у вигляді іншої субвенції з місцевого бюджету</w:t>
      </w:r>
      <w:r w:rsidRPr="00EF34EB">
        <w:rPr>
          <w:rFonts w:eastAsia="Batang"/>
          <w:b/>
          <w:sz w:val="24"/>
          <w:szCs w:val="24"/>
          <w:lang w:val="uk-UA" w:eastAsia="uk-UA"/>
        </w:rPr>
        <w:t xml:space="preserve">.  </w:t>
      </w:r>
    </w:p>
    <w:p w14:paraId="65F10D63" w14:textId="77777777" w:rsidR="00EF34EB" w:rsidRPr="00EF34EB" w:rsidRDefault="00EF34EB" w:rsidP="00EF34EB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1.2. С</w:t>
      </w:r>
      <w:r w:rsidRPr="00EF34EB">
        <w:rPr>
          <w:rFonts w:eastAsia="Arial Unicode MS"/>
          <w:sz w:val="24"/>
          <w:szCs w:val="24"/>
          <w:lang w:val="uk-UA" w:eastAsia="uk-UA"/>
        </w:rPr>
        <w:t xml:space="preserve">убвенція спрямовується </w:t>
      </w:r>
      <w:r w:rsidRPr="00EF34EB">
        <w:rPr>
          <w:rFonts w:eastAsia="Batang"/>
          <w:sz w:val="24"/>
          <w:szCs w:val="24"/>
          <w:lang w:val="uk-UA" w:eastAsia="uk-UA"/>
        </w:rPr>
        <w:t>на виготовлення посвідчень батькам багатодітної сім’ї та дитини з багатодітної сім’ї.</w:t>
      </w:r>
    </w:p>
    <w:p w14:paraId="6B9B75C4" w14:textId="77777777" w:rsidR="00EF34EB" w:rsidRPr="00EF34EB" w:rsidRDefault="00EF34EB" w:rsidP="00EF34EB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 xml:space="preserve">1.3. Цим Договором Сторони встановлюють, що обсяг коштів, які передаються «Отримувачу трансферту» з бюджету </w:t>
      </w:r>
      <w:proofErr w:type="spellStart"/>
      <w:r w:rsidRPr="00EF34EB">
        <w:rPr>
          <w:rFonts w:eastAsia="Batang"/>
          <w:sz w:val="24"/>
          <w:szCs w:val="24"/>
          <w:lang w:val="uk-UA" w:eastAsia="uk-UA"/>
        </w:rPr>
        <w:t>Южненської</w:t>
      </w:r>
      <w:proofErr w:type="spellEnd"/>
      <w:r w:rsidRPr="00EF34EB">
        <w:rPr>
          <w:rFonts w:eastAsia="Batang"/>
          <w:sz w:val="24"/>
          <w:szCs w:val="24"/>
          <w:lang w:val="uk-UA" w:eastAsia="uk-UA"/>
        </w:rPr>
        <w:t xml:space="preserve"> міської територіальної громади на здійснення визначених у пункті 1.2. цього Договору повноважень у вигляді міжбюджетного трансферту, складає 21 363,00 гривні (двадцять одна тисяча триста шістдесят три гривні 00 коп.) </w:t>
      </w:r>
    </w:p>
    <w:p w14:paraId="4601C222" w14:textId="77777777" w:rsidR="00EF34EB" w:rsidRPr="00EF34EB" w:rsidRDefault="00EF34EB" w:rsidP="00EF34EB">
      <w:pPr>
        <w:autoSpaceDE w:val="0"/>
        <w:autoSpaceDN w:val="0"/>
        <w:spacing w:after="0" w:line="240" w:lineRule="auto"/>
        <w:jc w:val="both"/>
        <w:rPr>
          <w:rFonts w:eastAsia="Batang"/>
          <w:sz w:val="24"/>
          <w:szCs w:val="24"/>
          <w:lang w:val="uk-UA" w:eastAsia="uk-UA"/>
        </w:rPr>
      </w:pPr>
    </w:p>
    <w:p w14:paraId="4C817BC6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 Права та обов’язки сторін</w:t>
      </w:r>
    </w:p>
    <w:p w14:paraId="1E764A93" w14:textId="77777777" w:rsidR="00EF34EB" w:rsidRPr="00EF34EB" w:rsidRDefault="00EF34EB" w:rsidP="00EF34EB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3B17B59B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2.1. Права «Надавача трансферту»:</w:t>
      </w:r>
    </w:p>
    <w:p w14:paraId="179ECABC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2.1.1. Вимагати від «Отримувача трансферту» використання коштів виключно за цільовим призначенням.</w:t>
      </w:r>
    </w:p>
    <w:p w14:paraId="41D45674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2.1.2. Отримувати інформацію щодо виконання «Отримувачем трансферту» умов Договору.</w:t>
      </w:r>
    </w:p>
    <w:p w14:paraId="0A0576E9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</w:p>
    <w:p w14:paraId="0EAF8929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2.2. Права «Отримувача трансферту»:</w:t>
      </w:r>
    </w:p>
    <w:p w14:paraId="7F2DAC6D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lastRenderedPageBreak/>
        <w:t xml:space="preserve">2.2.1. Своєчасно та в повному обсязі отримувати кошти з бюджету </w:t>
      </w:r>
      <w:proofErr w:type="spellStart"/>
      <w:r w:rsidRPr="00EF34EB">
        <w:rPr>
          <w:rFonts w:eastAsia="Batang"/>
          <w:sz w:val="24"/>
          <w:szCs w:val="24"/>
          <w:lang w:val="uk-UA" w:eastAsia="uk-UA"/>
        </w:rPr>
        <w:t>Южненської</w:t>
      </w:r>
      <w:proofErr w:type="spellEnd"/>
      <w:r w:rsidRPr="00EF34EB">
        <w:rPr>
          <w:rFonts w:eastAsia="Batang"/>
          <w:sz w:val="24"/>
          <w:szCs w:val="24"/>
          <w:lang w:val="uk-UA" w:eastAsia="uk-UA"/>
        </w:rPr>
        <w:t xml:space="preserve"> міської територіальної громади на проведення видатків, визначених пунктом 1.2 цього Договору.</w:t>
      </w:r>
    </w:p>
    <w:p w14:paraId="163CDD31" w14:textId="77777777" w:rsidR="00EF34EB" w:rsidRPr="00EF34EB" w:rsidRDefault="00EF34EB" w:rsidP="00EF34EB">
      <w:pPr>
        <w:autoSpaceDE w:val="0"/>
        <w:autoSpaceDN w:val="0"/>
        <w:spacing w:after="0" w:line="240" w:lineRule="auto"/>
        <w:jc w:val="both"/>
        <w:rPr>
          <w:rFonts w:eastAsia="Batang"/>
          <w:sz w:val="24"/>
          <w:szCs w:val="24"/>
          <w:lang w:val="uk-UA" w:eastAsia="uk-UA"/>
        </w:rPr>
      </w:pPr>
    </w:p>
    <w:p w14:paraId="37FE6390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2.3. Обов’язки «Надавача трансферту»:</w:t>
      </w:r>
    </w:p>
    <w:p w14:paraId="353E5F15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2.3.1. Дотримуватись умов і положень цього Договору.</w:t>
      </w:r>
    </w:p>
    <w:p w14:paraId="34D28551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2.3.2. Забезпечити перерахування субвенції відповідно до постанови Кабінету Міністрів України від 15 грудня 2010 року № 1132 «Про затвердження Порядку перерахування міжбюджетних трансфертів».</w:t>
      </w:r>
    </w:p>
    <w:p w14:paraId="0B51425B" w14:textId="77777777" w:rsidR="00EF34EB" w:rsidRPr="00EF34EB" w:rsidRDefault="00EF34EB" w:rsidP="00EF34EB">
      <w:pPr>
        <w:widowControl w:val="0"/>
        <w:tabs>
          <w:tab w:val="left" w:pos="805"/>
        </w:tabs>
        <w:spacing w:after="220" w:line="240" w:lineRule="auto"/>
        <w:ind w:firstLine="567"/>
        <w:jc w:val="both"/>
        <w:rPr>
          <w:rFonts w:eastAsia="Calibri"/>
          <w:sz w:val="24"/>
          <w:szCs w:val="24"/>
          <w:lang w:val="uk-UA" w:eastAsia="zh-CN"/>
        </w:rPr>
      </w:pPr>
      <w:r w:rsidRPr="00EF34EB">
        <w:rPr>
          <w:rFonts w:eastAsia="Arial Unicode MS"/>
          <w:sz w:val="24"/>
          <w:szCs w:val="24"/>
          <w:lang w:eastAsia="zh-CN"/>
        </w:rPr>
        <w:t>2.3.</w:t>
      </w:r>
      <w:r w:rsidRPr="00EF34EB">
        <w:rPr>
          <w:rFonts w:eastAsia="Arial Unicode MS"/>
          <w:sz w:val="24"/>
          <w:szCs w:val="24"/>
          <w:lang w:val="uk-UA" w:eastAsia="zh-CN"/>
        </w:rPr>
        <w:t>3. Невідкладно письмово повідомляти Одеську обласну державну (військову) адміністрацію про форс-мажорні обставини, що перешкоджають виконати умови даного Договору.</w:t>
      </w:r>
    </w:p>
    <w:p w14:paraId="476B4CF0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2.4. Обов’язки «Отримувача трансферту»:</w:t>
      </w:r>
    </w:p>
    <w:p w14:paraId="7A736FA5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2.4.1. Дотримуватись умов і положень цього Договору.</w:t>
      </w:r>
    </w:p>
    <w:p w14:paraId="398F12B0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2.4.2. Забезпечувати використання коштів виключно за цільовим призначенням.</w:t>
      </w:r>
    </w:p>
    <w:p w14:paraId="40CCCC9E" w14:textId="77777777" w:rsidR="00EF34EB" w:rsidRPr="00EF34EB" w:rsidRDefault="00EF34EB" w:rsidP="00EF34EB">
      <w:pPr>
        <w:widowControl w:val="0"/>
        <w:tabs>
          <w:tab w:val="left" w:pos="800"/>
        </w:tabs>
        <w:spacing w:after="0" w:line="240" w:lineRule="auto"/>
        <w:ind w:firstLine="567"/>
        <w:jc w:val="both"/>
        <w:rPr>
          <w:rFonts w:eastAsia="Arial Unicode MS"/>
          <w:sz w:val="24"/>
          <w:szCs w:val="24"/>
          <w:lang w:val="uk-UA" w:eastAsia="zh-CN"/>
        </w:rPr>
      </w:pPr>
      <w:r w:rsidRPr="00EF34EB">
        <w:rPr>
          <w:rFonts w:eastAsia="Calibri"/>
          <w:color w:val="000000"/>
          <w:sz w:val="24"/>
          <w:szCs w:val="24"/>
          <w:lang w:val="uk-UA" w:eastAsia="zh-CN"/>
        </w:rPr>
        <w:t>2.4.3.</w:t>
      </w:r>
      <w:r w:rsidRPr="00EF34EB">
        <w:rPr>
          <w:rFonts w:eastAsia="Arial Unicode MS"/>
          <w:sz w:val="24"/>
          <w:szCs w:val="24"/>
          <w:lang w:val="uk-UA" w:eastAsia="zh-CN"/>
        </w:rPr>
        <w:t xml:space="preserve">Невідкладно письмово повідомляти </w:t>
      </w:r>
      <w:proofErr w:type="spellStart"/>
      <w:r w:rsidRPr="00EF34EB">
        <w:rPr>
          <w:rFonts w:eastAsia="Arial Unicode MS"/>
          <w:sz w:val="24"/>
          <w:szCs w:val="24"/>
          <w:lang w:val="uk-UA" w:eastAsia="zh-CN"/>
        </w:rPr>
        <w:t>Південнівську</w:t>
      </w:r>
      <w:proofErr w:type="spellEnd"/>
      <w:r w:rsidRPr="00EF34EB">
        <w:rPr>
          <w:rFonts w:eastAsia="Arial Unicode MS"/>
          <w:sz w:val="24"/>
          <w:szCs w:val="24"/>
          <w:lang w:val="uk-UA" w:eastAsia="zh-CN"/>
        </w:rPr>
        <w:t xml:space="preserve"> міську раду про форс-мажорні обставини, що перешкоджають виконати умови даного Договору.</w:t>
      </w:r>
    </w:p>
    <w:p w14:paraId="0BD2ABB5" w14:textId="77777777" w:rsidR="00EF34EB" w:rsidRPr="00EF34EB" w:rsidRDefault="00EF34EB" w:rsidP="00EF34EB">
      <w:pPr>
        <w:widowControl w:val="0"/>
        <w:tabs>
          <w:tab w:val="left" w:pos="800"/>
        </w:tabs>
        <w:spacing w:after="0" w:line="240" w:lineRule="auto"/>
        <w:jc w:val="both"/>
        <w:rPr>
          <w:rFonts w:eastAsia="Calibri"/>
          <w:sz w:val="24"/>
          <w:szCs w:val="24"/>
          <w:lang w:val="uk-UA" w:eastAsia="zh-CN"/>
        </w:rPr>
      </w:pPr>
    </w:p>
    <w:p w14:paraId="2C11FE38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3. Порядок розрахунків</w:t>
      </w:r>
    </w:p>
    <w:p w14:paraId="49527E6A" w14:textId="77777777" w:rsidR="00EF34EB" w:rsidRPr="00EF34EB" w:rsidRDefault="00EF34EB" w:rsidP="00EF34EB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7CC87AB3" w14:textId="77777777" w:rsidR="00EF34EB" w:rsidRPr="00EF34EB" w:rsidRDefault="00EF34EB" w:rsidP="00EF34EB">
      <w:pPr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 xml:space="preserve">3.1. Перерахування трансфертів здійснюється у порядку, визначеному постановою Кабінету Міністрів України від 15 грудня 2010 року № 1132 «Про затвердження Порядку перерахування міжбюджетних трансфертів» згідно помісячного розпису видатків бюджету </w:t>
      </w:r>
      <w:proofErr w:type="spellStart"/>
      <w:r w:rsidRPr="00EF34EB">
        <w:rPr>
          <w:rFonts w:eastAsia="Batang"/>
          <w:sz w:val="24"/>
          <w:szCs w:val="24"/>
          <w:lang w:val="uk-UA" w:eastAsia="uk-UA"/>
        </w:rPr>
        <w:t>Южненської</w:t>
      </w:r>
      <w:proofErr w:type="spellEnd"/>
      <w:r w:rsidRPr="00EF34EB">
        <w:rPr>
          <w:rFonts w:eastAsia="Batang"/>
          <w:sz w:val="24"/>
          <w:szCs w:val="24"/>
          <w:lang w:val="uk-UA" w:eastAsia="uk-UA"/>
        </w:rPr>
        <w:t xml:space="preserve"> міської територіальної громади.</w:t>
      </w:r>
    </w:p>
    <w:p w14:paraId="32182F32" w14:textId="77777777" w:rsidR="00EF34EB" w:rsidRPr="00EF34EB" w:rsidRDefault="00EF34EB" w:rsidP="00EF34EB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Batang"/>
          <w:sz w:val="24"/>
          <w:szCs w:val="24"/>
          <w:lang w:val="uk-UA" w:eastAsia="uk-UA"/>
        </w:rPr>
      </w:pPr>
    </w:p>
    <w:p w14:paraId="64D768E7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4. Відповідальність сторін</w:t>
      </w:r>
    </w:p>
    <w:p w14:paraId="36E05AA8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</w:p>
    <w:p w14:paraId="5802B8B8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4.1. За невиконання або неналежне виконання умов цього Договору Сторони несуть відповідальність, передбачену чинним законодавством України.</w:t>
      </w:r>
    </w:p>
    <w:p w14:paraId="7B7554F0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4.2. Одностороння відмова від виконання окремих положень та умов Договору не допускається, за винятком випадків, передбачених законодавством України.</w:t>
      </w:r>
    </w:p>
    <w:p w14:paraId="5F48832E" w14:textId="77777777" w:rsidR="00EF34EB" w:rsidRPr="00EF34EB" w:rsidRDefault="00EF34EB" w:rsidP="00EF34EB">
      <w:pPr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4.3. «Отримувач трансферту» та «Надавач трансферту» не несуть відповідальності за дії чи бездіяльність третіх сторін, пов’язаних з виконанням умов цього Договору.</w:t>
      </w:r>
    </w:p>
    <w:p w14:paraId="7BDD6F9F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 xml:space="preserve">4.4. Закінчення строку цього Договору не звільняє Сторони від відповідальності за його порушення, яке мало місце під час дії цього Договору. </w:t>
      </w:r>
    </w:p>
    <w:p w14:paraId="791026E3" w14:textId="77777777" w:rsidR="00EF34EB" w:rsidRPr="00EF34EB" w:rsidRDefault="00EF34EB" w:rsidP="00EF34EB">
      <w:pPr>
        <w:widowControl w:val="0"/>
        <w:tabs>
          <w:tab w:val="left" w:pos="589"/>
        </w:tabs>
        <w:spacing w:after="0" w:line="240" w:lineRule="auto"/>
        <w:rPr>
          <w:rFonts w:eastAsia="Calibri"/>
          <w:sz w:val="24"/>
          <w:szCs w:val="24"/>
          <w:lang w:val="uk-UA" w:eastAsia="zh-CN"/>
        </w:rPr>
      </w:pPr>
    </w:p>
    <w:p w14:paraId="7BB0C3AE" w14:textId="77777777" w:rsidR="00EF34EB" w:rsidRPr="00EF34EB" w:rsidRDefault="00EF34EB" w:rsidP="00EF34EB">
      <w:pPr>
        <w:widowControl w:val="0"/>
        <w:tabs>
          <w:tab w:val="left" w:pos="589"/>
        </w:tabs>
        <w:spacing w:after="0" w:line="480" w:lineRule="auto"/>
        <w:jc w:val="center"/>
        <w:rPr>
          <w:rFonts w:eastAsia="Calibri"/>
          <w:sz w:val="24"/>
          <w:szCs w:val="24"/>
          <w:lang w:val="uk-UA" w:eastAsia="zh-CN"/>
        </w:rPr>
      </w:pPr>
      <w:r w:rsidRPr="00EF34EB">
        <w:rPr>
          <w:rFonts w:eastAsia="Calibri"/>
          <w:sz w:val="24"/>
          <w:szCs w:val="24"/>
          <w:lang w:val="uk-UA" w:eastAsia="zh-CN"/>
        </w:rPr>
        <w:t xml:space="preserve">5. Форс-мажорні обставини </w:t>
      </w:r>
    </w:p>
    <w:p w14:paraId="474FD5BC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5.1. Сторони звільняються від відповідальності за порушення умов даного Договору у разі дії форс-мажорних обставин (непереборної сили, стихійного лиха, військових дій тощо). У вказаних випадках строк виконання зобов’язань по Договору подовжується на термін дії цих обставин.</w:t>
      </w:r>
    </w:p>
    <w:p w14:paraId="5CC759F2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5.2. В разі виникнення обставин, зазначених у пункті 5.1. цього Договору, Сторони зобов’язані терміново інформувати одна одну про їх виникнення, але не пізніше трьох днів з дати виникнення.</w:t>
      </w:r>
    </w:p>
    <w:p w14:paraId="66D29225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</w:p>
    <w:p w14:paraId="373D9199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6. Умови та термін дії Договору</w:t>
      </w:r>
    </w:p>
    <w:p w14:paraId="50077399" w14:textId="77777777" w:rsidR="00EF34EB" w:rsidRPr="00EF34EB" w:rsidRDefault="00EF34EB" w:rsidP="00EF34EB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48EA8654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6.1. Взаємовідносини Сторін, не врегульовані цим Договором, регулюються чинним законодавством України.</w:t>
      </w:r>
    </w:p>
    <w:p w14:paraId="683024DF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lastRenderedPageBreak/>
        <w:t>6.2. Умови цього Договору можуть бути змінені за взаємною згодою Сторін шляхом укладання додаткової угоди до цього Договору.</w:t>
      </w:r>
    </w:p>
    <w:p w14:paraId="1A036F7B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6.3. Цей Договір укладено в двох автентичних примірниках, по одному для кожної Сторони. Підписані примірники цього Договору мають однакову юридичну силу.</w:t>
      </w:r>
    </w:p>
    <w:p w14:paraId="10D88DD0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6.4. Договір набирає чинності з моменту його підписання та діє до 31 грудня 2025 року.</w:t>
      </w:r>
    </w:p>
    <w:p w14:paraId="5EC52D04" w14:textId="77777777" w:rsidR="00EF34EB" w:rsidRPr="00EF34EB" w:rsidRDefault="00EF34EB" w:rsidP="00EF34EB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</w:p>
    <w:p w14:paraId="4D5CE518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</w:p>
    <w:p w14:paraId="7FCDA01C" w14:textId="77777777" w:rsidR="00EF34EB" w:rsidRPr="00EF34EB" w:rsidRDefault="00EF34EB" w:rsidP="00EF34EB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EF34EB">
        <w:rPr>
          <w:rFonts w:eastAsia="Batang"/>
          <w:sz w:val="24"/>
          <w:szCs w:val="24"/>
          <w:lang w:val="uk-UA" w:eastAsia="uk-UA"/>
        </w:rPr>
        <w:t>7. Юридичні адреси та підписи сторін</w:t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4926"/>
        <w:gridCol w:w="360"/>
        <w:gridCol w:w="4928"/>
      </w:tblGrid>
      <w:tr w:rsidR="00EF34EB" w:rsidRPr="00EF34EB" w14:paraId="08575257" w14:textId="77777777" w:rsidTr="006F13D6">
        <w:tc>
          <w:tcPr>
            <w:tcW w:w="4926" w:type="dxa"/>
          </w:tcPr>
          <w:p w14:paraId="0E843C93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sz w:val="24"/>
                <w:szCs w:val="24"/>
                <w:lang w:val="uk-UA" w:eastAsia="uk-UA"/>
              </w:rPr>
            </w:pPr>
          </w:p>
          <w:p w14:paraId="0214842F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EF34EB">
              <w:rPr>
                <w:rFonts w:eastAsia="Batang"/>
                <w:bCs/>
                <w:sz w:val="24"/>
                <w:szCs w:val="24"/>
                <w:lang w:val="uk-UA" w:eastAsia="uk-UA"/>
              </w:rPr>
              <w:t>Південнівська</w:t>
            </w:r>
            <w:proofErr w:type="spellEnd"/>
            <w:r w:rsidRPr="00EF34EB">
              <w:rPr>
                <w:rFonts w:eastAsia="Batang"/>
                <w:bCs/>
                <w:sz w:val="24"/>
                <w:szCs w:val="24"/>
                <w:lang w:val="uk-UA" w:eastAsia="uk-UA"/>
              </w:rPr>
              <w:t xml:space="preserve"> міська рада </w:t>
            </w:r>
          </w:p>
          <w:p w14:paraId="681FBC10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EF34EB">
              <w:rPr>
                <w:rFonts w:eastAsia="Batang"/>
                <w:bCs/>
                <w:sz w:val="24"/>
                <w:szCs w:val="24"/>
                <w:lang w:val="uk-UA" w:eastAsia="uk-UA"/>
              </w:rPr>
              <w:t xml:space="preserve">Одеського району Одеської </w:t>
            </w:r>
          </w:p>
          <w:p w14:paraId="247EAC79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EF34EB">
              <w:rPr>
                <w:rFonts w:eastAsia="Batang"/>
                <w:bCs/>
                <w:sz w:val="24"/>
                <w:szCs w:val="24"/>
                <w:lang w:val="uk-UA" w:eastAsia="uk-UA"/>
              </w:rPr>
              <w:t xml:space="preserve">області  </w:t>
            </w:r>
          </w:p>
          <w:p w14:paraId="2AAB75B3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</w:p>
          <w:p w14:paraId="0ECF2268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EF34EB">
              <w:rPr>
                <w:rFonts w:eastAsia="Batang"/>
                <w:bCs/>
                <w:sz w:val="24"/>
                <w:szCs w:val="24"/>
                <w:lang w:val="uk-UA" w:eastAsia="uk-UA"/>
              </w:rPr>
              <w:t>65481,Одеська область,</w:t>
            </w:r>
          </w:p>
          <w:p w14:paraId="3B67A31C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EF34EB">
              <w:rPr>
                <w:rFonts w:eastAsia="Batang"/>
                <w:bCs/>
                <w:sz w:val="24"/>
                <w:szCs w:val="24"/>
                <w:lang w:val="uk-UA" w:eastAsia="uk-UA"/>
              </w:rPr>
              <w:t>Одеський район,</w:t>
            </w:r>
          </w:p>
          <w:p w14:paraId="11E92CE9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EF34EB">
              <w:rPr>
                <w:rFonts w:eastAsia="Batang"/>
                <w:bCs/>
                <w:sz w:val="24"/>
                <w:szCs w:val="24"/>
                <w:lang w:val="uk-UA" w:eastAsia="uk-UA"/>
              </w:rPr>
              <w:t>м. Південне,</w:t>
            </w:r>
          </w:p>
          <w:p w14:paraId="396CA1EA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EF34EB">
              <w:rPr>
                <w:rFonts w:eastAsia="Batang"/>
                <w:bCs/>
                <w:sz w:val="24"/>
                <w:szCs w:val="24"/>
                <w:lang w:val="uk-UA" w:eastAsia="uk-UA"/>
              </w:rPr>
              <w:t>проспект Григорівського десанту,18</w:t>
            </w:r>
          </w:p>
          <w:p w14:paraId="178C5B7D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EF34EB">
              <w:rPr>
                <w:rFonts w:eastAsia="Batang"/>
                <w:bCs/>
                <w:sz w:val="24"/>
                <w:szCs w:val="24"/>
                <w:lang w:val="uk-UA" w:eastAsia="uk-UA"/>
              </w:rPr>
              <w:t>Код ЄДРПОУ 21018103</w:t>
            </w:r>
          </w:p>
          <w:p w14:paraId="7E9E76D7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0" w:type="dxa"/>
          </w:tcPr>
          <w:p w14:paraId="20420B4C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jc w:val="both"/>
              <w:rPr>
                <w:rFonts w:eastAsia="Batang"/>
                <w:sz w:val="24"/>
                <w:szCs w:val="24"/>
                <w:lang w:val="uk-UA"/>
              </w:rPr>
            </w:pPr>
            <w:r w:rsidRPr="00EF34EB">
              <w:rPr>
                <w:rFonts w:eastAsia="Batang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28" w:type="dxa"/>
          </w:tcPr>
          <w:p w14:paraId="20B81962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  <w:p w14:paraId="51B295F9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EF34EB">
              <w:rPr>
                <w:rFonts w:eastAsia="Batang"/>
                <w:sz w:val="24"/>
                <w:szCs w:val="24"/>
                <w:lang w:val="uk-UA"/>
              </w:rPr>
              <w:t xml:space="preserve">Одеська обласна державна (військова) адміністрація </w:t>
            </w:r>
          </w:p>
          <w:p w14:paraId="4B305556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  <w:p w14:paraId="1846A2F4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  <w:p w14:paraId="68E634E4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EF34EB">
              <w:rPr>
                <w:rFonts w:eastAsia="Batang"/>
                <w:sz w:val="24"/>
                <w:szCs w:val="24"/>
                <w:lang w:val="uk-UA"/>
              </w:rPr>
              <w:t xml:space="preserve">65032, Одеська область, </w:t>
            </w:r>
          </w:p>
          <w:p w14:paraId="62880F41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EF34EB">
              <w:rPr>
                <w:rFonts w:eastAsia="Batang"/>
                <w:sz w:val="24"/>
                <w:szCs w:val="24"/>
                <w:lang w:val="uk-UA"/>
              </w:rPr>
              <w:t xml:space="preserve">м. Одеса, </w:t>
            </w:r>
          </w:p>
          <w:p w14:paraId="18BE1731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EF34EB">
              <w:rPr>
                <w:rFonts w:eastAsia="Batang"/>
                <w:sz w:val="24"/>
                <w:szCs w:val="24"/>
                <w:lang w:val="uk-UA"/>
              </w:rPr>
              <w:t>проспект Шевченка, будинок 4</w:t>
            </w:r>
          </w:p>
          <w:p w14:paraId="4F8C7FD4" w14:textId="77777777" w:rsidR="00EF34EB" w:rsidRPr="00EF34EB" w:rsidRDefault="00EF34EB" w:rsidP="00EF34EB">
            <w:pPr>
              <w:keepNext/>
              <w:autoSpaceDE w:val="0"/>
              <w:autoSpaceDN w:val="0"/>
              <w:spacing w:before="240" w:after="60" w:line="256" w:lineRule="auto"/>
              <w:ind w:right="138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F34EB">
              <w:rPr>
                <w:rFonts w:eastAsia="Times New Roman"/>
                <w:bCs/>
                <w:iCs/>
                <w:sz w:val="24"/>
                <w:szCs w:val="24"/>
                <w:lang w:val="uk-UA" w:eastAsia="ru-RU"/>
              </w:rPr>
              <w:t xml:space="preserve">Код ЄДРПОУ </w:t>
            </w:r>
            <w:r w:rsidRPr="00EF34EB">
              <w:rPr>
                <w:rFonts w:eastAsia="Times New Roman"/>
                <w:bCs/>
                <w:sz w:val="24"/>
                <w:szCs w:val="24"/>
                <w:lang w:eastAsia="ru-RU"/>
              </w:rPr>
              <w:t>00022585</w:t>
            </w:r>
          </w:p>
          <w:p w14:paraId="5C10B75D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  <w:tr w:rsidR="00EF34EB" w:rsidRPr="00EF34EB" w14:paraId="5E9DEC33" w14:textId="77777777" w:rsidTr="006F13D6">
        <w:tc>
          <w:tcPr>
            <w:tcW w:w="4926" w:type="dxa"/>
          </w:tcPr>
          <w:p w14:paraId="18FE8822" w14:textId="77777777" w:rsidR="00EF34EB" w:rsidRPr="00EF34EB" w:rsidRDefault="00EF34EB" w:rsidP="00EF34EB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</w:p>
          <w:p w14:paraId="77B9407D" w14:textId="77777777" w:rsidR="00EF34EB" w:rsidRPr="00EF34EB" w:rsidRDefault="00EF34EB" w:rsidP="00EF34EB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  <w:proofErr w:type="spellStart"/>
            <w:r w:rsidRPr="00EF34EB">
              <w:rPr>
                <w:rFonts w:eastAsia="Batang"/>
                <w:sz w:val="24"/>
                <w:szCs w:val="24"/>
                <w:lang w:val="uk-UA" w:eastAsia="x-none"/>
              </w:rPr>
              <w:t>Південнівський</w:t>
            </w:r>
            <w:proofErr w:type="spellEnd"/>
            <w:r w:rsidRPr="00EF34EB">
              <w:rPr>
                <w:rFonts w:eastAsia="Batang"/>
                <w:sz w:val="24"/>
                <w:szCs w:val="24"/>
                <w:lang w:val="uk-UA" w:eastAsia="x-none"/>
              </w:rPr>
              <w:t xml:space="preserve"> міський голова     </w:t>
            </w:r>
          </w:p>
          <w:p w14:paraId="18EBE7D6" w14:textId="77777777" w:rsidR="00EF34EB" w:rsidRPr="00EF34EB" w:rsidRDefault="00EF34EB" w:rsidP="00EF34EB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  <w:r w:rsidRPr="00EF34EB">
              <w:rPr>
                <w:rFonts w:eastAsia="Batang"/>
                <w:sz w:val="24"/>
                <w:szCs w:val="24"/>
                <w:lang w:val="uk-UA" w:eastAsia="x-none"/>
              </w:rPr>
              <w:t xml:space="preserve">           </w:t>
            </w:r>
          </w:p>
          <w:p w14:paraId="2D29A9ED" w14:textId="77777777" w:rsidR="00EF34EB" w:rsidRPr="00EF34EB" w:rsidRDefault="00EF34EB" w:rsidP="00EF34EB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  <w:r w:rsidRPr="00EF34EB">
              <w:rPr>
                <w:rFonts w:eastAsia="Batang"/>
                <w:sz w:val="24"/>
                <w:szCs w:val="24"/>
                <w:lang w:val="uk-UA" w:eastAsia="x-none"/>
              </w:rPr>
              <w:t xml:space="preserve">_________Володимир НОВАЦЬКИЙ                                  </w:t>
            </w:r>
          </w:p>
        </w:tc>
        <w:tc>
          <w:tcPr>
            <w:tcW w:w="360" w:type="dxa"/>
          </w:tcPr>
          <w:p w14:paraId="3268B0E1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14:paraId="75568206" w14:textId="77777777" w:rsidR="00EF34EB" w:rsidRPr="00EF34EB" w:rsidRDefault="00EF34EB" w:rsidP="00EF34EB">
            <w:pPr>
              <w:keepNext/>
              <w:autoSpaceDE w:val="0"/>
              <w:autoSpaceDN w:val="0"/>
              <w:spacing w:after="0" w:line="256" w:lineRule="auto"/>
              <w:outlineLvl w:val="1"/>
              <w:rPr>
                <w:rFonts w:eastAsia="Times New Roman"/>
                <w:bCs/>
                <w:iCs/>
                <w:sz w:val="24"/>
                <w:szCs w:val="24"/>
                <w:lang w:val="uk-UA" w:eastAsia="x-none"/>
              </w:rPr>
            </w:pPr>
            <w:r w:rsidRPr="00EF34EB">
              <w:rPr>
                <w:rFonts w:eastAsia="Times New Roman"/>
                <w:bCs/>
                <w:iCs/>
                <w:sz w:val="24"/>
                <w:szCs w:val="24"/>
                <w:lang w:val="uk-UA" w:eastAsia="uk-UA"/>
              </w:rPr>
              <w:t>Голова</w:t>
            </w:r>
          </w:p>
          <w:p w14:paraId="12C71BAA" w14:textId="77777777" w:rsidR="00EF34EB" w:rsidRPr="00EF34EB" w:rsidRDefault="00EF34EB" w:rsidP="00EF34EB">
            <w:pPr>
              <w:autoSpaceDE w:val="0"/>
              <w:autoSpaceDN w:val="0"/>
              <w:spacing w:after="0" w:line="256" w:lineRule="auto"/>
              <w:rPr>
                <w:rFonts w:eastAsia="Batang"/>
                <w:sz w:val="24"/>
                <w:szCs w:val="24"/>
                <w:lang w:val="uk-UA" w:eastAsia="x-none"/>
              </w:rPr>
            </w:pPr>
            <w:r w:rsidRPr="00EF34EB">
              <w:rPr>
                <w:rFonts w:eastAsia="Batang"/>
                <w:sz w:val="24"/>
                <w:szCs w:val="24"/>
                <w:lang w:val="uk-UA" w:eastAsia="x-none"/>
              </w:rPr>
              <w:t>Начальник</w:t>
            </w:r>
          </w:p>
          <w:p w14:paraId="7B7D096B" w14:textId="77777777" w:rsidR="00EF34EB" w:rsidRPr="00EF34EB" w:rsidRDefault="00EF34EB" w:rsidP="00EF34EB">
            <w:pPr>
              <w:autoSpaceDE w:val="0"/>
              <w:autoSpaceDN w:val="0"/>
              <w:spacing w:after="0" w:line="256" w:lineRule="auto"/>
              <w:rPr>
                <w:rFonts w:eastAsia="Batang"/>
                <w:sz w:val="24"/>
                <w:szCs w:val="24"/>
                <w:lang w:val="uk-UA" w:eastAsia="x-none"/>
              </w:rPr>
            </w:pPr>
          </w:p>
          <w:p w14:paraId="06DF44B6" w14:textId="77777777" w:rsidR="00EF34EB" w:rsidRPr="00EF34EB" w:rsidRDefault="00EF34EB" w:rsidP="00EF34EB">
            <w:pPr>
              <w:autoSpaceDE w:val="0"/>
              <w:autoSpaceDN w:val="0"/>
              <w:spacing w:after="0" w:line="256" w:lineRule="auto"/>
              <w:rPr>
                <w:rFonts w:eastAsia="Batang"/>
                <w:sz w:val="24"/>
                <w:szCs w:val="24"/>
                <w:lang w:val="uk-UA"/>
              </w:rPr>
            </w:pPr>
            <w:r w:rsidRPr="00EF34EB">
              <w:rPr>
                <w:rFonts w:eastAsia="Batang"/>
                <w:sz w:val="24"/>
                <w:szCs w:val="24"/>
                <w:lang w:val="uk-UA"/>
              </w:rPr>
              <w:t>______________Олег КІПЕР</w:t>
            </w:r>
          </w:p>
          <w:p w14:paraId="3E5BB0E4" w14:textId="77777777" w:rsidR="00EF34EB" w:rsidRPr="00EF34EB" w:rsidRDefault="00EF34EB" w:rsidP="00EF34EB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</w:tbl>
    <w:p w14:paraId="17B2B73F" w14:textId="77777777" w:rsidR="00EF34EB" w:rsidRDefault="00EF34EB" w:rsidP="00EF34EB">
      <w:pPr>
        <w:spacing w:after="0" w:line="240" w:lineRule="auto"/>
        <w:jc w:val="both"/>
        <w:rPr>
          <w:iCs/>
          <w:sz w:val="24"/>
          <w:szCs w:val="24"/>
          <w:lang w:val="uk-UA"/>
        </w:rPr>
      </w:pPr>
    </w:p>
    <w:p w14:paraId="0EA5DF3E" w14:textId="77777777" w:rsidR="00EF34EB" w:rsidRDefault="00EF34EB" w:rsidP="00EF34EB">
      <w:pPr>
        <w:spacing w:after="0" w:line="240" w:lineRule="auto"/>
        <w:jc w:val="both"/>
        <w:rPr>
          <w:iCs/>
          <w:sz w:val="24"/>
          <w:szCs w:val="24"/>
          <w:lang w:val="uk-UA"/>
        </w:rPr>
      </w:pPr>
    </w:p>
    <w:p w14:paraId="725BCF78" w14:textId="77777777" w:rsidR="00EF34EB" w:rsidRPr="00EF34EB" w:rsidRDefault="00EF34EB" w:rsidP="00EF34EB">
      <w:pPr>
        <w:spacing w:after="0" w:line="240" w:lineRule="auto"/>
        <w:jc w:val="both"/>
        <w:rPr>
          <w:iCs/>
          <w:sz w:val="24"/>
          <w:szCs w:val="24"/>
          <w:lang w:val="uk-UA"/>
        </w:rPr>
      </w:pPr>
      <w:r w:rsidRPr="00EF34EB">
        <w:rPr>
          <w:iCs/>
          <w:sz w:val="24"/>
          <w:szCs w:val="24"/>
          <w:lang w:val="uk-UA"/>
        </w:rPr>
        <w:t xml:space="preserve">Секретар </w:t>
      </w:r>
      <w:proofErr w:type="spellStart"/>
      <w:r w:rsidRPr="00EF34EB">
        <w:rPr>
          <w:iCs/>
          <w:sz w:val="24"/>
          <w:szCs w:val="24"/>
          <w:lang w:val="uk-UA"/>
        </w:rPr>
        <w:t>Південнівської</w:t>
      </w:r>
      <w:proofErr w:type="spellEnd"/>
      <w:r w:rsidRPr="00EF34EB">
        <w:rPr>
          <w:iCs/>
          <w:sz w:val="24"/>
          <w:szCs w:val="24"/>
          <w:lang w:val="uk-UA"/>
        </w:rPr>
        <w:t xml:space="preserve"> міської ради</w:t>
      </w:r>
      <w:r w:rsidRPr="00EF34EB">
        <w:rPr>
          <w:iCs/>
          <w:sz w:val="24"/>
          <w:szCs w:val="24"/>
          <w:lang w:val="uk-UA"/>
        </w:rPr>
        <w:tab/>
      </w:r>
      <w:r w:rsidRPr="00EF34EB">
        <w:rPr>
          <w:iCs/>
          <w:sz w:val="24"/>
          <w:szCs w:val="24"/>
          <w:lang w:val="uk-UA"/>
        </w:rPr>
        <w:tab/>
      </w:r>
      <w:r w:rsidRPr="00EF34EB">
        <w:rPr>
          <w:iCs/>
          <w:sz w:val="24"/>
          <w:szCs w:val="24"/>
          <w:lang w:val="uk-UA"/>
        </w:rPr>
        <w:tab/>
      </w:r>
      <w:r w:rsidRPr="00EF34EB">
        <w:rPr>
          <w:iCs/>
          <w:sz w:val="24"/>
          <w:szCs w:val="24"/>
          <w:lang w:val="uk-UA"/>
        </w:rPr>
        <w:tab/>
      </w:r>
      <w:r w:rsidRPr="00EF34EB">
        <w:rPr>
          <w:iCs/>
          <w:sz w:val="24"/>
          <w:szCs w:val="24"/>
          <w:lang w:val="uk-UA"/>
        </w:rPr>
        <w:tab/>
        <w:t>Ігор ЧУГУННИКОВ</w:t>
      </w:r>
    </w:p>
    <w:p w14:paraId="0C01F5A9" w14:textId="77777777" w:rsidR="00EF34EB" w:rsidRPr="00EF34EB" w:rsidRDefault="00EF34EB" w:rsidP="00EF34EB">
      <w:pPr>
        <w:spacing w:after="0" w:line="240" w:lineRule="auto"/>
        <w:jc w:val="both"/>
        <w:rPr>
          <w:iCs/>
          <w:sz w:val="24"/>
          <w:szCs w:val="24"/>
          <w:lang w:val="uk-UA"/>
        </w:rPr>
      </w:pPr>
    </w:p>
    <w:p w14:paraId="6C351712" w14:textId="77777777" w:rsidR="006C7DE2" w:rsidRDefault="006C7DE2">
      <w:pPr>
        <w:rPr>
          <w:lang w:val="uk-UA"/>
        </w:rPr>
      </w:pPr>
    </w:p>
    <w:p w14:paraId="1A96799B" w14:textId="77777777" w:rsidR="00EF34EB" w:rsidRPr="00EF34EB" w:rsidRDefault="00EF34EB">
      <w:pPr>
        <w:rPr>
          <w:lang w:val="uk-UA"/>
        </w:rPr>
      </w:pPr>
    </w:p>
    <w:sectPr w:rsidR="00EF34EB" w:rsidRPr="00EF34EB" w:rsidSect="00EF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2D5"/>
    <w:multiLevelType w:val="multilevel"/>
    <w:tmpl w:val="6AF6DF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6E76CFE"/>
    <w:multiLevelType w:val="hybridMultilevel"/>
    <w:tmpl w:val="C6E4ABF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996304227">
    <w:abstractNumId w:val="0"/>
  </w:num>
  <w:num w:numId="2" w16cid:durableId="971784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D3"/>
    <w:rsid w:val="002C7FB0"/>
    <w:rsid w:val="00307D05"/>
    <w:rsid w:val="004D2C08"/>
    <w:rsid w:val="006C30CF"/>
    <w:rsid w:val="006C7DE2"/>
    <w:rsid w:val="007C5CAC"/>
    <w:rsid w:val="00C0082A"/>
    <w:rsid w:val="00C210D3"/>
    <w:rsid w:val="00EF34EB"/>
    <w:rsid w:val="00F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30A8"/>
  <w15:chartTrackingRefBased/>
  <w15:docId w15:val="{DFE86570-438E-4094-8327-CB11BF4A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EB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1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10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10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10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10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10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10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2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2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21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21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3708</Words>
  <Characters>2115</Characters>
  <Application>Microsoft Office Word</Application>
  <DocSecurity>0</DocSecurity>
  <Lines>17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2025-04-11T08:14:00Z</cp:lastPrinted>
  <dcterms:created xsi:type="dcterms:W3CDTF">2025-04-11T08:07:00Z</dcterms:created>
  <dcterms:modified xsi:type="dcterms:W3CDTF">2025-04-15T13:35:00Z</dcterms:modified>
</cp:coreProperties>
</file>