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9DBF" w14:textId="486C37E9" w:rsidR="00890F4B" w:rsidRPr="00890436" w:rsidRDefault="00890436" w:rsidP="0089043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9043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="0067440F" w:rsidRPr="008904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904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 w:rsidR="0067440F" w:rsidRPr="00890436">
        <w:rPr>
          <w:rFonts w:ascii="Times New Roman" w:hAnsi="Times New Roman"/>
          <w:b/>
          <w:bCs/>
          <w:sz w:val="24"/>
          <w:szCs w:val="24"/>
        </w:rPr>
        <w:t>про</w:t>
      </w:r>
      <w:r w:rsidRPr="00890436"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proofErr w:type="spellStart"/>
      <w:r w:rsidR="0067440F" w:rsidRPr="00890436">
        <w:rPr>
          <w:rFonts w:ascii="Times New Roman" w:hAnsi="Times New Roman"/>
          <w:b/>
          <w:bCs/>
          <w:sz w:val="24"/>
          <w:szCs w:val="24"/>
        </w:rPr>
        <w:t>кту</w:t>
      </w:r>
      <w:proofErr w:type="spellEnd"/>
      <w:r w:rsidR="0067440F" w:rsidRPr="008904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440F" w:rsidRPr="00890436">
        <w:rPr>
          <w:rFonts w:ascii="Times New Roman" w:hAnsi="Times New Roman"/>
          <w:b/>
          <w:bCs/>
          <w:noProof/>
          <w:sz w:val="24"/>
          <w:szCs w:val="24"/>
        </w:rPr>
        <w:t xml:space="preserve">рішення </w:t>
      </w:r>
      <w:r w:rsidR="00A35119">
        <w:rPr>
          <w:rFonts w:ascii="Times New Roman" w:hAnsi="Times New Roman"/>
          <w:b/>
          <w:bCs/>
          <w:noProof/>
          <w:sz w:val="24"/>
          <w:szCs w:val="24"/>
          <w:lang w:val="uk-UA"/>
        </w:rPr>
        <w:t>Південнівської</w:t>
      </w:r>
      <w:r w:rsidR="0067440F" w:rsidRPr="00890436">
        <w:rPr>
          <w:rFonts w:ascii="Times New Roman" w:hAnsi="Times New Roman"/>
          <w:b/>
          <w:bCs/>
          <w:noProof/>
          <w:sz w:val="24"/>
          <w:szCs w:val="24"/>
        </w:rPr>
        <w:t xml:space="preserve"> міської ради «</w:t>
      </w:r>
      <w:r w:rsidR="0067440F" w:rsidRPr="00890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="0067440F" w:rsidRPr="00890436">
        <w:rPr>
          <w:rFonts w:ascii="Times New Roman" w:hAnsi="Times New Roman"/>
          <w:b/>
          <w:bCs/>
          <w:color w:val="000000"/>
          <w:sz w:val="24"/>
          <w:szCs w:val="24"/>
        </w:rPr>
        <w:t>встановлення</w:t>
      </w:r>
      <w:proofErr w:type="spellEnd"/>
      <w:r w:rsidR="0067440F" w:rsidRPr="0089043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ставок </w:t>
      </w:r>
      <w:r w:rsidR="0067440F" w:rsidRPr="00890436">
        <w:rPr>
          <w:rFonts w:ascii="Times New Roman" w:hAnsi="Times New Roman"/>
          <w:b/>
          <w:bCs/>
          <w:noProof/>
          <w:sz w:val="24"/>
          <w:szCs w:val="24"/>
        </w:rPr>
        <w:t>єдиного податку для фізичних осіб-підриємців на території Южненської міської територіальної громади»</w:t>
      </w:r>
    </w:p>
    <w:p w14:paraId="4A2ABE87" w14:textId="52E69667" w:rsidR="0067440F" w:rsidRPr="0067440F" w:rsidRDefault="00890436" w:rsidP="008904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</w:t>
      </w:r>
      <w:r w:rsidRPr="00674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ідповідно до статті 293 Податкового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</w:t>
      </w:r>
      <w:r w:rsidRPr="00674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одексу України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="0067440F" w:rsidRPr="00890F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тавки єдиного податку встановлюються міськими радами для фізичних осіб - підприємців,</w:t>
      </w:r>
      <w:r w:rsidR="0067440F" w:rsidRPr="0067440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67440F" w:rsidRPr="006744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які здійснюють господарську діяльність, залежно від виду господарської діяльності, </w:t>
      </w:r>
      <w:bookmarkStart w:id="0" w:name="_Hlk72139717"/>
      <w:r w:rsidR="0067440F" w:rsidRPr="006744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розрахунку на календарний місяць</w:t>
      </w:r>
      <w:bookmarkStart w:id="1" w:name="n14407"/>
      <w:bookmarkStart w:id="2" w:name="n7080"/>
      <w:bookmarkEnd w:id="0"/>
      <w:bookmarkEnd w:id="1"/>
      <w:bookmarkEnd w:id="2"/>
      <w:r w:rsidR="0067440F" w:rsidRPr="006744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для першої групи платників єдиного податку - не більше 10 відсотків розміру прожиткового мінімуму;</w:t>
      </w:r>
      <w:bookmarkStart w:id="3" w:name="n12007"/>
      <w:bookmarkStart w:id="4" w:name="n7081"/>
      <w:bookmarkEnd w:id="3"/>
      <w:bookmarkEnd w:id="4"/>
      <w:r w:rsidR="0067440F" w:rsidRPr="006744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другої групи платників єдиного податку - не більше 20 відсотків розміру мінімальної заробітної плати</w:t>
      </w:r>
      <w:r w:rsidR="00042E1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67440F" w:rsidRPr="006744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66B96D2" w14:textId="77777777" w:rsidR="00890436" w:rsidRDefault="0089043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n6951"/>
      <w:bookmarkEnd w:id="5"/>
    </w:p>
    <w:p w14:paraId="5CBD4661" w14:textId="70BF2383" w:rsidR="00890436" w:rsidRPr="00890436" w:rsidRDefault="00890436" w:rsidP="0089043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436">
        <w:rPr>
          <w:rFonts w:ascii="Times New Roman" w:hAnsi="Times New Roman" w:cs="Times New Roman"/>
          <w:sz w:val="24"/>
          <w:szCs w:val="24"/>
          <w:lang w:val="uk-UA"/>
        </w:rPr>
        <w:t xml:space="preserve">Ставки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єдиного </w:t>
      </w:r>
      <w:r w:rsidRPr="00890436">
        <w:rPr>
          <w:rFonts w:ascii="Times New Roman" w:hAnsi="Times New Roman" w:cs="Times New Roman"/>
          <w:sz w:val="24"/>
          <w:szCs w:val="24"/>
          <w:lang w:val="uk-UA"/>
        </w:rPr>
        <w:t xml:space="preserve">податку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7440F">
        <w:rPr>
          <w:rFonts w:ascii="Times New Roman" w:hAnsi="Times New Roman" w:cs="Times New Roman"/>
          <w:sz w:val="24"/>
          <w:szCs w:val="24"/>
          <w:lang w:val="uk-UA"/>
        </w:rPr>
        <w:t>а території Южненської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744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0436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proofErr w:type="spellStart"/>
      <w:r w:rsidRPr="00890436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890436">
        <w:rPr>
          <w:rFonts w:ascii="Times New Roman" w:hAnsi="Times New Roman" w:cs="Times New Roman"/>
          <w:sz w:val="24"/>
          <w:szCs w:val="24"/>
          <w:lang w:val="uk-UA"/>
        </w:rPr>
        <w:t xml:space="preserve"> рішення:</w:t>
      </w:r>
    </w:p>
    <w:p w14:paraId="601CB474" w14:textId="77777777" w:rsidR="00E53A7C" w:rsidRPr="00890436" w:rsidRDefault="00E53A7C" w:rsidP="00E53A7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436">
        <w:rPr>
          <w:rFonts w:ascii="Times New Roman" w:hAnsi="Times New Roman" w:cs="Times New Roman"/>
          <w:sz w:val="24"/>
          <w:szCs w:val="24"/>
          <w:lang w:val="uk-UA"/>
        </w:rPr>
        <w:t xml:space="preserve">Ставки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єдиного </w:t>
      </w:r>
      <w:r w:rsidRPr="00890436">
        <w:rPr>
          <w:rFonts w:ascii="Times New Roman" w:hAnsi="Times New Roman" w:cs="Times New Roman"/>
          <w:sz w:val="24"/>
          <w:szCs w:val="24"/>
          <w:lang w:val="uk-UA"/>
        </w:rPr>
        <w:t xml:space="preserve">податку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7440F">
        <w:rPr>
          <w:rFonts w:ascii="Times New Roman" w:hAnsi="Times New Roman" w:cs="Times New Roman"/>
          <w:sz w:val="24"/>
          <w:szCs w:val="24"/>
          <w:lang w:val="uk-UA"/>
        </w:rPr>
        <w:t>а території Южненської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744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0436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proofErr w:type="spellStart"/>
      <w:r w:rsidRPr="00890436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890436">
        <w:rPr>
          <w:rFonts w:ascii="Times New Roman" w:hAnsi="Times New Roman" w:cs="Times New Roman"/>
          <w:sz w:val="24"/>
          <w:szCs w:val="24"/>
          <w:lang w:val="uk-UA"/>
        </w:rPr>
        <w:t xml:space="preserve"> рішення:</w:t>
      </w:r>
    </w:p>
    <w:p w14:paraId="4843A5AD" w14:textId="77777777" w:rsidR="00E53A7C" w:rsidRDefault="00E53A7C" w:rsidP="00E53A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A72A40">
        <w:t xml:space="preserve">- </w:t>
      </w:r>
      <w:r>
        <w:rPr>
          <w:lang w:val="uk-UA"/>
        </w:rPr>
        <w:t>встановлюються</w:t>
      </w:r>
      <w:r w:rsidRPr="00A72A40">
        <w:t xml:space="preserve"> для </w:t>
      </w:r>
      <w:r>
        <w:rPr>
          <w:color w:val="000000" w:themeColor="text1"/>
          <w:lang w:val="uk-UA"/>
        </w:rPr>
        <w:t>для першої та другої груп платників єдиного податку;</w:t>
      </w:r>
    </w:p>
    <w:p w14:paraId="6637A806" w14:textId="77777777" w:rsidR="00E53A7C" w:rsidRPr="00890436" w:rsidRDefault="00E53A7C" w:rsidP="00E53A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14:paraId="0035E7A5" w14:textId="77777777" w:rsidR="00E53A7C" w:rsidRDefault="00E53A7C" w:rsidP="00E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2A40">
        <w:rPr>
          <w:noProof/>
          <w:lang w:val="uk-UA"/>
        </w:rPr>
        <w:t xml:space="preserve">- </w:t>
      </w:r>
      <w:r w:rsidRPr="0067440F">
        <w:rPr>
          <w:rFonts w:ascii="Times New Roman" w:hAnsi="Times New Roman" w:cs="Times New Roman"/>
          <w:sz w:val="24"/>
          <w:szCs w:val="24"/>
          <w:lang w:val="uk-UA"/>
        </w:rPr>
        <w:t>пропонується встановити ставки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F0442EA" w14:textId="77777777" w:rsidR="00E53A7C" w:rsidRDefault="00E53A7C" w:rsidP="00E5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7440F">
        <w:rPr>
          <w:rFonts w:ascii="Times New Roman" w:hAnsi="Times New Roman" w:cs="Times New Roman"/>
          <w:sz w:val="24"/>
          <w:szCs w:val="24"/>
          <w:lang w:val="uk-UA"/>
        </w:rPr>
        <w:t xml:space="preserve">  для першої групи платників податку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10% </w:t>
      </w:r>
      <w:r w:rsidRPr="00455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 розміру прожиткового мінімуму для працездатних осіб, встановленого законом на 1 січня податкового (звітного) року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(3028 грн)      </w:t>
      </w:r>
    </w:p>
    <w:p w14:paraId="5187D7A9" w14:textId="77777777" w:rsidR="00E53A7C" w:rsidRDefault="00E53A7C" w:rsidP="00E5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(3028*10% = 302,80 грн ставка </w:t>
      </w:r>
      <w:r w:rsidRPr="001D220D">
        <w:rPr>
          <w:rFonts w:ascii="Times New Roman" w:eastAsia="Times New Roman" w:hAnsi="Times New Roman" w:cs="Times New Roman"/>
          <w:color w:val="000000"/>
          <w:lang w:val="uk-UA" w:eastAsia="ru-RU"/>
        </w:rPr>
        <w:t>на календарний місяць</w:t>
      </w:r>
      <w:r w:rsidRPr="001D2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</w:p>
    <w:p w14:paraId="63694FA6" w14:textId="77777777" w:rsidR="00E53A7C" w:rsidRPr="00890436" w:rsidRDefault="00E53A7C" w:rsidP="00E53A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A218AAA" w14:textId="097F226E" w:rsidR="00E53A7C" w:rsidRDefault="00E53A7C" w:rsidP="00E5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для другої групи платників податку 20% </w:t>
      </w:r>
      <w:r w:rsidRPr="00455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 розміру мінімальної заробітної плати, встановленої законом на 1 січня податкового (звітного) року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(8000 грн)</w:t>
      </w:r>
    </w:p>
    <w:p w14:paraId="53D18328" w14:textId="31199639" w:rsidR="00E53A7C" w:rsidRDefault="00E53A7C" w:rsidP="00E5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(8000*20% = 1600,00 грн ставка </w:t>
      </w:r>
      <w:r w:rsidRPr="001D220D">
        <w:rPr>
          <w:rFonts w:ascii="Times New Roman" w:eastAsia="Times New Roman" w:hAnsi="Times New Roman" w:cs="Times New Roman"/>
          <w:color w:val="000000"/>
          <w:lang w:val="uk-UA" w:eastAsia="ru-RU"/>
        </w:rPr>
        <w:t>на календарний місяць</w:t>
      </w:r>
      <w:r w:rsidRPr="001D2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</w:p>
    <w:p w14:paraId="27A188D9" w14:textId="77777777" w:rsidR="00E53A7C" w:rsidRDefault="00E53A7C" w:rsidP="00E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B0BB536" w14:textId="77777777" w:rsidR="00E53A7C" w:rsidRPr="00455072" w:rsidRDefault="00E53A7C" w:rsidP="00E5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д</w:t>
      </w:r>
      <w:r w:rsidRPr="00455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ля соціально-незахищених мешканців громади, які здійснюють виключно роздрібний продаж товарів з торговельних місць на ринках встановити  фіксовану ставку єдиного податку 2 відсотки до розміру мінімальної заробітної плати, встановленої законом на 1 січня податкового (звітного року)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(8000*2% = 160,00 грн ставка </w:t>
      </w:r>
      <w:r w:rsidRPr="001D220D">
        <w:rPr>
          <w:rFonts w:ascii="Times New Roman" w:eastAsia="Times New Roman" w:hAnsi="Times New Roman" w:cs="Times New Roman"/>
          <w:color w:val="000000"/>
          <w:lang w:val="uk-UA" w:eastAsia="ru-RU"/>
        </w:rPr>
        <w:t>на календарний місяць</w:t>
      </w:r>
      <w:r w:rsidRPr="001D2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</w:p>
    <w:p w14:paraId="0B33C44B" w14:textId="77777777" w:rsidR="00E53A7C" w:rsidRDefault="00E53A7C" w:rsidP="00E53A7C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встановлюються на необмежений термін </w:t>
      </w:r>
      <w:r w:rsidRPr="00A72A40">
        <w:rPr>
          <w:rFonts w:ascii="Times New Roman" w:hAnsi="Times New Roman"/>
          <w:sz w:val="24"/>
          <w:szCs w:val="24"/>
        </w:rPr>
        <w:t>та вводяться в дію з 01.01.202</w:t>
      </w:r>
      <w:r>
        <w:rPr>
          <w:rFonts w:ascii="Times New Roman" w:hAnsi="Times New Roman"/>
          <w:sz w:val="24"/>
          <w:szCs w:val="24"/>
        </w:rPr>
        <w:t>6</w:t>
      </w:r>
      <w:r w:rsidRPr="00A72A40">
        <w:rPr>
          <w:rFonts w:ascii="Times New Roman" w:hAnsi="Times New Roman"/>
          <w:sz w:val="24"/>
          <w:szCs w:val="24"/>
        </w:rPr>
        <w:t xml:space="preserve"> року</w:t>
      </w:r>
      <w:r>
        <w:rPr>
          <w:rFonts w:ascii="Times New Roman" w:hAnsi="Times New Roman"/>
          <w:sz w:val="24"/>
          <w:szCs w:val="24"/>
        </w:rPr>
        <w:t>.</w:t>
      </w:r>
    </w:p>
    <w:p w14:paraId="5BFE2578" w14:textId="77777777" w:rsidR="00E53A7C" w:rsidRDefault="00E53A7C" w:rsidP="00E53A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F3C5D6B" w14:textId="7C653E17" w:rsidR="003D3D62" w:rsidRDefault="003D3D62" w:rsidP="003D3D6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До </w:t>
      </w:r>
      <w:r w:rsidRPr="00814EBB">
        <w:rPr>
          <w:color w:val="000000" w:themeColor="text1"/>
          <w:lang w:val="uk-UA"/>
        </w:rPr>
        <w:t>перш</w:t>
      </w:r>
      <w:r>
        <w:rPr>
          <w:color w:val="000000" w:themeColor="text1"/>
          <w:lang w:val="uk-UA"/>
        </w:rPr>
        <w:t>ої</w:t>
      </w:r>
      <w:r w:rsidRPr="00814EBB">
        <w:rPr>
          <w:color w:val="000000" w:themeColor="text1"/>
          <w:lang w:val="uk-UA"/>
        </w:rPr>
        <w:t xml:space="preserve"> груп</w:t>
      </w:r>
      <w:r>
        <w:rPr>
          <w:color w:val="000000" w:themeColor="text1"/>
          <w:lang w:val="uk-UA"/>
        </w:rPr>
        <w:t>и</w:t>
      </w:r>
      <w:r w:rsidRPr="00814EB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платників податку відносяться </w:t>
      </w:r>
      <w:r w:rsidRPr="00814EBB">
        <w:rPr>
          <w:color w:val="000000" w:themeColor="text1"/>
          <w:lang w:val="uk-UA"/>
        </w:rPr>
        <w:t xml:space="preserve"> фізичні особи - підприємці, які не використовують працю найманих осіб, здійснюють виключно роздрібний продаж товарів з торговельних місць на ринках </w:t>
      </w:r>
      <w:r>
        <w:rPr>
          <w:color w:val="000000" w:themeColor="text1"/>
          <w:lang w:val="uk-UA"/>
        </w:rPr>
        <w:t xml:space="preserve">та </w:t>
      </w:r>
      <w:r w:rsidRPr="00814EBB">
        <w:rPr>
          <w:color w:val="000000" w:themeColor="text1"/>
          <w:lang w:val="uk-UA"/>
        </w:rPr>
        <w:t>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плати, встановленої законом на 1 січня податкового (звітного) року</w:t>
      </w:r>
      <w:r>
        <w:rPr>
          <w:color w:val="000000" w:themeColor="text1"/>
          <w:lang w:val="uk-UA"/>
        </w:rPr>
        <w:t>.</w:t>
      </w:r>
    </w:p>
    <w:p w14:paraId="0D4597F5" w14:textId="77777777" w:rsidR="003D3D62" w:rsidRPr="00814EBB" w:rsidRDefault="003D3D62" w:rsidP="003D3D6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uk-UA"/>
        </w:rPr>
      </w:pPr>
    </w:p>
    <w:p w14:paraId="29D8CB2F" w14:textId="77777777" w:rsidR="003D3D62" w:rsidRPr="00890F4B" w:rsidRDefault="003D3D62" w:rsidP="003D3D6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uk-UA"/>
        </w:rPr>
      </w:pPr>
      <w:bookmarkStart w:id="6" w:name="n11965"/>
      <w:bookmarkStart w:id="7" w:name="n6952"/>
      <w:bookmarkEnd w:id="6"/>
      <w:bookmarkEnd w:id="7"/>
      <w:r>
        <w:rPr>
          <w:color w:val="000000" w:themeColor="text1"/>
          <w:lang w:val="uk-UA"/>
        </w:rPr>
        <w:t xml:space="preserve">До </w:t>
      </w:r>
      <w:r w:rsidRPr="00814EBB">
        <w:rPr>
          <w:color w:val="000000" w:themeColor="text1"/>
          <w:lang w:val="uk-UA"/>
        </w:rPr>
        <w:t>друг</w:t>
      </w:r>
      <w:r>
        <w:rPr>
          <w:color w:val="000000" w:themeColor="text1"/>
          <w:lang w:val="uk-UA"/>
        </w:rPr>
        <w:t>ої</w:t>
      </w:r>
      <w:r w:rsidRPr="00814EBB">
        <w:rPr>
          <w:color w:val="000000" w:themeColor="text1"/>
          <w:lang w:val="uk-UA"/>
        </w:rPr>
        <w:t xml:space="preserve"> груп</w:t>
      </w:r>
      <w:r>
        <w:rPr>
          <w:color w:val="000000" w:themeColor="text1"/>
          <w:lang w:val="uk-UA"/>
        </w:rPr>
        <w:t xml:space="preserve">и відносяться </w:t>
      </w:r>
      <w:r w:rsidRPr="00814EBB">
        <w:rPr>
          <w:color w:val="000000" w:themeColor="text1"/>
          <w:lang w:val="uk-UA"/>
        </w:rPr>
        <w:t>фізичні особи - підприємці, які здійснюють господарську діяльність з надання послуг, у тому числі побутових, виробництво</w:t>
      </w:r>
      <w:r>
        <w:rPr>
          <w:color w:val="000000" w:themeColor="text1"/>
          <w:lang w:val="uk-UA"/>
        </w:rPr>
        <w:t xml:space="preserve">, </w:t>
      </w:r>
      <w:r w:rsidRPr="00814EBB">
        <w:rPr>
          <w:color w:val="000000" w:themeColor="text1"/>
          <w:lang w:val="uk-UA"/>
        </w:rPr>
        <w:t>продаж товарів, діяльність у сфері ресторанного господарства, за умови, що протягом календарного року відповідають сукупності таких критеріїв:</w:t>
      </w:r>
      <w:bookmarkStart w:id="8" w:name="n6953"/>
      <w:bookmarkEnd w:id="8"/>
      <w:r>
        <w:rPr>
          <w:color w:val="000000" w:themeColor="text1"/>
          <w:lang w:val="uk-UA"/>
        </w:rPr>
        <w:t xml:space="preserve"> </w:t>
      </w:r>
      <w:r w:rsidRPr="00814EBB">
        <w:rPr>
          <w:color w:val="000000" w:themeColor="text1"/>
          <w:lang w:val="uk-UA"/>
        </w:rPr>
        <w:t>не використовують працю найманих осіб або кількість осіб, які перебувають з ними у трудових відносинах, одночасно не перевищує 10 осіб;</w:t>
      </w:r>
      <w:bookmarkStart w:id="9" w:name="n6954"/>
      <w:bookmarkEnd w:id="9"/>
      <w:r>
        <w:rPr>
          <w:color w:val="000000" w:themeColor="text1"/>
          <w:lang w:val="uk-UA"/>
        </w:rPr>
        <w:t xml:space="preserve"> </w:t>
      </w:r>
      <w:r w:rsidRPr="00814EBB">
        <w:rPr>
          <w:color w:val="000000" w:themeColor="text1"/>
          <w:lang w:val="uk-UA"/>
        </w:rPr>
        <w:t>обсяг доходу не перевищує 834 розміри мінімальної заробітної плати, встановленої законом на 1 січня податкового (звітного) року.</w:t>
      </w:r>
    </w:p>
    <w:p w14:paraId="743AC737" w14:textId="77777777" w:rsidR="008A0B7C" w:rsidRDefault="008A0B7C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5D66740" w14:textId="77777777" w:rsidR="00DE51F1" w:rsidRDefault="00DE51F1" w:rsidP="00E53A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E007FCE" w14:textId="77777777" w:rsidR="00DE51F1" w:rsidRDefault="00DE51F1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5094750" w14:textId="77777777" w:rsidR="00DE51F1" w:rsidRDefault="00DE51F1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D702BD9" w14:textId="6A520C1B" w:rsidR="00DE4AB9" w:rsidRDefault="00DE4AB9" w:rsidP="008A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Начальник управління економіки                                     </w:t>
      </w:r>
      <w:r w:rsidR="008A0B7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Наталя ГНЄУШЕВА</w:t>
      </w:r>
    </w:p>
    <w:p w14:paraId="70FD4E2B" w14:textId="77777777" w:rsidR="00890F4B" w:rsidRDefault="00890F4B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E0F929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ED5A85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A703B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FCA2EC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1A105D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A5F92A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EE3576" w14:textId="77777777" w:rsidR="003D3D62" w:rsidRDefault="003D3D62" w:rsidP="00F40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B86E8E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20"/>
        <w:gridCol w:w="1680"/>
        <w:gridCol w:w="2021"/>
        <w:gridCol w:w="1119"/>
        <w:gridCol w:w="1540"/>
      </w:tblGrid>
      <w:tr w:rsidR="003D3D62" w:rsidRPr="003D3D62" w14:paraId="5232993D" w14:textId="77777777" w:rsidTr="003D3D62">
        <w:trPr>
          <w:trHeight w:val="840"/>
        </w:trPr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A96C2" w14:textId="419D9620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Ставки єдиного податку для фізичних осіб-підприємців з 01.01.2025</w:t>
            </w:r>
            <w:r w:rsidR="00E937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у порівнянні з іншими громадами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68A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3D3D62" w:rsidRPr="00F40F6A" w14:paraId="31841161" w14:textId="77777777" w:rsidTr="003D3D62">
        <w:trPr>
          <w:trHeight w:val="17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A055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E1A7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група до розміру прожиткового мінімуму, 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9869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 група до розміру  мінімальної заробітної плати, %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F8DEB1" w14:textId="25B423E4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для соціально-незахищених мешканців громади,</w:t>
            </w:r>
            <w:r w:rsidRPr="003D3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для інвалідів 1 та 2 групи, учасників війни та учасників бойових дій, які здійснюють виключно роздрібний продаж товарів з торговельних місць на ринках</w:t>
            </w:r>
          </w:p>
        </w:tc>
      </w:tr>
      <w:tr w:rsidR="003D3D62" w:rsidRPr="00F40F6A" w14:paraId="657B484C" w14:textId="77777777" w:rsidTr="003D3D62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15A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FEBE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78B8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FF70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3D3D62" w:rsidRPr="003D3D62" w14:paraId="57170265" w14:textId="77777777" w:rsidTr="003D3D62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78EE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1CD2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A6BD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9083A4" w14:textId="22F294AD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(1 група)</w:t>
            </w:r>
          </w:p>
        </w:tc>
      </w:tr>
      <w:tr w:rsidR="003D3D62" w:rsidRPr="003D3D62" w14:paraId="6DDD7175" w14:textId="77777777" w:rsidTr="003D3D62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B209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Чорноморська селищна громада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D8D6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7437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CF402B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3D3D62" w:rsidRPr="003D3D62" w14:paraId="66C458EA" w14:textId="77777777" w:rsidTr="003D3D62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8C6A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Чорноморська міська громада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A28A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4E6B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5220E3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3D3D62" w:rsidRPr="003D3D62" w14:paraId="55B5C0E7" w14:textId="77777777" w:rsidTr="003D3D62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E88B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Доброславська</w:t>
            </w:r>
            <w:proofErr w:type="spellEnd"/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громада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E6AC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4DF2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D013F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3D3D62" w:rsidRPr="003D3D62" w14:paraId="64F97C22" w14:textId="77777777" w:rsidTr="003D3D62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30DD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Визирська</w:t>
            </w:r>
            <w:proofErr w:type="spellEnd"/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громада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6B0C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8041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C50FBC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3D3D62" w:rsidRPr="003D3D62" w14:paraId="160B42AB" w14:textId="77777777" w:rsidTr="003D3D62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0036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Фонтанська</w:t>
            </w:r>
            <w:proofErr w:type="spellEnd"/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громада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0BFC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7965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BEF007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3D3D62" w:rsidRPr="003D3D62" w14:paraId="3401CA2D" w14:textId="77777777" w:rsidTr="003D3D62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52FE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Білгород-Дністровський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AEF2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3721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CD631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3D3D62" w:rsidRPr="003D3D62" w14:paraId="0CE0929E" w14:textId="77777777" w:rsidTr="003D3D62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F8EA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Ізмаїльська міська громада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F74F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646C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AF4B18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3D3D62" w:rsidRPr="003D3D62" w14:paraId="7CFD6A07" w14:textId="77777777" w:rsidTr="003D3D62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6209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Красносільська громада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B44F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07A6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A5A0D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3D3D62" w:rsidRPr="003D3D62" w14:paraId="556843F4" w14:textId="77777777" w:rsidTr="003D3D62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8F6C" w14:textId="77777777" w:rsidR="003D3D62" w:rsidRPr="003D3D62" w:rsidRDefault="003D3D62" w:rsidP="003D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D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Южненська</w:t>
            </w:r>
            <w:proofErr w:type="spellEnd"/>
            <w:r w:rsidRPr="003D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міська громада</w:t>
            </w:r>
            <w:r w:rsidRPr="003D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(ставки прийняті рішенням №420-VІІІ від 17.06.2021)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E5E5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5CDA" w14:textId="77777777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0E0F28" w14:textId="26233FA1" w:rsidR="003D3D62" w:rsidRPr="003D3D62" w:rsidRDefault="003D3D62" w:rsidP="003D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3D3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2,0</w:t>
            </w:r>
            <w:r w:rsidRPr="00E937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(2 група)</w:t>
            </w:r>
          </w:p>
        </w:tc>
      </w:tr>
    </w:tbl>
    <w:p w14:paraId="292E9C23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B3E283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25DB70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2E12AD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7C341A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7561E9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7D886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CC6D2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201972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3C0443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83151C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B659E7" w14:textId="77777777" w:rsidR="008F5BD5" w:rsidRDefault="008F5BD5" w:rsidP="00BE1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240976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4EC6BA" w14:textId="77777777" w:rsidR="008F5BD5" w:rsidRDefault="008F5BD5" w:rsidP="0025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9B7F57" w14:textId="77777777" w:rsidR="008F5BD5" w:rsidRDefault="008F5BD5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1777D" w14:textId="77777777" w:rsidR="00252131" w:rsidRDefault="00252131" w:rsidP="0025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52131" w:rsidSect="00890436">
          <w:pgSz w:w="11906" w:h="16838"/>
          <w:pgMar w:top="851" w:right="850" w:bottom="426" w:left="1418" w:header="708" w:footer="708" w:gutter="0"/>
          <w:cols w:space="708"/>
          <w:docGrid w:linePitch="360"/>
        </w:sectPr>
      </w:pPr>
    </w:p>
    <w:tbl>
      <w:tblPr>
        <w:tblW w:w="13555" w:type="dxa"/>
        <w:tblLook w:val="04A0" w:firstRow="1" w:lastRow="0" w:firstColumn="1" w:lastColumn="0" w:noHBand="0" w:noVBand="1"/>
      </w:tblPr>
      <w:tblGrid>
        <w:gridCol w:w="2784"/>
        <w:gridCol w:w="1453"/>
        <w:gridCol w:w="1713"/>
        <w:gridCol w:w="996"/>
        <w:gridCol w:w="992"/>
        <w:gridCol w:w="1042"/>
        <w:gridCol w:w="1525"/>
        <w:gridCol w:w="1525"/>
        <w:gridCol w:w="1525"/>
      </w:tblGrid>
      <w:tr w:rsidR="006E7AFE" w:rsidRPr="006E7AFE" w14:paraId="3D72C1FB" w14:textId="77777777" w:rsidTr="006F5D60">
        <w:trPr>
          <w:trHeight w:val="315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0244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Ставки єдиного податку для фізичних осіб-підприємців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AA8A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728D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3137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E7AFE" w:rsidRPr="006E7AFE" w14:paraId="06DB530C" w14:textId="77777777" w:rsidTr="006F5D60">
        <w:trPr>
          <w:trHeight w:val="315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9117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 території Южненської міської територіальної громади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04E1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30BC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8606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E7AFE" w:rsidRPr="006E7AFE" w14:paraId="4916AE6A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B60C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B729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80B4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46F0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551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F48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523D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DA21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1A60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E7AFE" w:rsidRPr="006E7AFE" w14:paraId="4FA344DF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F4AC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DFF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5C5E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35A0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0CCC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C77F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47B9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654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1A22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E7AFE" w:rsidRPr="006E7AFE" w14:paraId="5CAFE7BF" w14:textId="77777777" w:rsidTr="006F5D60">
        <w:trPr>
          <w:trHeight w:val="11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F388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7E0D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діюча у 2025 році, %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83CE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запропонована з 2026 року, %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092976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Прожитковий мінімум для працездатних осіб на 1  січня звітного року, грн.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7379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на календарний місяць у 2025 році, грн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E077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на календарний місяць у 2026 році, грн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2A92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 на календарний місяць у 2027 році, грн</w:t>
            </w:r>
          </w:p>
        </w:tc>
      </w:tr>
      <w:tr w:rsidR="006E7AFE" w:rsidRPr="006E7AFE" w14:paraId="0AED849D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79E1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15F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AD0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B54" w14:textId="57A460CE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2025</w:t>
            </w:r>
            <w:r w:rsidR="006F5D6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99C4" w14:textId="3492B228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2026</w:t>
            </w:r>
            <w:r w:rsidR="006F5D6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E9B" w14:textId="6C46E166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2027</w:t>
            </w:r>
            <w:r w:rsidR="006F5D6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84E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D08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01F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6E7AFE" w:rsidRPr="006E7AFE" w14:paraId="6DD72D64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3C39" w14:textId="30584969" w:rsidR="006E7AFE" w:rsidRPr="006E7AFE" w:rsidRDefault="00730C7F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група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платників єдиного податку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3198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10,0%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7ABA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D143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F12D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17A1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2B85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515B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D7D7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302,80</w:t>
            </w:r>
          </w:p>
        </w:tc>
      </w:tr>
      <w:tr w:rsidR="006E7AFE" w:rsidRPr="006E7AFE" w14:paraId="0D82330F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50CF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FC3A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D9F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4A5A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4460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DD02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702A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E50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81D8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E7AFE" w:rsidRPr="006E7AFE" w14:paraId="4A484534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7607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D17E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BEA5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7AC2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4DF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42D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C88F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0837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16E5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E7AFE" w:rsidRPr="006E7AFE" w14:paraId="089B202B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B8F3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330C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14FF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58F8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163B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442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BDE4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A38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10BE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E7AFE" w:rsidRPr="006E7AFE" w14:paraId="57D5CC85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9589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1EF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8D83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8C58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6D3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21BE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544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818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AF9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E7AFE" w:rsidRPr="006E7AFE" w14:paraId="1363119E" w14:textId="77777777" w:rsidTr="006F5D60">
        <w:trPr>
          <w:trHeight w:val="142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F0E5" w14:textId="77777777" w:rsidR="006E7AFE" w:rsidRPr="006E7AFE" w:rsidRDefault="006E7AFE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4E37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діюча у 2025 році, %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89B2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запропонована з 2026 року, %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7532DA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Мінімальна заробітна плата  на 1 січня звітного року (згідно з Бюджетною декларацією на 2025-2027 роки)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B016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на календарний місяць у 2025 році, грн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C22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на календарний місяць у 2026 році, грн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6A69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 на календарний місяць у 2027 році, грн</w:t>
            </w:r>
          </w:p>
        </w:tc>
      </w:tr>
      <w:tr w:rsidR="006F5D60" w:rsidRPr="006E7AFE" w14:paraId="38B767B3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9B36" w14:textId="77777777" w:rsidR="006F5D60" w:rsidRPr="006E7AFE" w:rsidRDefault="006F5D60" w:rsidP="006F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506" w14:textId="77777777" w:rsidR="006F5D60" w:rsidRPr="006E7AFE" w:rsidRDefault="006F5D60" w:rsidP="006F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24A" w14:textId="77777777" w:rsidR="006F5D60" w:rsidRPr="006E7AFE" w:rsidRDefault="006F5D60" w:rsidP="006F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525" w14:textId="2624726C" w:rsidR="006F5D60" w:rsidRPr="006E7AFE" w:rsidRDefault="006F5D60" w:rsidP="006F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E220" w14:textId="2A2A0F10" w:rsidR="006F5D60" w:rsidRPr="006E7AFE" w:rsidRDefault="006F5D60" w:rsidP="006F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9D" w14:textId="0925E4BF" w:rsidR="006F5D60" w:rsidRPr="006E7AFE" w:rsidRDefault="006F5D60" w:rsidP="006F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CED0" w14:textId="77777777" w:rsidR="006F5D60" w:rsidRPr="006E7AFE" w:rsidRDefault="006F5D60" w:rsidP="006F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477" w14:textId="77777777" w:rsidR="006F5D60" w:rsidRPr="006E7AFE" w:rsidRDefault="006F5D60" w:rsidP="006F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094A" w14:textId="77777777" w:rsidR="006F5D60" w:rsidRPr="006E7AFE" w:rsidRDefault="006F5D60" w:rsidP="006F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6E7AFE" w:rsidRPr="006E7AFE" w14:paraId="44A9AE92" w14:textId="77777777" w:rsidTr="006F5D60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15C4" w14:textId="77ACD51C" w:rsidR="006E7AFE" w:rsidRPr="006E7AFE" w:rsidRDefault="00730C7F" w:rsidP="006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ІІ</w:t>
            </w: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група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платників єдиного податку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F4F2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10,0%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9B63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1D00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6289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244C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3B44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A0BA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F7AD" w14:textId="77777777" w:rsidR="006E7AFE" w:rsidRPr="006E7AFE" w:rsidRDefault="006E7AFE" w:rsidP="006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E7A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1600,00</w:t>
            </w:r>
          </w:p>
        </w:tc>
      </w:tr>
    </w:tbl>
    <w:p w14:paraId="7241E287" w14:textId="77777777" w:rsidR="00252131" w:rsidRPr="006E7AFE" w:rsidRDefault="00252131" w:rsidP="00E93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252131" w:rsidRPr="006E7AFE" w:rsidSect="006E7AFE">
          <w:pgSz w:w="16838" w:h="11906" w:orient="landscape"/>
          <w:pgMar w:top="1418" w:right="851" w:bottom="851" w:left="1701" w:header="709" w:footer="709" w:gutter="0"/>
          <w:cols w:space="708"/>
          <w:docGrid w:linePitch="360"/>
        </w:sectPr>
      </w:pPr>
    </w:p>
    <w:p w14:paraId="0511409A" w14:textId="77777777" w:rsidR="008F5BD5" w:rsidRPr="003D3D62" w:rsidRDefault="008F5BD5" w:rsidP="00E93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F5BD5" w:rsidRPr="003D3D62" w:rsidSect="00890436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7A"/>
    <w:rsid w:val="00042E1A"/>
    <w:rsid w:val="00252131"/>
    <w:rsid w:val="00271B0E"/>
    <w:rsid w:val="002E4B35"/>
    <w:rsid w:val="003D3D62"/>
    <w:rsid w:val="004527B1"/>
    <w:rsid w:val="006706F0"/>
    <w:rsid w:val="0067440F"/>
    <w:rsid w:val="006E7AFE"/>
    <w:rsid w:val="006F5D60"/>
    <w:rsid w:val="007017CE"/>
    <w:rsid w:val="00730C7F"/>
    <w:rsid w:val="00890436"/>
    <w:rsid w:val="00890F4B"/>
    <w:rsid w:val="008A0B7C"/>
    <w:rsid w:val="008F5BD5"/>
    <w:rsid w:val="00A35119"/>
    <w:rsid w:val="00AF5496"/>
    <w:rsid w:val="00B42977"/>
    <w:rsid w:val="00BE1997"/>
    <w:rsid w:val="00DE4AB9"/>
    <w:rsid w:val="00DE51F1"/>
    <w:rsid w:val="00E1457A"/>
    <w:rsid w:val="00E272AA"/>
    <w:rsid w:val="00E53A7C"/>
    <w:rsid w:val="00E934D3"/>
    <w:rsid w:val="00E93776"/>
    <w:rsid w:val="00F050A1"/>
    <w:rsid w:val="00F40F6A"/>
    <w:rsid w:val="00F456E3"/>
    <w:rsid w:val="00F55575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1479"/>
  <w15:chartTrackingRefBased/>
  <w15:docId w15:val="{01D68131-9408-45E3-AB39-614BF7AD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7440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2">
    <w:name w:val="rvps2"/>
    <w:basedOn w:val="a"/>
    <w:rsid w:val="0067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ий текст"/>
    <w:basedOn w:val="a"/>
    <w:rsid w:val="008904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06CA-ACED-4145-AFC9-362533DE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2025-05-05T12:52:00Z</cp:lastPrinted>
  <dcterms:created xsi:type="dcterms:W3CDTF">2021-05-20T13:27:00Z</dcterms:created>
  <dcterms:modified xsi:type="dcterms:W3CDTF">2025-05-08T07:45:00Z</dcterms:modified>
</cp:coreProperties>
</file>