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302250" w:rsidRPr="00302250" w:rsidRDefault="00E70B8B" w:rsidP="00302250">
      <w:pPr>
        <w:jc w:val="center"/>
        <w:rPr>
          <w:b/>
          <w:color w:val="000000"/>
          <w:sz w:val="28"/>
          <w:szCs w:val="28"/>
        </w:rPr>
      </w:pPr>
      <w:r w:rsidRPr="00302250">
        <w:rPr>
          <w:b/>
          <w:sz w:val="28"/>
          <w:szCs w:val="28"/>
        </w:rPr>
        <w:t xml:space="preserve">                     </w:t>
      </w:r>
      <w:r w:rsidR="00302250" w:rsidRPr="00302250">
        <w:rPr>
          <w:b/>
          <w:bCs/>
          <w:sz w:val="28"/>
          <w:szCs w:val="28"/>
        </w:rPr>
        <w:t xml:space="preserve">Про внесення змін та доповнень до </w:t>
      </w:r>
      <w:bookmarkStart w:id="0" w:name="_Hlk176338918"/>
      <w:r w:rsidR="00302250" w:rsidRPr="00302250">
        <w:rPr>
          <w:b/>
          <w:bCs/>
          <w:sz w:val="28"/>
          <w:szCs w:val="28"/>
        </w:rPr>
        <w:t xml:space="preserve">цільової Програми </w:t>
      </w:r>
      <w:bookmarkEnd w:id="0"/>
      <w:r w:rsidR="00302250" w:rsidRPr="00302250">
        <w:rPr>
          <w:b/>
          <w:color w:val="000000"/>
          <w:sz w:val="28"/>
          <w:szCs w:val="28"/>
        </w:rPr>
        <w:t>«Соціальне таксі»</w:t>
      </w:r>
      <w:r w:rsidR="00302250" w:rsidRPr="00302250">
        <w:rPr>
          <w:b/>
          <w:sz w:val="28"/>
          <w:szCs w:val="28"/>
        </w:rPr>
        <w:t xml:space="preserve"> </w:t>
      </w:r>
    </w:p>
    <w:p w:rsidR="00302250" w:rsidRPr="00302250" w:rsidRDefault="00302250" w:rsidP="00302250">
      <w:pPr>
        <w:jc w:val="center"/>
        <w:rPr>
          <w:b/>
          <w:sz w:val="28"/>
          <w:szCs w:val="28"/>
        </w:rPr>
      </w:pPr>
      <w:r w:rsidRPr="00302250">
        <w:rPr>
          <w:b/>
          <w:sz w:val="28"/>
          <w:szCs w:val="28"/>
        </w:rPr>
        <w:t>на 2025 рік, шляхом викладення її в новій редакції</w:t>
      </w:r>
    </w:p>
    <w:p w:rsidR="00E70B8B" w:rsidRPr="00302250" w:rsidRDefault="00E70B8B" w:rsidP="00E70B8B">
      <w:pPr>
        <w:rPr>
          <w:b/>
          <w:sz w:val="28"/>
          <w:szCs w:val="28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7512"/>
        <w:gridCol w:w="8080"/>
      </w:tblGrid>
      <w:tr w:rsidR="006731BA" w:rsidTr="00426199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6731BA" w:rsidRPr="009C49DB" w:rsidRDefault="006731BA" w:rsidP="00A227E8">
            <w:pPr>
              <w:jc w:val="center"/>
            </w:pPr>
            <w:proofErr w:type="spellStart"/>
            <w:r w:rsidRPr="009C49DB">
              <w:rPr>
                <w:lang w:val="ru-RU"/>
              </w:rPr>
              <w:t>Затверджено</w:t>
            </w:r>
            <w:proofErr w:type="spellEnd"/>
            <w:r w:rsidRPr="009C49DB">
              <w:rPr>
                <w:lang w:val="ru-RU"/>
              </w:rPr>
              <w:t xml:space="preserve">        </w:t>
            </w:r>
          </w:p>
        </w:tc>
        <w:tc>
          <w:tcPr>
            <w:tcW w:w="8080" w:type="dxa"/>
          </w:tcPr>
          <w:p w:rsidR="006731BA" w:rsidRPr="009C49DB" w:rsidRDefault="006731BA" w:rsidP="00A227E8">
            <w:pPr>
              <w:jc w:val="center"/>
              <w:rPr>
                <w:b/>
                <w:lang w:val="ru-RU"/>
              </w:rPr>
            </w:pPr>
            <w:proofErr w:type="spellStart"/>
            <w:r w:rsidRPr="009C49DB">
              <w:rPr>
                <w:b/>
                <w:lang w:val="ru-RU"/>
              </w:rPr>
              <w:t>Внесення</w:t>
            </w:r>
            <w:proofErr w:type="spellEnd"/>
            <w:r w:rsidRPr="009C49DB">
              <w:rPr>
                <w:b/>
                <w:lang w:val="ru-RU"/>
              </w:rPr>
              <w:t xml:space="preserve"> </w:t>
            </w:r>
            <w:proofErr w:type="spellStart"/>
            <w:r w:rsidRPr="009C49DB">
              <w:rPr>
                <w:b/>
                <w:lang w:val="ru-RU"/>
              </w:rPr>
              <w:t>змін</w:t>
            </w:r>
            <w:proofErr w:type="spellEnd"/>
          </w:p>
          <w:p w:rsidR="006731BA" w:rsidRPr="009C49DB" w:rsidRDefault="006731BA" w:rsidP="00A227E8">
            <w:pPr>
              <w:jc w:val="center"/>
            </w:pPr>
          </w:p>
        </w:tc>
      </w:tr>
      <w:tr w:rsidR="006731BA" w:rsidTr="008023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C49DB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A92574" w:rsidRPr="005D3996" w:rsidTr="00426199">
        <w:trPr>
          <w:trHeight w:val="7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4" w:rsidRPr="005D3996" w:rsidRDefault="00A92574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426199" w:rsidRDefault="00426199" w:rsidP="00426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6199">
              <w:rPr>
                <w:b/>
                <w:bCs/>
                <w:sz w:val="24"/>
                <w:szCs w:val="24"/>
              </w:rPr>
              <w:t xml:space="preserve">Цільова Програма </w:t>
            </w:r>
            <w:r w:rsidRPr="00426199">
              <w:rPr>
                <w:b/>
                <w:color w:val="000000"/>
                <w:sz w:val="24"/>
                <w:szCs w:val="24"/>
              </w:rPr>
              <w:t>«Соціальне таксі»</w:t>
            </w:r>
          </w:p>
          <w:p w:rsidR="00A92574" w:rsidRPr="00426199" w:rsidRDefault="00426199" w:rsidP="00426199">
            <w:pPr>
              <w:jc w:val="center"/>
              <w:rPr>
                <w:b/>
                <w:sz w:val="24"/>
                <w:szCs w:val="24"/>
              </w:rPr>
            </w:pPr>
            <w:r w:rsidRPr="00426199">
              <w:rPr>
                <w:b/>
                <w:sz w:val="24"/>
                <w:szCs w:val="24"/>
              </w:rPr>
              <w:t xml:space="preserve"> на 2025</w:t>
            </w:r>
            <w:r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426199" w:rsidRDefault="00426199" w:rsidP="00426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6199">
              <w:rPr>
                <w:b/>
                <w:bCs/>
                <w:sz w:val="24"/>
                <w:szCs w:val="24"/>
              </w:rPr>
              <w:t xml:space="preserve">Цільова Програма </w:t>
            </w:r>
            <w:r w:rsidRPr="00426199">
              <w:rPr>
                <w:b/>
                <w:color w:val="000000"/>
                <w:sz w:val="24"/>
                <w:szCs w:val="24"/>
              </w:rPr>
              <w:t>«Соціальне таксі»</w:t>
            </w:r>
          </w:p>
          <w:p w:rsidR="00A92574" w:rsidRDefault="00426199" w:rsidP="00426199">
            <w:pPr>
              <w:jc w:val="center"/>
              <w:rPr>
                <w:b/>
                <w:sz w:val="24"/>
                <w:szCs w:val="24"/>
              </w:rPr>
            </w:pPr>
            <w:r w:rsidRPr="00426199">
              <w:rPr>
                <w:b/>
                <w:sz w:val="24"/>
                <w:szCs w:val="24"/>
              </w:rPr>
              <w:t xml:space="preserve"> на 2025-2026 роки</w:t>
            </w:r>
          </w:p>
          <w:p w:rsidR="00302250" w:rsidRPr="00426199" w:rsidRDefault="00302250" w:rsidP="00426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(нова редакція)</w:t>
            </w:r>
          </w:p>
        </w:tc>
      </w:tr>
      <w:tr w:rsidR="00A92574" w:rsidRPr="005D3996" w:rsidTr="004261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4" w:rsidRPr="005D3996" w:rsidRDefault="00A92574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1488"/>
              <w:gridCol w:w="7329"/>
            </w:tblGrid>
            <w:tr w:rsidR="00426199" w:rsidRPr="00426199" w:rsidTr="00426199">
              <w:tc>
                <w:tcPr>
                  <w:tcW w:w="534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488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Відповідальний виконавець Програми</w:t>
                  </w:r>
                </w:p>
              </w:tc>
              <w:tc>
                <w:tcPr>
                  <w:tcW w:w="7329" w:type="dxa"/>
                </w:tcPr>
                <w:p w:rsidR="00302250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Управління соціальної політики </w:t>
                  </w:r>
                </w:p>
                <w:p w:rsidR="00302250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26199">
                    <w:rPr>
                      <w:color w:val="000000"/>
                      <w:sz w:val="22"/>
                      <w:szCs w:val="22"/>
                    </w:rPr>
                    <w:t>Південнівської</w:t>
                  </w:r>
                  <w:proofErr w:type="spellEnd"/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 міської ради Одеського району 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Одеської області</w:t>
                  </w:r>
                </w:p>
              </w:tc>
            </w:tr>
            <w:tr w:rsidR="00426199" w:rsidRPr="00426199" w:rsidTr="00426199"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488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Учасники (співвиконавці) Програми </w:t>
                  </w:r>
                </w:p>
              </w:tc>
              <w:tc>
                <w:tcPr>
                  <w:tcW w:w="7329" w:type="dxa"/>
                </w:tcPr>
                <w:p w:rsidR="00302250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426199">
                    <w:rPr>
                      <w:sz w:val="22"/>
                      <w:szCs w:val="22"/>
                    </w:rPr>
                    <w:t>Комунальний заклад «Центр надання соціальних</w:t>
                  </w:r>
                </w:p>
                <w:p w:rsidR="00302250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426199">
                    <w:rPr>
                      <w:sz w:val="22"/>
                      <w:szCs w:val="22"/>
                    </w:rPr>
                    <w:t xml:space="preserve"> послуг </w:t>
                  </w:r>
                  <w:proofErr w:type="spellStart"/>
                  <w:r w:rsidRPr="00426199">
                    <w:rPr>
                      <w:sz w:val="22"/>
                      <w:szCs w:val="22"/>
                    </w:rPr>
                    <w:t>Південнівської</w:t>
                  </w:r>
                  <w:proofErr w:type="spellEnd"/>
                  <w:r w:rsidRPr="00426199">
                    <w:rPr>
                      <w:sz w:val="22"/>
                      <w:szCs w:val="22"/>
                    </w:rPr>
                    <w:t xml:space="preserve"> міської ради Одеського 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bookmarkStart w:id="1" w:name="_GoBack"/>
                  <w:bookmarkEnd w:id="1"/>
                  <w:r w:rsidRPr="00426199">
                    <w:rPr>
                      <w:sz w:val="22"/>
                      <w:szCs w:val="22"/>
                    </w:rPr>
                    <w:t>району Одеської області;</w:t>
                  </w:r>
                </w:p>
              </w:tc>
            </w:tr>
            <w:tr w:rsidR="00426199" w:rsidRPr="00426199" w:rsidTr="00426199">
              <w:trPr>
                <w:trHeight w:val="357"/>
              </w:trPr>
              <w:tc>
                <w:tcPr>
                  <w:tcW w:w="534" w:type="dxa"/>
                  <w:tcBorders>
                    <w:bottom w:val="nil"/>
                  </w:tcBorders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488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Терміни реалізації програми</w:t>
                  </w:r>
                </w:p>
              </w:tc>
              <w:tc>
                <w:tcPr>
                  <w:tcW w:w="7329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2025 рік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426199" w:rsidRPr="00426199" w:rsidTr="00426199">
              <w:tc>
                <w:tcPr>
                  <w:tcW w:w="534" w:type="dxa"/>
                  <w:vMerge w:val="restart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8.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88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Загальний обсяг фінансових ресурсів, необхідних для реалізації Програми, всього, </w:t>
                  </w:r>
                  <w:r w:rsidRPr="00426199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зокрема:</w:t>
                  </w:r>
                </w:p>
              </w:tc>
              <w:tc>
                <w:tcPr>
                  <w:tcW w:w="7329" w:type="dxa"/>
                </w:tcPr>
                <w:p w:rsidR="00426199" w:rsidRPr="00426199" w:rsidRDefault="00426199" w:rsidP="00426199">
                  <w:pPr>
                    <w:pStyle w:val="a7"/>
                    <w:numPr>
                      <w:ilvl w:val="0"/>
                      <w:numId w:val="17"/>
                    </w:numPr>
                    <w:jc w:val="both"/>
                  </w:pPr>
                  <w:r w:rsidRPr="00426199">
                    <w:rPr>
                      <w:sz w:val="22"/>
                      <w:szCs w:val="22"/>
                    </w:rPr>
                    <w:t xml:space="preserve"> - 97,2 </w:t>
                  </w:r>
                  <w:proofErr w:type="spellStart"/>
                  <w:r w:rsidRPr="00426199">
                    <w:rPr>
                      <w:sz w:val="22"/>
                      <w:szCs w:val="22"/>
                    </w:rPr>
                    <w:t>тис.грн</w:t>
                  </w:r>
                  <w:proofErr w:type="spellEnd"/>
                  <w:r w:rsidRPr="00426199">
                    <w:rPr>
                      <w:sz w:val="22"/>
                      <w:szCs w:val="22"/>
                    </w:rPr>
                    <w:t>.</w:t>
                  </w:r>
                </w:p>
                <w:p w:rsidR="00426199" w:rsidRPr="00426199" w:rsidRDefault="00426199" w:rsidP="00426199">
                  <w:pPr>
                    <w:jc w:val="both"/>
                    <w:rPr>
                      <w:b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</w:p>
              </w:tc>
            </w:tr>
            <w:tr w:rsidR="00426199" w:rsidRPr="00426199" w:rsidTr="00426199">
              <w:tc>
                <w:tcPr>
                  <w:tcW w:w="534" w:type="dxa"/>
                  <w:vMerge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88" w:type="dxa"/>
                </w:tcPr>
                <w:p w:rsidR="00426199" w:rsidRPr="00426199" w:rsidRDefault="00426199" w:rsidP="00426199">
                  <w:pPr>
                    <w:suppressAutoHyphens w:val="0"/>
                    <w:rPr>
                      <w:b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426199">
                    <w:rPr>
                      <w:color w:val="000000"/>
                      <w:sz w:val="22"/>
                      <w:szCs w:val="22"/>
                    </w:rPr>
                    <w:t>коштів бюджету міської територіальної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Pr="00426199">
                    <w:rPr>
                      <w:color w:val="000000"/>
                      <w:sz w:val="22"/>
                      <w:szCs w:val="22"/>
                    </w:rPr>
                    <w:t>громади</w:t>
                  </w:r>
                </w:p>
              </w:tc>
              <w:tc>
                <w:tcPr>
                  <w:tcW w:w="7329" w:type="dxa"/>
                </w:tcPr>
                <w:p w:rsidR="00426199" w:rsidRPr="00426199" w:rsidRDefault="00426199" w:rsidP="00426199">
                  <w:r w:rsidRPr="00426199">
                    <w:rPr>
                      <w:sz w:val="22"/>
                      <w:szCs w:val="22"/>
                    </w:rPr>
                    <w:t>97,2 тис. грн.</w:t>
                  </w:r>
                </w:p>
                <w:p w:rsidR="00426199" w:rsidRPr="00426199" w:rsidRDefault="00426199" w:rsidP="0042619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92574" w:rsidRPr="00426199" w:rsidRDefault="00A92574" w:rsidP="00A92574">
            <w:pPr>
              <w:spacing w:line="100" w:lineRule="atLeast"/>
              <w:ind w:left="540" w:firstLine="168"/>
              <w:jc w:val="both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1621"/>
              <w:gridCol w:w="7196"/>
            </w:tblGrid>
            <w:tr w:rsidR="00426199" w:rsidRPr="00426199" w:rsidTr="00426199">
              <w:tc>
                <w:tcPr>
                  <w:tcW w:w="534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621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Відповідальний виконавець Програми</w:t>
                  </w:r>
                </w:p>
              </w:tc>
              <w:tc>
                <w:tcPr>
                  <w:tcW w:w="7196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Управління соціальної політики </w:t>
                  </w:r>
                  <w:proofErr w:type="spellStart"/>
                  <w:r w:rsidRPr="00426199">
                    <w:rPr>
                      <w:color w:val="000000"/>
                      <w:sz w:val="22"/>
                      <w:szCs w:val="22"/>
                    </w:rPr>
                    <w:t>Південнівської</w:t>
                  </w:r>
                  <w:proofErr w:type="spellEnd"/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 міської ради Одеського району Одеської області;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/>
                      <w:color w:val="000000"/>
                    </w:rPr>
                  </w:pPr>
                  <w:r w:rsidRPr="00426199">
                    <w:rPr>
                      <w:sz w:val="22"/>
                      <w:szCs w:val="22"/>
                    </w:rPr>
                    <w:t xml:space="preserve"> </w:t>
                  </w:r>
                  <w:r w:rsidRPr="00426199">
                    <w:rPr>
                      <w:b/>
                      <w:sz w:val="22"/>
                      <w:szCs w:val="22"/>
                    </w:rPr>
                    <w:t xml:space="preserve">Комунальний заклад «Центр надання соціальних послуг </w:t>
                  </w:r>
                  <w:proofErr w:type="spellStart"/>
                  <w:r w:rsidRPr="00426199">
                    <w:rPr>
                      <w:b/>
                      <w:sz w:val="22"/>
                      <w:szCs w:val="22"/>
                    </w:rPr>
                    <w:t>Південнівської</w:t>
                  </w:r>
                  <w:proofErr w:type="spellEnd"/>
                  <w:r w:rsidRPr="00426199">
                    <w:rPr>
                      <w:b/>
                      <w:sz w:val="22"/>
                      <w:szCs w:val="22"/>
                    </w:rPr>
                    <w:t xml:space="preserve"> міської ради Одеського району Одеської області;</w:t>
                  </w:r>
                </w:p>
              </w:tc>
            </w:tr>
            <w:tr w:rsidR="00426199" w:rsidRPr="00426199" w:rsidTr="00426199"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621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Учасники (співвиконавці) Програми </w:t>
                  </w:r>
                </w:p>
              </w:tc>
              <w:tc>
                <w:tcPr>
                  <w:tcW w:w="7196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426199">
                    <w:rPr>
                      <w:sz w:val="22"/>
                      <w:szCs w:val="22"/>
                    </w:rPr>
                    <w:t xml:space="preserve">Комунальний заклад «Центр надання соціальних послуг </w:t>
                  </w:r>
                  <w:proofErr w:type="spellStart"/>
                  <w:r w:rsidRPr="00426199">
                    <w:rPr>
                      <w:sz w:val="22"/>
                      <w:szCs w:val="22"/>
                    </w:rPr>
                    <w:t>Південнівської</w:t>
                  </w:r>
                  <w:proofErr w:type="spellEnd"/>
                  <w:r w:rsidRPr="00426199">
                    <w:rPr>
                      <w:sz w:val="22"/>
                      <w:szCs w:val="22"/>
                    </w:rPr>
                    <w:t xml:space="preserve"> міської ради Одеського району Одеської області</w:t>
                  </w:r>
                </w:p>
              </w:tc>
            </w:tr>
            <w:tr w:rsidR="00426199" w:rsidRPr="00426199" w:rsidTr="00426199">
              <w:trPr>
                <w:trHeight w:val="357"/>
              </w:trPr>
              <w:tc>
                <w:tcPr>
                  <w:tcW w:w="534" w:type="dxa"/>
                  <w:tcBorders>
                    <w:bottom w:val="nil"/>
                  </w:tcBorders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621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Терміни реалізації програми</w:t>
                  </w:r>
                </w:p>
              </w:tc>
              <w:tc>
                <w:tcPr>
                  <w:tcW w:w="7196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/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2025 - </w:t>
                  </w:r>
                  <w:r w:rsidRPr="00426199">
                    <w:rPr>
                      <w:b/>
                      <w:color w:val="000000"/>
                      <w:sz w:val="22"/>
                      <w:szCs w:val="22"/>
                    </w:rPr>
                    <w:t>2026 роки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426199" w:rsidRPr="00426199" w:rsidTr="00426199">
              <w:tc>
                <w:tcPr>
                  <w:tcW w:w="534" w:type="dxa"/>
                  <w:vMerge w:val="restart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/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8.</w:t>
                  </w: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 xml:space="preserve">Загальний обсяг фінансових ресурсів, необхідних для реалізації Програми, всього, </w:t>
                  </w:r>
                  <w:r w:rsidRPr="00426199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зокрема:</w:t>
                  </w:r>
                </w:p>
              </w:tc>
              <w:tc>
                <w:tcPr>
                  <w:tcW w:w="7196" w:type="dxa"/>
                </w:tcPr>
                <w:p w:rsidR="00426199" w:rsidRPr="00426199" w:rsidRDefault="00426199" w:rsidP="00426199">
                  <w:pPr>
                    <w:jc w:val="both"/>
                    <w:rPr>
                      <w:b/>
                    </w:rPr>
                  </w:pPr>
                  <w:r w:rsidRPr="00426199">
                    <w:rPr>
                      <w:b/>
                      <w:sz w:val="22"/>
                      <w:szCs w:val="22"/>
                    </w:rPr>
                    <w:t xml:space="preserve">133,2 </w:t>
                  </w:r>
                  <w:proofErr w:type="spellStart"/>
                  <w:r w:rsidRPr="00426199">
                    <w:rPr>
                      <w:b/>
                      <w:sz w:val="22"/>
                      <w:szCs w:val="22"/>
                    </w:rPr>
                    <w:t>тис.грн</w:t>
                  </w:r>
                  <w:proofErr w:type="spellEnd"/>
                  <w:r w:rsidRPr="00426199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426199" w:rsidRPr="00426199" w:rsidRDefault="00426199" w:rsidP="00426199">
                  <w:pPr>
                    <w:jc w:val="both"/>
                    <w:rPr>
                      <w:b/>
                    </w:rPr>
                  </w:pPr>
                </w:p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</w:p>
              </w:tc>
            </w:tr>
            <w:tr w:rsidR="00426199" w:rsidRPr="00426199" w:rsidTr="00426199">
              <w:tc>
                <w:tcPr>
                  <w:tcW w:w="534" w:type="dxa"/>
                  <w:vMerge/>
                </w:tcPr>
                <w:p w:rsidR="00426199" w:rsidRPr="00426199" w:rsidRDefault="00426199" w:rsidP="0042619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108" w:hanging="1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:rsidR="00426199" w:rsidRPr="00426199" w:rsidRDefault="00426199" w:rsidP="00426199">
                  <w:pPr>
                    <w:suppressAutoHyphens w:val="0"/>
                    <w:rPr>
                      <w:b/>
                    </w:rPr>
                  </w:pPr>
                  <w:r w:rsidRPr="00426199">
                    <w:rPr>
                      <w:color w:val="000000"/>
                      <w:sz w:val="22"/>
                      <w:szCs w:val="22"/>
                    </w:rPr>
                    <w:t>-коштів бюджету міської територіальної</w:t>
                  </w:r>
                  <w:r w:rsidRPr="0042619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26199">
                    <w:rPr>
                      <w:color w:val="000000"/>
                      <w:sz w:val="22"/>
                      <w:szCs w:val="22"/>
                    </w:rPr>
                    <w:t>громади</w:t>
                  </w:r>
                </w:p>
              </w:tc>
              <w:tc>
                <w:tcPr>
                  <w:tcW w:w="7196" w:type="dxa"/>
                </w:tcPr>
                <w:p w:rsidR="00426199" w:rsidRPr="00426199" w:rsidRDefault="00426199" w:rsidP="00426199">
                  <w:pPr>
                    <w:rPr>
                      <w:b/>
                    </w:rPr>
                  </w:pPr>
                  <w:r w:rsidRPr="00426199">
                    <w:rPr>
                      <w:b/>
                      <w:sz w:val="22"/>
                      <w:szCs w:val="22"/>
                    </w:rPr>
                    <w:t>133,2 тис. грн.</w:t>
                  </w:r>
                </w:p>
                <w:p w:rsidR="00426199" w:rsidRPr="00426199" w:rsidRDefault="00426199" w:rsidP="0042619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92574" w:rsidRPr="00426199" w:rsidRDefault="00A92574" w:rsidP="0008770F">
            <w:pPr>
              <w:spacing w:line="100" w:lineRule="atLeast"/>
              <w:jc w:val="both"/>
              <w:rPr>
                <w:b/>
                <w:lang w:eastAsia="ru-RU"/>
              </w:rPr>
            </w:pPr>
          </w:p>
        </w:tc>
      </w:tr>
      <w:tr w:rsidR="00DF0437" w:rsidRPr="005D3996" w:rsidTr="004261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7" w:rsidRPr="005D3996" w:rsidRDefault="00DF0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7" w:rsidRPr="0008770F" w:rsidRDefault="00DF0437" w:rsidP="005D3996">
            <w:pPr>
              <w:widowControl w:val="0"/>
              <w:spacing w:line="100" w:lineRule="atLeast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7" w:rsidRPr="00C62D3F" w:rsidRDefault="00DF0437" w:rsidP="0008770F">
            <w:pPr>
              <w:widowControl w:val="0"/>
              <w:spacing w:line="100" w:lineRule="atLeast"/>
              <w:jc w:val="both"/>
            </w:pPr>
          </w:p>
        </w:tc>
      </w:tr>
      <w:tr w:rsidR="004B14F9" w:rsidRPr="00746A6A" w:rsidTr="004261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9" w:rsidRDefault="004B14F9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830251" w:rsidRDefault="00426199" w:rsidP="00426199">
            <w:pPr>
              <w:jc w:val="center"/>
              <w:rPr>
                <w:b/>
                <w:bCs/>
              </w:rPr>
            </w:pPr>
            <w:r w:rsidRPr="00830251">
              <w:rPr>
                <w:b/>
                <w:bCs/>
              </w:rPr>
              <w:t>VI.</w:t>
            </w:r>
            <w:r>
              <w:rPr>
                <w:b/>
                <w:bCs/>
              </w:rPr>
              <w:t xml:space="preserve"> </w:t>
            </w:r>
            <w:r w:rsidRPr="00830251">
              <w:rPr>
                <w:b/>
                <w:bCs/>
              </w:rPr>
              <w:t>Обсяги та джерела фінансування Програми.</w:t>
            </w: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</w:p>
          <w:p w:rsidR="00426199" w:rsidRPr="00643BCB" w:rsidRDefault="00426199" w:rsidP="00426199">
            <w:pPr>
              <w:spacing w:before="28" w:after="28" w:line="100" w:lineRule="atLeast"/>
              <w:ind w:firstLine="708"/>
              <w:jc w:val="both"/>
            </w:pPr>
            <w:r w:rsidRPr="00426199">
              <w:rPr>
                <w:strike/>
              </w:rPr>
              <w:t xml:space="preserve">Співвиконавцем з питання організації диспетчерської служби </w:t>
            </w:r>
            <w:r w:rsidRPr="00830251">
              <w:t xml:space="preserve">є </w:t>
            </w:r>
            <w:r>
              <w:rPr>
                <w:color w:val="000000"/>
              </w:rPr>
              <w:t xml:space="preserve">комунальний заклад «Центр надання соціальних послуг </w:t>
            </w:r>
            <w:proofErr w:type="spellStart"/>
            <w:r>
              <w:rPr>
                <w:color w:val="000000"/>
              </w:rPr>
              <w:t>Південнівської</w:t>
            </w:r>
            <w:proofErr w:type="spellEnd"/>
            <w:r>
              <w:rPr>
                <w:color w:val="000000"/>
              </w:rPr>
              <w:t xml:space="preserve"> міської ради Одеського району Одеської області</w:t>
            </w:r>
            <w:r>
              <w:t>,</w:t>
            </w:r>
            <w:r w:rsidRPr="00830251">
              <w:t xml:space="preserve"> </w:t>
            </w:r>
            <w:r w:rsidRPr="00643BCB">
              <w:t xml:space="preserve">відповідно до Порядку, затвердженого окремим рішенням </w:t>
            </w:r>
            <w:proofErr w:type="spellStart"/>
            <w:r w:rsidRPr="00643BCB">
              <w:t>Південнівської</w:t>
            </w:r>
            <w:proofErr w:type="spellEnd"/>
            <w:r w:rsidRPr="00643BCB">
              <w:t xml:space="preserve"> міської ради.</w:t>
            </w: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  <w:r w:rsidRPr="00830251">
              <w:rPr>
                <w:b/>
                <w:bCs/>
              </w:rPr>
              <w:t>Ресурсне забезпечення Програми</w:t>
            </w:r>
          </w:p>
          <w:p w:rsidR="00426199" w:rsidRDefault="00426199" w:rsidP="00426199">
            <w:pPr>
              <w:ind w:firstLine="708"/>
              <w:jc w:val="both"/>
            </w:pPr>
          </w:p>
          <w:p w:rsidR="00426199" w:rsidRDefault="00426199" w:rsidP="00426199">
            <w:pPr>
              <w:ind w:firstLine="708"/>
              <w:jc w:val="both"/>
              <w:rPr>
                <w:b/>
                <w:bCs/>
              </w:rPr>
            </w:pPr>
            <w:r>
              <w:t>Загальний о</w:t>
            </w:r>
            <w:r w:rsidRPr="00830251">
              <w:t>бсяг коштів</w:t>
            </w:r>
            <w:r>
              <w:t xml:space="preserve"> місцевого бюджету</w:t>
            </w:r>
            <w:r w:rsidRPr="00830251">
              <w:t>, що пропонується залучити на виконання Програми</w:t>
            </w:r>
            <w:r>
              <w:t xml:space="preserve"> на 2025 рік складає 97,2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  <w:p w:rsidR="00F67965" w:rsidRPr="00FC1CF4" w:rsidRDefault="00F67965" w:rsidP="00F67965">
            <w:pPr>
              <w:shd w:val="clear" w:color="auto" w:fill="FFFFFF"/>
              <w:jc w:val="both"/>
              <w:rPr>
                <w:lang w:eastAsia="uk-UA"/>
              </w:rPr>
            </w:pPr>
          </w:p>
          <w:p w:rsidR="004B14F9" w:rsidRPr="00F67965" w:rsidRDefault="004B14F9" w:rsidP="00F67965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830251" w:rsidRDefault="00426199" w:rsidP="00426199">
            <w:pPr>
              <w:jc w:val="center"/>
              <w:rPr>
                <w:b/>
                <w:bCs/>
              </w:rPr>
            </w:pPr>
            <w:r w:rsidRPr="00830251">
              <w:rPr>
                <w:b/>
                <w:bCs/>
              </w:rPr>
              <w:lastRenderedPageBreak/>
              <w:t>VI.</w:t>
            </w:r>
            <w:r>
              <w:rPr>
                <w:b/>
                <w:bCs/>
              </w:rPr>
              <w:t xml:space="preserve"> </w:t>
            </w:r>
            <w:r w:rsidRPr="00830251">
              <w:rPr>
                <w:b/>
                <w:bCs/>
              </w:rPr>
              <w:t>Обсяги та джерела фінансування Програми.</w:t>
            </w: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</w:p>
          <w:p w:rsidR="00426199" w:rsidRPr="00643BCB" w:rsidRDefault="00426199" w:rsidP="00426199">
            <w:pPr>
              <w:spacing w:before="28" w:after="28" w:line="100" w:lineRule="atLeast"/>
              <w:ind w:firstLine="708"/>
              <w:jc w:val="both"/>
            </w:pPr>
            <w:r w:rsidRPr="00426199">
              <w:rPr>
                <w:b/>
              </w:rPr>
              <w:t>Виконавцем</w:t>
            </w:r>
            <w:r>
              <w:t xml:space="preserve"> Програми</w:t>
            </w:r>
            <w:r w:rsidRPr="00830251">
              <w:t xml:space="preserve"> є </w:t>
            </w:r>
            <w:r>
              <w:rPr>
                <w:color w:val="000000"/>
              </w:rPr>
              <w:t xml:space="preserve">комунальний заклад «Центр надання соціальних послуг </w:t>
            </w:r>
            <w:proofErr w:type="spellStart"/>
            <w:r>
              <w:rPr>
                <w:color w:val="000000"/>
              </w:rPr>
              <w:t>Південнівської</w:t>
            </w:r>
            <w:proofErr w:type="spellEnd"/>
            <w:r>
              <w:rPr>
                <w:color w:val="000000"/>
              </w:rPr>
              <w:t xml:space="preserve"> міської ради Одеського району Одеської області</w:t>
            </w:r>
            <w:r>
              <w:t>,</w:t>
            </w:r>
            <w:r w:rsidRPr="00830251">
              <w:t xml:space="preserve"> </w:t>
            </w:r>
            <w:r w:rsidRPr="00643BCB">
              <w:t xml:space="preserve">відповідно до Порядку, затвердженого окремим рішенням </w:t>
            </w:r>
            <w:proofErr w:type="spellStart"/>
            <w:r w:rsidRPr="00643BCB">
              <w:t>Південнівської</w:t>
            </w:r>
            <w:proofErr w:type="spellEnd"/>
            <w:r w:rsidRPr="00643BCB">
              <w:t xml:space="preserve"> міської ради.</w:t>
            </w:r>
            <w:r>
              <w:t xml:space="preserve"> </w:t>
            </w: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</w:p>
          <w:p w:rsidR="00426199" w:rsidRDefault="00426199" w:rsidP="00426199">
            <w:pPr>
              <w:jc w:val="center"/>
              <w:rPr>
                <w:b/>
                <w:bCs/>
              </w:rPr>
            </w:pPr>
            <w:r w:rsidRPr="00830251">
              <w:rPr>
                <w:b/>
                <w:bCs/>
              </w:rPr>
              <w:t>Ресурсне забезпечення Програми</w:t>
            </w:r>
          </w:p>
          <w:p w:rsidR="00F67965" w:rsidRPr="0038704E" w:rsidRDefault="00F67965" w:rsidP="00F67965">
            <w:pPr>
              <w:shd w:val="clear" w:color="auto" w:fill="FFFFFF"/>
              <w:jc w:val="center"/>
              <w:rPr>
                <w:b/>
                <w:lang w:eastAsia="uk-UA"/>
              </w:rPr>
            </w:pPr>
          </w:p>
          <w:p w:rsidR="00426199" w:rsidRDefault="00426199" w:rsidP="00426199">
            <w:pPr>
              <w:ind w:firstLine="708"/>
              <w:jc w:val="both"/>
              <w:rPr>
                <w:b/>
                <w:bCs/>
              </w:rPr>
            </w:pPr>
            <w:r>
              <w:t>Загальний о</w:t>
            </w:r>
            <w:r w:rsidRPr="00830251">
              <w:t>бсяг коштів</w:t>
            </w:r>
            <w:r>
              <w:t xml:space="preserve"> місцевого бюджету</w:t>
            </w:r>
            <w:r w:rsidRPr="00830251">
              <w:t>, що пропонується залучити на виконання Програми</w:t>
            </w:r>
            <w:r>
              <w:t xml:space="preserve"> на 2025 - 2026 роки складає 133,2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  <w:p w:rsidR="00F67965" w:rsidRPr="00616DAC" w:rsidRDefault="00F67965" w:rsidP="00F67965">
            <w:pPr>
              <w:shd w:val="clear" w:color="auto" w:fill="FFFFFF"/>
              <w:jc w:val="both"/>
              <w:rPr>
                <w:lang w:eastAsia="uk-UA"/>
              </w:rPr>
            </w:pPr>
          </w:p>
          <w:p w:rsidR="004B14F9" w:rsidRPr="00F67965" w:rsidRDefault="004B14F9" w:rsidP="00F67965">
            <w:pPr>
              <w:shd w:val="clear" w:color="auto" w:fill="FFFFFF"/>
              <w:jc w:val="both"/>
              <w:rPr>
                <w:lang w:eastAsia="uk-UA"/>
              </w:rPr>
            </w:pPr>
          </w:p>
        </w:tc>
      </w:tr>
      <w:tr w:rsidR="00426199" w:rsidRPr="00746A6A" w:rsidTr="004261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Default="00426199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217972" w:rsidRDefault="00426199" w:rsidP="00426199">
            <w:pPr>
              <w:jc w:val="center"/>
              <w:rPr>
                <w:b/>
                <w:bCs/>
              </w:rPr>
            </w:pPr>
            <w:r w:rsidRPr="00217972">
              <w:rPr>
                <w:b/>
                <w:bCs/>
                <w:lang w:val="en-US"/>
              </w:rPr>
              <w:t>VII</w:t>
            </w:r>
            <w:r w:rsidRPr="00217972">
              <w:rPr>
                <w:b/>
                <w:bCs/>
              </w:rPr>
              <w:t>. Строки та етапи виконання Програми.</w:t>
            </w:r>
          </w:p>
          <w:p w:rsidR="00426199" w:rsidRPr="00217972" w:rsidRDefault="00426199" w:rsidP="00426199">
            <w:pPr>
              <w:jc w:val="center"/>
              <w:rPr>
                <w:b/>
                <w:bCs/>
              </w:rPr>
            </w:pPr>
          </w:p>
          <w:p w:rsidR="00426199" w:rsidRPr="00637D9A" w:rsidRDefault="00426199" w:rsidP="00426199">
            <w:pPr>
              <w:pStyle w:val="3"/>
              <w:spacing w:after="0"/>
              <w:ind w:left="0" w:firstLine="540"/>
              <w:jc w:val="both"/>
              <w:rPr>
                <w:sz w:val="24"/>
                <w:szCs w:val="24"/>
              </w:rPr>
            </w:pPr>
            <w:r w:rsidRPr="00637D9A">
              <w:rPr>
                <w:sz w:val="24"/>
                <w:szCs w:val="24"/>
              </w:rPr>
              <w:t>Виконання Програми розраховано на період 2025</w:t>
            </w:r>
            <w:r>
              <w:rPr>
                <w:sz w:val="24"/>
                <w:szCs w:val="24"/>
              </w:rPr>
              <w:t xml:space="preserve"> рік</w:t>
            </w:r>
            <w:r w:rsidRPr="00637D9A">
              <w:rPr>
                <w:sz w:val="24"/>
                <w:szCs w:val="24"/>
              </w:rPr>
              <w:t xml:space="preserve">. Строк виконання програми </w:t>
            </w:r>
            <w:r>
              <w:rPr>
                <w:sz w:val="24"/>
                <w:szCs w:val="24"/>
              </w:rPr>
              <w:t>- один рік</w:t>
            </w:r>
            <w:r w:rsidRPr="00637D9A">
              <w:rPr>
                <w:sz w:val="24"/>
                <w:szCs w:val="24"/>
              </w:rPr>
              <w:t>. В разі необхідності строк дії Програми може бути подовжено.</w:t>
            </w:r>
          </w:p>
          <w:p w:rsidR="00426199" w:rsidRPr="00830251" w:rsidRDefault="00426199" w:rsidP="00426199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Pr="00217972" w:rsidRDefault="00426199" w:rsidP="00426199">
            <w:pPr>
              <w:jc w:val="center"/>
              <w:rPr>
                <w:b/>
                <w:bCs/>
              </w:rPr>
            </w:pPr>
            <w:r w:rsidRPr="00217972">
              <w:rPr>
                <w:b/>
                <w:bCs/>
                <w:lang w:val="en-US"/>
              </w:rPr>
              <w:t>VII</w:t>
            </w:r>
            <w:r w:rsidRPr="00217972">
              <w:rPr>
                <w:b/>
                <w:bCs/>
              </w:rPr>
              <w:t>. Строки та етапи виконання Програми.</w:t>
            </w:r>
          </w:p>
          <w:p w:rsidR="00426199" w:rsidRPr="00217972" w:rsidRDefault="00426199" w:rsidP="00426199">
            <w:pPr>
              <w:jc w:val="center"/>
              <w:rPr>
                <w:b/>
                <w:bCs/>
              </w:rPr>
            </w:pPr>
          </w:p>
          <w:p w:rsidR="00426199" w:rsidRPr="00637D9A" w:rsidRDefault="00426199" w:rsidP="00426199">
            <w:pPr>
              <w:pStyle w:val="3"/>
              <w:spacing w:after="0"/>
              <w:ind w:left="0" w:firstLine="540"/>
              <w:jc w:val="both"/>
              <w:rPr>
                <w:sz w:val="24"/>
                <w:szCs w:val="24"/>
              </w:rPr>
            </w:pPr>
            <w:r w:rsidRPr="00637D9A">
              <w:rPr>
                <w:sz w:val="24"/>
                <w:szCs w:val="24"/>
              </w:rPr>
              <w:t>Виконання Програми розраховано на період 2025</w:t>
            </w:r>
            <w:r>
              <w:rPr>
                <w:sz w:val="24"/>
                <w:szCs w:val="24"/>
              </w:rPr>
              <w:t xml:space="preserve"> - 2026 роки</w:t>
            </w:r>
            <w:r w:rsidRPr="00637D9A">
              <w:rPr>
                <w:sz w:val="24"/>
                <w:szCs w:val="24"/>
              </w:rPr>
              <w:t xml:space="preserve">. Строк виконання програми </w:t>
            </w:r>
            <w:r>
              <w:rPr>
                <w:sz w:val="24"/>
                <w:szCs w:val="24"/>
              </w:rPr>
              <w:t>- два роки</w:t>
            </w:r>
            <w:r w:rsidRPr="00637D9A">
              <w:rPr>
                <w:sz w:val="24"/>
                <w:szCs w:val="24"/>
              </w:rPr>
              <w:t>. В разі необхідності строк дії Програми може бути подовжено.</w:t>
            </w:r>
          </w:p>
          <w:p w:rsidR="00426199" w:rsidRPr="00830251" w:rsidRDefault="00426199" w:rsidP="00426199">
            <w:pPr>
              <w:jc w:val="center"/>
              <w:rPr>
                <w:b/>
                <w:bCs/>
              </w:rPr>
            </w:pPr>
          </w:p>
        </w:tc>
      </w:tr>
      <w:tr w:rsidR="00426199" w:rsidRPr="00746A6A" w:rsidTr="004261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Default="00426199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Default="00426199" w:rsidP="00426199">
            <w:pPr>
              <w:jc w:val="center"/>
              <w:rPr>
                <w:b/>
                <w:bCs/>
              </w:rPr>
            </w:pPr>
            <w:r w:rsidRPr="00217972">
              <w:rPr>
                <w:b/>
                <w:bCs/>
                <w:lang w:val="en-US"/>
              </w:rPr>
              <w:t>VIII</w:t>
            </w:r>
            <w:r w:rsidRPr="0021797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17972">
              <w:rPr>
                <w:b/>
                <w:bCs/>
              </w:rPr>
              <w:t>Координація та контроль за ходом виконання Програми.</w:t>
            </w:r>
          </w:p>
          <w:p w:rsidR="00426199" w:rsidRPr="00426199" w:rsidRDefault="00426199" w:rsidP="00426199">
            <w:pPr>
              <w:rPr>
                <w:b/>
                <w:bCs/>
              </w:rPr>
            </w:pPr>
          </w:p>
          <w:p w:rsidR="00426199" w:rsidRDefault="00426199" w:rsidP="00426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46AF">
              <w:t xml:space="preserve">Координація діяльності та реалізація заходів </w:t>
            </w:r>
            <w:r>
              <w:t>П</w:t>
            </w:r>
            <w:r w:rsidRPr="002346AF">
              <w:t>рограми покладається на</w:t>
            </w:r>
            <w:r w:rsidRPr="002346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головного розпорядника коштів - </w:t>
            </w:r>
            <w:r w:rsidRPr="00181C28">
              <w:rPr>
                <w:color w:val="000000"/>
              </w:rPr>
              <w:t xml:space="preserve">Управління </w:t>
            </w:r>
            <w:r>
              <w:rPr>
                <w:color w:val="000000"/>
              </w:rPr>
              <w:t>соціальної політики</w:t>
            </w:r>
            <w:r w:rsidRPr="00181C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Південнівської</w:t>
            </w:r>
            <w:proofErr w:type="spellEnd"/>
            <w:r w:rsidRPr="00181C28">
              <w:rPr>
                <w:color w:val="000000"/>
              </w:rPr>
              <w:t xml:space="preserve"> міської ради Одеського району Одеської області</w:t>
            </w:r>
            <w:r>
              <w:rPr>
                <w:color w:val="000000"/>
              </w:rPr>
              <w:t xml:space="preserve">. </w:t>
            </w:r>
            <w:r w:rsidRPr="00426199">
              <w:rPr>
                <w:strike/>
                <w:color w:val="000000"/>
              </w:rPr>
              <w:t xml:space="preserve">Співвиконавцем </w:t>
            </w:r>
            <w:r>
              <w:rPr>
                <w:color w:val="000000"/>
              </w:rPr>
              <w:t xml:space="preserve">заходів Програми є </w:t>
            </w:r>
            <w:r>
              <w:t>к</w:t>
            </w:r>
            <w:r w:rsidRPr="000629DE">
              <w:t xml:space="preserve">омунальний заклад «Центр надання соціальних послуг </w:t>
            </w:r>
            <w:proofErr w:type="spellStart"/>
            <w:r w:rsidRPr="000629DE">
              <w:t>Південнівської</w:t>
            </w:r>
            <w:proofErr w:type="spellEnd"/>
            <w:r w:rsidRPr="000629DE">
              <w:t xml:space="preserve"> міської ради Одеського району Одеської області</w:t>
            </w:r>
            <w:r>
              <w:t>.</w:t>
            </w:r>
          </w:p>
          <w:p w:rsidR="00426199" w:rsidRPr="00426199" w:rsidRDefault="00426199" w:rsidP="00426199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99" w:rsidRDefault="00426199" w:rsidP="00426199">
            <w:pPr>
              <w:jc w:val="center"/>
              <w:rPr>
                <w:b/>
                <w:bCs/>
              </w:rPr>
            </w:pPr>
            <w:r w:rsidRPr="00217972">
              <w:rPr>
                <w:b/>
                <w:bCs/>
                <w:lang w:val="en-US"/>
              </w:rPr>
              <w:t>VIII</w:t>
            </w:r>
            <w:r w:rsidRPr="0021797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17972">
              <w:rPr>
                <w:b/>
                <w:bCs/>
              </w:rPr>
              <w:t>Координація та контроль за ходом виконання Програми.</w:t>
            </w:r>
          </w:p>
          <w:p w:rsidR="00426199" w:rsidRPr="007830D1" w:rsidRDefault="00426199" w:rsidP="00426199">
            <w:pPr>
              <w:jc w:val="center"/>
              <w:rPr>
                <w:b/>
                <w:bCs/>
              </w:rPr>
            </w:pPr>
          </w:p>
          <w:p w:rsidR="00426199" w:rsidRDefault="00426199" w:rsidP="00426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46AF">
              <w:t xml:space="preserve">Координація діяльності та реалізація заходів </w:t>
            </w:r>
            <w:r>
              <w:t>П</w:t>
            </w:r>
            <w:r w:rsidRPr="002346AF">
              <w:t>рограми покладається на</w:t>
            </w:r>
            <w:r w:rsidRPr="002346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головного розпорядника коштів - </w:t>
            </w:r>
            <w:r w:rsidRPr="00181C28">
              <w:rPr>
                <w:color w:val="000000"/>
              </w:rPr>
              <w:t xml:space="preserve">Управління </w:t>
            </w:r>
            <w:r>
              <w:rPr>
                <w:color w:val="000000"/>
              </w:rPr>
              <w:t>соціальної політики</w:t>
            </w:r>
            <w:r w:rsidRPr="00181C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Південнівської</w:t>
            </w:r>
            <w:proofErr w:type="spellEnd"/>
            <w:r w:rsidRPr="00181C28">
              <w:rPr>
                <w:color w:val="000000"/>
              </w:rPr>
              <w:t xml:space="preserve"> міської ради Одеського району Одеської області</w:t>
            </w:r>
            <w:r>
              <w:rPr>
                <w:color w:val="000000"/>
              </w:rPr>
              <w:t xml:space="preserve">. </w:t>
            </w:r>
            <w:r w:rsidRPr="00426199">
              <w:rPr>
                <w:b/>
                <w:color w:val="000000"/>
              </w:rPr>
              <w:t>Виконавцем</w:t>
            </w:r>
            <w:r>
              <w:rPr>
                <w:color w:val="000000"/>
              </w:rPr>
              <w:t xml:space="preserve"> заходів Програми є </w:t>
            </w:r>
            <w:r>
              <w:t>к</w:t>
            </w:r>
            <w:r w:rsidRPr="000629DE">
              <w:t xml:space="preserve">омунальний заклад «Центр надання соціальних послуг </w:t>
            </w:r>
            <w:proofErr w:type="spellStart"/>
            <w:r w:rsidRPr="000629DE">
              <w:t>Південнівської</w:t>
            </w:r>
            <w:proofErr w:type="spellEnd"/>
            <w:r w:rsidRPr="000629DE">
              <w:t xml:space="preserve"> міської ради Одеського району Одеської області</w:t>
            </w:r>
            <w:r>
              <w:t>.</w:t>
            </w:r>
          </w:p>
          <w:p w:rsidR="00426199" w:rsidRPr="00426199" w:rsidRDefault="00426199" w:rsidP="00426199">
            <w:pPr>
              <w:jc w:val="center"/>
              <w:rPr>
                <w:b/>
                <w:bCs/>
              </w:rPr>
            </w:pPr>
          </w:p>
        </w:tc>
      </w:tr>
    </w:tbl>
    <w:p w:rsidR="00426199" w:rsidRDefault="00426199" w:rsidP="0008770F">
      <w:pPr>
        <w:pStyle w:val="a4"/>
        <w:shd w:val="clear" w:color="auto" w:fill="FFFFFF"/>
        <w:spacing w:before="0" w:beforeAutospacing="0" w:after="360" w:afterAutospacing="0"/>
        <w:ind w:left="2124" w:firstLine="708"/>
        <w:jc w:val="both"/>
      </w:pPr>
    </w:p>
    <w:p w:rsidR="001E4487" w:rsidRPr="00E70B8B" w:rsidRDefault="00B322C3" w:rsidP="0008770F">
      <w:pPr>
        <w:pStyle w:val="a4"/>
        <w:shd w:val="clear" w:color="auto" w:fill="FFFFFF"/>
        <w:spacing w:before="0" w:beforeAutospacing="0" w:after="360" w:afterAutospacing="0"/>
        <w:ind w:left="2124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80235A">
      <w:pgSz w:w="16838" w:h="11906" w:orient="landscape"/>
      <w:pgMar w:top="567" w:right="2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E80F01"/>
    <w:multiLevelType w:val="hybridMultilevel"/>
    <w:tmpl w:val="0214FAA0"/>
    <w:lvl w:ilvl="0" w:tplc="12BAC1E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4DC"/>
    <w:multiLevelType w:val="multilevel"/>
    <w:tmpl w:val="370885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27B45B46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794134"/>
    <w:multiLevelType w:val="hybridMultilevel"/>
    <w:tmpl w:val="082E4F74"/>
    <w:lvl w:ilvl="0" w:tplc="9BFE01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036923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4"/>
    <w:lvlOverride w:ilvl="0">
      <w:startOverride w:val="9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B8B"/>
    <w:rsid w:val="00005DEB"/>
    <w:rsid w:val="00033E56"/>
    <w:rsid w:val="0008770F"/>
    <w:rsid w:val="000E721F"/>
    <w:rsid w:val="00103A9E"/>
    <w:rsid w:val="00106DD7"/>
    <w:rsid w:val="00111D3F"/>
    <w:rsid w:val="001157FF"/>
    <w:rsid w:val="00117086"/>
    <w:rsid w:val="00122CD1"/>
    <w:rsid w:val="00187FC7"/>
    <w:rsid w:val="001A0BEB"/>
    <w:rsid w:val="001A4261"/>
    <w:rsid w:val="001A7E62"/>
    <w:rsid w:val="001E4487"/>
    <w:rsid w:val="002369EB"/>
    <w:rsid w:val="00267DD7"/>
    <w:rsid w:val="00282197"/>
    <w:rsid w:val="002D339F"/>
    <w:rsid w:val="00302250"/>
    <w:rsid w:val="0035597F"/>
    <w:rsid w:val="003979F7"/>
    <w:rsid w:val="003A0C51"/>
    <w:rsid w:val="003B3FE2"/>
    <w:rsid w:val="003E2A4E"/>
    <w:rsid w:val="00413EC4"/>
    <w:rsid w:val="00426199"/>
    <w:rsid w:val="0043343B"/>
    <w:rsid w:val="004358AD"/>
    <w:rsid w:val="00460464"/>
    <w:rsid w:val="004648BB"/>
    <w:rsid w:val="004B14F9"/>
    <w:rsid w:val="00500A13"/>
    <w:rsid w:val="005130C1"/>
    <w:rsid w:val="005341E0"/>
    <w:rsid w:val="005420A9"/>
    <w:rsid w:val="005913C4"/>
    <w:rsid w:val="005C2635"/>
    <w:rsid w:val="005D3996"/>
    <w:rsid w:val="005E328C"/>
    <w:rsid w:val="006731BA"/>
    <w:rsid w:val="00681CBA"/>
    <w:rsid w:val="006909BD"/>
    <w:rsid w:val="006A103D"/>
    <w:rsid w:val="006A5107"/>
    <w:rsid w:val="00700A49"/>
    <w:rsid w:val="0074508B"/>
    <w:rsid w:val="00746A6A"/>
    <w:rsid w:val="00770144"/>
    <w:rsid w:val="007A6E85"/>
    <w:rsid w:val="007B0835"/>
    <w:rsid w:val="007F6B83"/>
    <w:rsid w:val="0080235A"/>
    <w:rsid w:val="0084454B"/>
    <w:rsid w:val="0087417D"/>
    <w:rsid w:val="008A49C3"/>
    <w:rsid w:val="008E3573"/>
    <w:rsid w:val="00906F3F"/>
    <w:rsid w:val="00965D95"/>
    <w:rsid w:val="009B0F9A"/>
    <w:rsid w:val="009C49DB"/>
    <w:rsid w:val="00A148E2"/>
    <w:rsid w:val="00A51165"/>
    <w:rsid w:val="00A85C39"/>
    <w:rsid w:val="00A90939"/>
    <w:rsid w:val="00A92574"/>
    <w:rsid w:val="00AC0813"/>
    <w:rsid w:val="00B04CF9"/>
    <w:rsid w:val="00B322C3"/>
    <w:rsid w:val="00B63BCC"/>
    <w:rsid w:val="00B670DB"/>
    <w:rsid w:val="00B670ED"/>
    <w:rsid w:val="00B83127"/>
    <w:rsid w:val="00B91141"/>
    <w:rsid w:val="00BA28AB"/>
    <w:rsid w:val="00BB2BB6"/>
    <w:rsid w:val="00BB5E77"/>
    <w:rsid w:val="00BD5219"/>
    <w:rsid w:val="00BF6549"/>
    <w:rsid w:val="00C12BC8"/>
    <w:rsid w:val="00C54D4E"/>
    <w:rsid w:val="00C62D3F"/>
    <w:rsid w:val="00C90AFA"/>
    <w:rsid w:val="00C90B33"/>
    <w:rsid w:val="00CE195A"/>
    <w:rsid w:val="00D47D1D"/>
    <w:rsid w:val="00D872E4"/>
    <w:rsid w:val="00DC7019"/>
    <w:rsid w:val="00DF0437"/>
    <w:rsid w:val="00E11E99"/>
    <w:rsid w:val="00E122B8"/>
    <w:rsid w:val="00E27A25"/>
    <w:rsid w:val="00E43F03"/>
    <w:rsid w:val="00E54723"/>
    <w:rsid w:val="00E70B8B"/>
    <w:rsid w:val="00E765B9"/>
    <w:rsid w:val="00E77A06"/>
    <w:rsid w:val="00ED1EDB"/>
    <w:rsid w:val="00ED2CB4"/>
    <w:rsid w:val="00F6438A"/>
    <w:rsid w:val="00F67965"/>
    <w:rsid w:val="00F831BF"/>
    <w:rsid w:val="00F86926"/>
    <w:rsid w:val="00F924FC"/>
    <w:rsid w:val="00F942DC"/>
    <w:rsid w:val="00F973C6"/>
    <w:rsid w:val="00FB564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C83A"/>
  <w15:docId w15:val="{05C0FC50-BF00-4F9A-8B00-57ABCD66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link w:val="a8"/>
    <w:uiPriority w:val="1"/>
    <w:qFormat/>
    <w:rsid w:val="00ED2CB4"/>
    <w:pPr>
      <w:ind w:left="720"/>
      <w:contextualSpacing/>
    </w:pPr>
  </w:style>
  <w:style w:type="character" w:styleId="a9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122CD1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CD1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_"/>
    <w:link w:val="1"/>
    <w:locked/>
    <w:rsid w:val="00122CD1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a"/>
    <w:rsid w:val="00122CD1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ab">
    <w:name w:val="Основной текст + Полужирный"/>
    <w:aliases w:val="Курсив"/>
    <w:rsid w:val="00122CD1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  <w:style w:type="paragraph" w:customStyle="1" w:styleId="10">
    <w:name w:val="Абзац списка1"/>
    <w:basedOn w:val="a"/>
    <w:rsid w:val="00122C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  <w:style w:type="paragraph" w:styleId="ac">
    <w:name w:val="Body Text"/>
    <w:basedOn w:val="a"/>
    <w:link w:val="ad"/>
    <w:rsid w:val="00F67965"/>
    <w:pPr>
      <w:spacing w:after="120" w:line="276" w:lineRule="auto"/>
    </w:pPr>
    <w:rPr>
      <w:rFonts w:ascii="Calibri" w:eastAsia="SimSun" w:hAnsi="Calibri"/>
      <w:sz w:val="20"/>
      <w:szCs w:val="20"/>
      <w:lang w:val="x-none" w:eastAsia="uk-UA"/>
    </w:rPr>
  </w:style>
  <w:style w:type="character" w:customStyle="1" w:styleId="ad">
    <w:name w:val="Основний текст Знак"/>
    <w:basedOn w:val="a0"/>
    <w:link w:val="ac"/>
    <w:rsid w:val="00F67965"/>
    <w:rPr>
      <w:rFonts w:ascii="Calibri" w:eastAsia="SimSun" w:hAnsi="Calibri" w:cs="Times New Roman"/>
      <w:sz w:val="20"/>
      <w:szCs w:val="20"/>
      <w:lang w:val="x-none" w:eastAsia="uk-UA"/>
    </w:rPr>
  </w:style>
  <w:style w:type="character" w:customStyle="1" w:styleId="a8">
    <w:name w:val="Абзац списку Знак"/>
    <w:link w:val="a7"/>
    <w:uiPriority w:val="1"/>
    <w:locked/>
    <w:rsid w:val="0042619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rsid w:val="0042619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42619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302250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0225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</cp:lastModifiedBy>
  <cp:revision>80</cp:revision>
  <cp:lastPrinted>2025-07-10T05:46:00Z</cp:lastPrinted>
  <dcterms:created xsi:type="dcterms:W3CDTF">2021-10-25T13:12:00Z</dcterms:created>
  <dcterms:modified xsi:type="dcterms:W3CDTF">2025-07-10T05:46:00Z</dcterms:modified>
</cp:coreProperties>
</file>