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AE6A" w14:textId="77777777" w:rsidR="00BA770C" w:rsidRPr="00BA770C" w:rsidRDefault="00BA770C" w:rsidP="00BA770C">
      <w:pPr>
        <w:suppressAutoHyphens/>
        <w:spacing w:after="0" w:line="240" w:lineRule="auto"/>
        <w:ind w:left="5040"/>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Додаток</w:t>
      </w:r>
    </w:p>
    <w:p w14:paraId="419612F1" w14:textId="77777777" w:rsidR="00BA770C" w:rsidRPr="00BA770C" w:rsidRDefault="00BA770C" w:rsidP="00BA770C">
      <w:pPr>
        <w:suppressAutoHyphens/>
        <w:spacing w:after="0" w:line="240" w:lineRule="auto"/>
        <w:ind w:left="5040"/>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до рішення </w:t>
      </w:r>
      <w:proofErr w:type="spellStart"/>
      <w:r w:rsidRPr="00BA770C">
        <w:rPr>
          <w:rFonts w:eastAsia="Times New Roman"/>
          <w:bCs w:val="0"/>
          <w:kern w:val="0"/>
          <w:lang w:val="uk-UA" w:eastAsia="ar-SA"/>
          <w14:ligatures w14:val="none"/>
        </w:rPr>
        <w:t>Південнівської</w:t>
      </w:r>
      <w:proofErr w:type="spellEnd"/>
      <w:r w:rsidRPr="00BA770C">
        <w:rPr>
          <w:rFonts w:eastAsia="Times New Roman"/>
          <w:bCs w:val="0"/>
          <w:kern w:val="0"/>
          <w:lang w:val="uk-UA" w:eastAsia="ar-SA"/>
          <w14:ligatures w14:val="none"/>
        </w:rPr>
        <w:t xml:space="preserve"> міської ради </w:t>
      </w:r>
    </w:p>
    <w:p w14:paraId="356179E6" w14:textId="77777777" w:rsidR="00BA770C" w:rsidRPr="00BA770C" w:rsidRDefault="00BA770C" w:rsidP="00BA770C">
      <w:pPr>
        <w:suppressAutoHyphens/>
        <w:spacing w:after="0" w:line="240" w:lineRule="auto"/>
        <w:ind w:left="5040"/>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Одеського району Одеської області </w:t>
      </w:r>
    </w:p>
    <w:p w14:paraId="778E37EE" w14:textId="368834B3" w:rsidR="00BA770C" w:rsidRPr="00BA770C" w:rsidRDefault="00BA770C" w:rsidP="00BA770C">
      <w:pPr>
        <w:suppressAutoHyphens/>
        <w:spacing w:after="0" w:line="240" w:lineRule="auto"/>
        <w:ind w:left="5040"/>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від 24.07.2025 № </w:t>
      </w:r>
      <w:r>
        <w:rPr>
          <w:rFonts w:eastAsia="Times New Roman"/>
          <w:bCs w:val="0"/>
          <w:kern w:val="0"/>
          <w:lang w:val="uk-UA" w:eastAsia="ar-SA"/>
          <w14:ligatures w14:val="none"/>
        </w:rPr>
        <w:t>2289</w:t>
      </w:r>
      <w:r w:rsidRPr="00BA770C">
        <w:rPr>
          <w:rFonts w:eastAsia="Times New Roman"/>
          <w:bCs w:val="0"/>
          <w:kern w:val="0"/>
          <w:lang w:val="uk-UA" w:eastAsia="ar-SA"/>
          <w14:ligatures w14:val="none"/>
        </w:rPr>
        <w:t xml:space="preserve"> - </w:t>
      </w:r>
      <w:r w:rsidRPr="00BA770C">
        <w:rPr>
          <w:rFonts w:eastAsia="Times New Roman"/>
          <w:bCs w:val="0"/>
          <w:kern w:val="0"/>
          <w:lang w:val="en-US" w:eastAsia="ar-SA"/>
          <w14:ligatures w14:val="none"/>
        </w:rPr>
        <w:t>V</w:t>
      </w:r>
      <w:r w:rsidRPr="00BA770C">
        <w:rPr>
          <w:rFonts w:eastAsia="Times New Roman"/>
          <w:bCs w:val="0"/>
          <w:kern w:val="0"/>
          <w:lang w:val="uk-UA" w:eastAsia="ar-SA"/>
          <w14:ligatures w14:val="none"/>
        </w:rPr>
        <w:t>ІІІ</w:t>
      </w:r>
    </w:p>
    <w:p w14:paraId="0ABB0F6F"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p>
    <w:p w14:paraId="454BD7C9" w14:textId="77777777" w:rsidR="00BA770C" w:rsidRPr="00BA770C" w:rsidRDefault="00BA770C" w:rsidP="00BA770C">
      <w:pPr>
        <w:suppressAutoHyphens/>
        <w:spacing w:after="0" w:line="240" w:lineRule="auto"/>
        <w:jc w:val="center"/>
        <w:rPr>
          <w:rFonts w:eastAsia="Times New Roman"/>
          <w:b/>
          <w:kern w:val="0"/>
          <w:sz w:val="28"/>
          <w:szCs w:val="28"/>
          <w:lang w:val="uk-UA" w:eastAsia="uk-UA"/>
          <w14:ligatures w14:val="none"/>
        </w:rPr>
      </w:pPr>
      <w:r w:rsidRPr="00BA770C">
        <w:rPr>
          <w:rFonts w:eastAsia="Times New Roman"/>
          <w:b/>
          <w:kern w:val="0"/>
          <w:sz w:val="28"/>
          <w:szCs w:val="28"/>
          <w:lang w:val="uk-UA" w:eastAsia="uk-UA"/>
          <w14:ligatures w14:val="none"/>
        </w:rPr>
        <w:t xml:space="preserve">Порядок  </w:t>
      </w:r>
    </w:p>
    <w:p w14:paraId="09A21848" w14:textId="77777777" w:rsidR="00BA770C" w:rsidRPr="00BA770C" w:rsidRDefault="00BA770C" w:rsidP="00BA770C">
      <w:pPr>
        <w:suppressAutoHyphens/>
        <w:spacing w:after="0" w:line="240" w:lineRule="auto"/>
        <w:jc w:val="center"/>
        <w:rPr>
          <w:rFonts w:eastAsia="Times New Roman"/>
          <w:b/>
          <w:bCs w:val="0"/>
          <w:color w:val="000000"/>
          <w:kern w:val="0"/>
          <w:sz w:val="28"/>
          <w:szCs w:val="28"/>
          <w:lang w:val="uk-UA" w:eastAsia="ar-SA"/>
          <w14:ligatures w14:val="none"/>
        </w:rPr>
      </w:pPr>
      <w:r w:rsidRPr="00BA770C">
        <w:rPr>
          <w:rFonts w:eastAsia="Times New Roman"/>
          <w:b/>
          <w:kern w:val="0"/>
          <w:sz w:val="28"/>
          <w:szCs w:val="28"/>
          <w:lang w:val="uk-UA" w:eastAsia="uk-UA"/>
          <w14:ligatures w14:val="none"/>
        </w:rPr>
        <w:t xml:space="preserve">надання  послуги з перевезення людей з обмеженими фізичними можливостями  та відшкодування витрат </w:t>
      </w:r>
      <w:r w:rsidRPr="00BA770C">
        <w:rPr>
          <w:rFonts w:eastAsia="Times New Roman"/>
          <w:b/>
          <w:bCs w:val="0"/>
          <w:color w:val="000000"/>
          <w:kern w:val="0"/>
          <w:sz w:val="28"/>
          <w:szCs w:val="28"/>
          <w:lang w:val="uk-UA" w:eastAsia="ar-SA"/>
          <w14:ligatures w14:val="none"/>
        </w:rPr>
        <w:t>за послугу з перевезення осіб з інвалідністю спеціалізованим автомобільним транспортом</w:t>
      </w:r>
    </w:p>
    <w:p w14:paraId="2A8A48F7" w14:textId="77777777" w:rsidR="00BA770C" w:rsidRPr="00BA770C" w:rsidRDefault="00BA770C" w:rsidP="00BA770C">
      <w:pPr>
        <w:shd w:val="clear" w:color="auto" w:fill="FFFFFF"/>
        <w:suppressAutoHyphens/>
        <w:spacing w:after="0" w:line="240" w:lineRule="auto"/>
        <w:jc w:val="center"/>
        <w:rPr>
          <w:rFonts w:eastAsia="Times New Roman"/>
          <w:b/>
          <w:bCs w:val="0"/>
          <w:color w:val="000000"/>
          <w:kern w:val="0"/>
          <w:sz w:val="28"/>
          <w:szCs w:val="28"/>
          <w:lang w:val="uk-UA" w:eastAsia="ar-SA"/>
          <w14:ligatures w14:val="none"/>
        </w:rPr>
      </w:pPr>
      <w:r w:rsidRPr="00BA770C">
        <w:rPr>
          <w:rFonts w:eastAsia="Times New Roman"/>
          <w:b/>
          <w:bCs w:val="0"/>
          <w:color w:val="000000"/>
          <w:kern w:val="0"/>
          <w:sz w:val="28"/>
          <w:szCs w:val="28"/>
          <w:lang w:val="uk-UA" w:eastAsia="ar-SA"/>
          <w14:ligatures w14:val="none"/>
        </w:rPr>
        <w:t>«Соціальне таксі»</w:t>
      </w:r>
    </w:p>
    <w:p w14:paraId="161DF829" w14:textId="77777777" w:rsidR="00BA770C" w:rsidRPr="00BA770C" w:rsidRDefault="00BA770C" w:rsidP="00BA770C">
      <w:pPr>
        <w:shd w:val="clear" w:color="auto" w:fill="FFFFFF"/>
        <w:suppressAutoHyphens/>
        <w:spacing w:after="0" w:line="240" w:lineRule="auto"/>
        <w:rPr>
          <w:rFonts w:eastAsia="Times New Roman"/>
          <w:b/>
          <w:bCs w:val="0"/>
          <w:kern w:val="0"/>
          <w:lang w:val="uk-UA" w:eastAsia="uk-UA"/>
          <w14:ligatures w14:val="none"/>
        </w:rPr>
      </w:pPr>
    </w:p>
    <w:p w14:paraId="16C5FADD"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r w:rsidRPr="00BA770C">
        <w:rPr>
          <w:rFonts w:eastAsia="Times New Roman"/>
          <w:b/>
          <w:bCs w:val="0"/>
          <w:kern w:val="0"/>
          <w:lang w:val="uk-UA" w:eastAsia="uk-UA"/>
          <w14:ligatures w14:val="none"/>
        </w:rPr>
        <w:t>І. Загальні положення.</w:t>
      </w:r>
    </w:p>
    <w:p w14:paraId="4435AC14"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p>
    <w:p w14:paraId="5A175328"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1.1. Даний Порядок регулює механізм надання послуги “Соціального таксі” для перевезення людей з обмеженими фізичними можливостями безкоштовно, </w:t>
      </w:r>
      <w:r w:rsidRPr="00BA770C">
        <w:rPr>
          <w:rFonts w:eastAsia="Times New Roman"/>
          <w:kern w:val="0"/>
          <w:lang w:val="uk-UA" w:eastAsia="ar-SA"/>
          <w14:ligatures w14:val="none"/>
        </w:rPr>
        <w:t>в межах бюджетних асигнувань, визначених на даний вид діяльності на відповідний бюджетний період, для осіб, які зареєстровані/задекларовані на території громади (в тому числі з числа внутрішньо переміщених осіб).</w:t>
      </w:r>
    </w:p>
    <w:p w14:paraId="4BDE01D8"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1.2. Даний Порядок розроблений на підставі Законів України від 21.05.1997 року №280/97-ВР “Про місцеве самоврядування в Україні”, від 21 березня 1991 року  № 875-XII-ВР «Про основи соціальної захищеності людей з обмеженими фізичними можливостями  в Україні», від 06.10.2005 № 2961-IV-ВР  «Про реабілітацію людей з обмеженими фізичними можливостями  в Україні», від 05.04.2001р. №2344-ІІІ «Про автомобільний транспорт», Указів Президента України: «Про заходи щодо створення сприятливих умов для забезпечення соціальної медичної та трудової реабілітації людей з обмеженими фізичними можливостями», «Про додаткові невідкладні заходи щодо створення сприятливих умов для життєдіяльності осіб з обмеженими фізичними можливостями» та інших нормативно-правових актах.</w:t>
      </w:r>
    </w:p>
    <w:p w14:paraId="1EF98CEB" w14:textId="77777777" w:rsidR="00BA770C" w:rsidRPr="00BA770C" w:rsidRDefault="00BA770C" w:rsidP="00BA770C">
      <w:pPr>
        <w:tabs>
          <w:tab w:val="left" w:pos="540"/>
        </w:tabs>
        <w:suppressAutoHyphens/>
        <w:spacing w:after="0" w:line="240" w:lineRule="auto"/>
        <w:jc w:val="both"/>
        <w:rPr>
          <w:rFonts w:eastAsia="Times New Roman"/>
          <w:kern w:val="0"/>
          <w:lang w:val="uk-UA" w:eastAsia="ar-SA"/>
          <w14:ligatures w14:val="none"/>
        </w:rPr>
      </w:pPr>
      <w:r w:rsidRPr="00BA770C">
        <w:rPr>
          <w:rFonts w:eastAsia="Times New Roman"/>
          <w:bCs w:val="0"/>
          <w:kern w:val="0"/>
          <w:lang w:val="uk-UA" w:eastAsia="uk-UA"/>
          <w14:ligatures w14:val="none"/>
        </w:rPr>
        <w:tab/>
        <w:t xml:space="preserve">1.3. Основною метою надання послуги “Соціального таксі” є забезпечення </w:t>
      </w:r>
      <w:proofErr w:type="spellStart"/>
      <w:r w:rsidRPr="00BA770C">
        <w:rPr>
          <w:rFonts w:eastAsia="Times New Roman"/>
          <w:bCs w:val="0"/>
          <w:kern w:val="0"/>
          <w:lang w:val="uk-UA" w:eastAsia="uk-UA"/>
          <w14:ligatures w14:val="none"/>
        </w:rPr>
        <w:t>Південнівською</w:t>
      </w:r>
      <w:proofErr w:type="spellEnd"/>
      <w:r w:rsidRPr="00BA770C">
        <w:rPr>
          <w:rFonts w:eastAsia="Times New Roman"/>
          <w:bCs w:val="0"/>
          <w:kern w:val="0"/>
          <w:lang w:val="uk-UA" w:eastAsia="uk-UA"/>
          <w14:ligatures w14:val="none"/>
        </w:rPr>
        <w:t xml:space="preserve"> міською радою  у межах своїх повноважень, реалізації соціальної політики у сфері соціальної допомоги особам з інвалідністю, визначеної в законах України «Про основи соціальної захищеності людей з обмеженими фізичними можливостями  в Україні» та інших нормативно-правових актах, а також забезпечення перевезення осіб з захворюваннями опорно-рухового апарату та іншими важкими  захворюваннями.</w:t>
      </w:r>
      <w:r w:rsidRPr="00BA770C">
        <w:rPr>
          <w:rFonts w:eastAsia="Times New Roman"/>
          <w:kern w:val="0"/>
          <w:lang w:val="uk-UA" w:eastAsia="ar-SA"/>
          <w14:ligatures w14:val="none"/>
        </w:rPr>
        <w:t xml:space="preserve"> </w:t>
      </w:r>
    </w:p>
    <w:p w14:paraId="669FD7DB" w14:textId="77777777" w:rsidR="00BA770C" w:rsidRPr="00BA770C" w:rsidRDefault="00BA770C" w:rsidP="00BA770C">
      <w:pPr>
        <w:tabs>
          <w:tab w:val="left" w:pos="540"/>
        </w:tabs>
        <w:suppressAutoHyphens/>
        <w:spacing w:after="0" w:line="240" w:lineRule="auto"/>
        <w:jc w:val="both"/>
        <w:rPr>
          <w:rFonts w:eastAsia="Times New Roman"/>
          <w:kern w:val="0"/>
          <w:lang w:val="uk-UA" w:eastAsia="ar-SA"/>
          <w14:ligatures w14:val="none"/>
        </w:rPr>
      </w:pPr>
      <w:r w:rsidRPr="00BA770C">
        <w:rPr>
          <w:rFonts w:eastAsia="Times New Roman"/>
          <w:kern w:val="0"/>
          <w:lang w:val="uk-UA" w:eastAsia="ar-SA"/>
          <w14:ligatures w14:val="none"/>
        </w:rPr>
        <w:tab/>
        <w:t>1.4. Послуга надається на принципах: адресності та індивідуального підходу, доступності та відкритості, добровільного вибору отримання чи відмови від надання транспортних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норм і правил.</w:t>
      </w:r>
    </w:p>
    <w:p w14:paraId="1D28C726"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1.5. Основні поняття, які застосовуються в даному Порядку:</w:t>
      </w:r>
    </w:p>
    <w:p w14:paraId="406CC76F"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1.5.1. Виконавець перевезень - </w:t>
      </w:r>
      <w:r w:rsidRPr="00BA770C">
        <w:rPr>
          <w:rFonts w:eastAsia="Times New Roman"/>
          <w:bCs w:val="0"/>
          <w:kern w:val="0"/>
          <w:lang w:val="uk-UA" w:eastAsia="ar-SA"/>
          <w14:ligatures w14:val="none"/>
        </w:rPr>
        <w:t>суб'єкт господарської діяльності – юридична особа, фізична особа-підприємець, які мають ліцензію на пасажирські перевезення та спеціально обладнаний автотранспорт.</w:t>
      </w:r>
    </w:p>
    <w:p w14:paraId="282BC3DE"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1.5.2.  Організатор диспетчерської служби - комунальний заклад «Центр надання  соціальних послуг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Одеського району Одеської області».</w:t>
      </w:r>
    </w:p>
    <w:p w14:paraId="3205ED9F" w14:textId="77777777" w:rsidR="00BA770C" w:rsidRPr="00BA770C" w:rsidRDefault="00BA770C" w:rsidP="00BA770C">
      <w:pPr>
        <w:shd w:val="clear" w:color="auto" w:fill="FFFFFF"/>
        <w:spacing w:after="0" w:line="240" w:lineRule="auto"/>
        <w:contextualSpacing/>
        <w:jc w:val="both"/>
        <w:rPr>
          <w:rFonts w:eastAsia="Arial"/>
          <w:bCs w:val="0"/>
          <w:kern w:val="1"/>
          <w:lang w:val="uk-UA" w:eastAsia="ar-SA"/>
          <w14:ligatures w14:val="none"/>
        </w:rPr>
      </w:pPr>
      <w:r w:rsidRPr="00BA770C">
        <w:rPr>
          <w:rFonts w:eastAsia="Arial"/>
          <w:bCs w:val="0"/>
          <w:kern w:val="1"/>
          <w:lang w:val="uk-UA" w:eastAsia="ar-SA"/>
          <w14:ligatures w14:val="none"/>
        </w:rPr>
        <w:t xml:space="preserve">1.5.3. Одержувачами послуги є: </w:t>
      </w:r>
    </w:p>
    <w:p w14:paraId="2879BBAA" w14:textId="77777777" w:rsidR="00BA770C" w:rsidRPr="00BA770C" w:rsidRDefault="00BA770C" w:rsidP="00BA770C">
      <w:pPr>
        <w:shd w:val="clear" w:color="auto" w:fill="FFFFFF"/>
        <w:spacing w:after="0" w:line="240" w:lineRule="auto"/>
        <w:ind w:firstLine="360"/>
        <w:contextualSpacing/>
        <w:jc w:val="both"/>
        <w:rPr>
          <w:rFonts w:eastAsia="Times New Roman"/>
          <w:bCs w:val="0"/>
          <w:kern w:val="0"/>
          <w:lang w:val="uk-UA" w:eastAsia="ar-SA"/>
          <w14:ligatures w14:val="none"/>
        </w:rPr>
      </w:pPr>
      <w:r w:rsidRPr="00BA770C">
        <w:rPr>
          <w:rFonts w:eastAsia="Arial"/>
          <w:bCs w:val="0"/>
          <w:kern w:val="1"/>
          <w:lang w:val="uk-UA" w:eastAsia="ar-SA"/>
          <w14:ligatures w14:val="none"/>
        </w:rPr>
        <w:t xml:space="preserve">- </w:t>
      </w:r>
      <w:r w:rsidRPr="00BA770C">
        <w:rPr>
          <w:rFonts w:eastAsia="Times New Roman"/>
          <w:bCs w:val="0"/>
          <w:kern w:val="0"/>
          <w:lang w:val="uk-UA" w:eastAsia="ar-SA"/>
          <w14:ligatures w14:val="none"/>
        </w:rPr>
        <w:t>дорослі і діти з захворюваннями опорно-рухового апарату та іншими захворюваннями, які пересуваються на кріслах колісних, при наявності індивідуальної програми реабілітації з висновком про необхідність користування кріслом колісним або висновку ЛКК, зареєстровані/задекларовані в громаді та включені до ЦБІ (в тому числі з числа внутрішньо переміщених осіб);</w:t>
      </w:r>
    </w:p>
    <w:p w14:paraId="6121267F" w14:textId="77777777" w:rsidR="00BA770C" w:rsidRPr="00BA770C" w:rsidRDefault="00BA770C" w:rsidP="00BA770C">
      <w:pPr>
        <w:numPr>
          <w:ilvl w:val="0"/>
          <w:numId w:val="1"/>
        </w:numPr>
        <w:shd w:val="clear" w:color="auto" w:fill="FFFFFF"/>
        <w:suppressAutoHyphens/>
        <w:spacing w:after="0" w:line="240" w:lineRule="auto"/>
        <w:contextualSpacing/>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діти з інвалідністю (діти з інвалідністю з вродженими вадами розвитку, які постійно пересуваються на кріслах колісних, діти з інвалідністю з важкою формою аутизму) з одним супроводжуючим;</w:t>
      </w:r>
    </w:p>
    <w:p w14:paraId="4FCEC9C0" w14:textId="77777777" w:rsidR="00BA770C" w:rsidRPr="00BA770C" w:rsidRDefault="00BA770C" w:rsidP="00BA770C">
      <w:pPr>
        <w:numPr>
          <w:ilvl w:val="0"/>
          <w:numId w:val="1"/>
        </w:numPr>
        <w:shd w:val="clear" w:color="auto" w:fill="FFFFFF"/>
        <w:suppressAutoHyphens/>
        <w:spacing w:after="0" w:line="240" w:lineRule="auto"/>
        <w:contextualSpacing/>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особи з інвалідністю 1 групи (особи з інвалідністю внаслідок війни, по зору);</w:t>
      </w:r>
    </w:p>
    <w:p w14:paraId="4B1EAF01" w14:textId="77777777" w:rsidR="00BA770C" w:rsidRPr="00BA770C" w:rsidRDefault="00BA770C" w:rsidP="00BA770C">
      <w:pPr>
        <w:numPr>
          <w:ilvl w:val="0"/>
          <w:numId w:val="1"/>
        </w:numPr>
        <w:shd w:val="clear" w:color="auto" w:fill="FFFFFF"/>
        <w:suppressAutoHyphens/>
        <w:spacing w:after="0" w:line="240" w:lineRule="auto"/>
        <w:contextualSpacing/>
        <w:jc w:val="both"/>
        <w:rPr>
          <w:rFonts w:eastAsia="Times New Roman"/>
          <w:bCs w:val="0"/>
          <w:kern w:val="0"/>
          <w:lang w:val="uk-UA" w:eastAsia="ar-SA"/>
          <w14:ligatures w14:val="none"/>
        </w:rPr>
      </w:pPr>
      <w:r w:rsidRPr="00BA770C">
        <w:rPr>
          <w:rFonts w:eastAsia="Times New Roman"/>
          <w:bCs w:val="0"/>
          <w:kern w:val="0"/>
          <w:lang w:val="uk-UA" w:eastAsia="ar-SA"/>
          <w14:ligatures w14:val="none"/>
        </w:rPr>
        <w:lastRenderedPageBreak/>
        <w:t>захисники та захисниці після тяжких поранень з порушенням опорно-рухового апарату,  до моменту оформлення інвалідності.</w:t>
      </w:r>
    </w:p>
    <w:p w14:paraId="732C948C" w14:textId="77777777" w:rsidR="00BA770C" w:rsidRPr="00BA770C" w:rsidRDefault="00BA770C" w:rsidP="00BA770C">
      <w:pPr>
        <w:tabs>
          <w:tab w:val="left" w:pos="180"/>
          <w:tab w:val="left" w:pos="540"/>
          <w:tab w:val="left" w:pos="993"/>
        </w:tabs>
        <w:suppressAutoHyphens/>
        <w:spacing w:after="0" w:line="240" w:lineRule="auto"/>
        <w:jc w:val="both"/>
        <w:textAlignment w:val="baseline"/>
        <w:rPr>
          <w:rFonts w:eastAsia="Times New Roman"/>
          <w:bCs w:val="0"/>
          <w:kern w:val="0"/>
          <w:lang w:val="uk-UA" w:eastAsia="uk-UA"/>
          <w14:ligatures w14:val="none"/>
        </w:rPr>
      </w:pPr>
      <w:r w:rsidRPr="00BA770C">
        <w:rPr>
          <w:rFonts w:eastAsia="Times New Roman"/>
          <w:bCs w:val="0"/>
          <w:kern w:val="0"/>
          <w:lang w:val="uk-UA" w:eastAsia="uk-UA"/>
          <w14:ligatures w14:val="none"/>
        </w:rPr>
        <w:t>1.5.4. Спецавтотранспорт - автомобіль з підйомним пристроєм з низьким рівнем підлоги, пандусами, тощо призначений для перевезення осіб з обмеженими фізичними можливостями, порушенням опорно-рухового апарату, іншими захворюваннями.</w:t>
      </w:r>
    </w:p>
    <w:p w14:paraId="104BC13D"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1.6. Головним розпорядником коштів є Управління соціальної політики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Виконавцем та замовником послуги з перевезення заходів Програми є комунальний заклад «Центр надання  соціальних послуг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Одеського району Одеської області».</w:t>
      </w:r>
    </w:p>
    <w:p w14:paraId="4540F6BC"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1.7. Послуга з перевезення на безкоштовній основі надається в межах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територіальної громади або поза її межами (в межах Одеського району),  в робочі дні (понеділок – четвер з 9.00 до 18.00 год., п’ятниця з 9.00 до 17.00 год.).</w:t>
      </w:r>
    </w:p>
    <w:p w14:paraId="68465F43"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p>
    <w:p w14:paraId="6EC18CCA"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r w:rsidRPr="00BA770C">
        <w:rPr>
          <w:rFonts w:eastAsia="Times New Roman"/>
          <w:b/>
          <w:bCs w:val="0"/>
          <w:kern w:val="0"/>
          <w:lang w:val="uk-UA" w:eastAsia="uk-UA"/>
          <w14:ligatures w14:val="none"/>
        </w:rPr>
        <w:t xml:space="preserve">IІ. Умови </w:t>
      </w:r>
      <w:proofErr w:type="spellStart"/>
      <w:r w:rsidRPr="00BA770C">
        <w:rPr>
          <w:rFonts w:eastAsia="Times New Roman"/>
          <w:b/>
          <w:bCs w:val="0"/>
          <w:kern w:val="0"/>
          <w:lang w:val="uk-UA" w:eastAsia="uk-UA"/>
          <w14:ligatures w14:val="none"/>
        </w:rPr>
        <w:t>використанння</w:t>
      </w:r>
      <w:proofErr w:type="spellEnd"/>
      <w:r w:rsidRPr="00BA770C">
        <w:rPr>
          <w:rFonts w:eastAsia="Times New Roman"/>
          <w:b/>
          <w:bCs w:val="0"/>
          <w:kern w:val="0"/>
          <w:lang w:val="uk-UA" w:eastAsia="uk-UA"/>
          <w14:ligatures w14:val="none"/>
        </w:rPr>
        <w:t xml:space="preserve"> спецавтотранспорту.</w:t>
      </w:r>
    </w:p>
    <w:p w14:paraId="12432077"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p>
    <w:p w14:paraId="34412B1B"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Calibri"/>
          <w:bCs w:val="0"/>
          <w:kern w:val="0"/>
          <w:lang w:val="uk-UA" w:eastAsia="en-US"/>
          <w14:ligatures w14:val="none"/>
        </w:rPr>
        <w:t xml:space="preserve">2.1. </w:t>
      </w:r>
      <w:r w:rsidRPr="00BA770C">
        <w:rPr>
          <w:rFonts w:eastAsia="Times New Roman"/>
          <w:bCs w:val="0"/>
          <w:kern w:val="0"/>
          <w:lang w:val="uk-UA" w:eastAsia="ar-SA"/>
          <w14:ligatures w14:val="none"/>
        </w:rPr>
        <w:t xml:space="preserve">Організацію та облік осіб, які бажають скористатися послугами з перевезення на спеціалізованому автотранспортному засобі здійснює </w:t>
      </w:r>
      <w:r w:rsidRPr="00BA770C">
        <w:rPr>
          <w:rFonts w:eastAsia="Calibri"/>
          <w:bCs w:val="0"/>
          <w:kern w:val="0"/>
          <w:lang w:val="uk-UA" w:eastAsia="en-US"/>
          <w14:ligatures w14:val="none"/>
        </w:rPr>
        <w:t>к</w:t>
      </w:r>
      <w:r w:rsidRPr="00BA770C">
        <w:rPr>
          <w:rFonts w:eastAsia="Times New Roman"/>
          <w:bCs w:val="0"/>
          <w:kern w:val="0"/>
          <w:lang w:val="uk-UA" w:eastAsia="uk-UA"/>
          <w14:ligatures w14:val="none"/>
        </w:rPr>
        <w:t xml:space="preserve">омунальний заклад «Центр надання  соціальних послуг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Одеського району Одеської області», за </w:t>
      </w:r>
      <w:proofErr w:type="spellStart"/>
      <w:r w:rsidRPr="00BA770C">
        <w:rPr>
          <w:rFonts w:eastAsia="Times New Roman"/>
          <w:bCs w:val="0"/>
          <w:kern w:val="0"/>
          <w:lang w:val="uk-UA" w:eastAsia="uk-UA"/>
          <w14:ligatures w14:val="none"/>
        </w:rPr>
        <w:t>адресою</w:t>
      </w:r>
      <w:proofErr w:type="spellEnd"/>
      <w:r w:rsidRPr="00BA770C">
        <w:rPr>
          <w:rFonts w:eastAsia="Times New Roman"/>
          <w:bCs w:val="0"/>
          <w:kern w:val="0"/>
          <w:lang w:val="uk-UA" w:eastAsia="uk-UA"/>
          <w14:ligatures w14:val="none"/>
        </w:rPr>
        <w:t xml:space="preserve">: Одеська область, Одеський район, </w:t>
      </w:r>
      <w:proofErr w:type="spellStart"/>
      <w:r w:rsidRPr="00BA770C">
        <w:rPr>
          <w:rFonts w:eastAsia="Times New Roman"/>
          <w:bCs w:val="0"/>
          <w:kern w:val="0"/>
          <w:lang w:val="uk-UA" w:eastAsia="uk-UA"/>
          <w14:ligatures w14:val="none"/>
        </w:rPr>
        <w:t>пр.Миру</w:t>
      </w:r>
      <w:proofErr w:type="spellEnd"/>
      <w:r w:rsidRPr="00BA770C">
        <w:rPr>
          <w:rFonts w:eastAsia="Times New Roman"/>
          <w:bCs w:val="0"/>
          <w:kern w:val="0"/>
          <w:lang w:val="uk-UA" w:eastAsia="uk-UA"/>
          <w14:ligatures w14:val="none"/>
        </w:rPr>
        <w:t>, 16, за номером телефону (04842) 2-50-70 або 2-43-98</w:t>
      </w:r>
      <w:r w:rsidRPr="00BA770C">
        <w:rPr>
          <w:rFonts w:eastAsia="Calibri"/>
          <w:bCs w:val="0"/>
          <w:kern w:val="0"/>
          <w:lang w:val="uk-UA" w:eastAsia="en-US"/>
          <w14:ligatures w14:val="none"/>
        </w:rPr>
        <w:t>.</w:t>
      </w:r>
    </w:p>
    <w:p w14:paraId="431F754A"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2.2. Створення та організація роботи диспетчерської служби здійснюється на підставі наказу директора закладу працівником КЗ «Центр надання  соціальних послуг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Одеського району Одеської області» та відповідно до затвердженого Порядку. Диспетчерською службою здійснюється прийом заявок, оптимальне наповнення транспортного засобу та формування маршруту. Диспетчером постійно поновлюється  база даних осіб, які мають право на отримання послуги  з перевезення “Соціальне  таксі”. Заявки на обслуговування спецавтотранспортом реєструються диспетчером в спеціальному журналі замовлень.</w:t>
      </w:r>
    </w:p>
    <w:p w14:paraId="28E3607D"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2.3. Спецавтотранспорт використовується для перевезення виключно за призначенням до пункту призначення та в зворотному напрямках.</w:t>
      </w:r>
    </w:p>
    <w:p w14:paraId="35F975A0" w14:textId="77777777" w:rsidR="00BA770C" w:rsidRPr="00BA770C" w:rsidRDefault="00BA770C" w:rsidP="00BA770C">
      <w:pPr>
        <w:shd w:val="clear" w:color="auto" w:fill="FFFFFF"/>
        <w:suppressAutoHyphens/>
        <w:spacing w:after="0" w:line="240" w:lineRule="auto"/>
        <w:ind w:left="708"/>
        <w:jc w:val="both"/>
        <w:rPr>
          <w:rFonts w:eastAsia="Times New Roman"/>
          <w:color w:val="FF0000"/>
          <w:kern w:val="0"/>
          <w:lang w:val="uk-UA" w:eastAsia="ar-SA"/>
          <w14:ligatures w14:val="none"/>
        </w:rPr>
      </w:pPr>
      <w:r w:rsidRPr="00BA770C">
        <w:rPr>
          <w:rFonts w:eastAsia="Times New Roman"/>
          <w:bCs w:val="0"/>
          <w:kern w:val="0"/>
          <w:lang w:val="uk-UA" w:eastAsia="uk-UA"/>
          <w14:ligatures w14:val="none"/>
        </w:rPr>
        <w:t>2.4. Послуга з перевезення «Соціальне таксі» надається однієї особі не частіше двох разів на місяць</w:t>
      </w:r>
      <w:r w:rsidRPr="00BA770C">
        <w:rPr>
          <w:rFonts w:eastAsia="Times New Roman"/>
          <w:kern w:val="0"/>
          <w:lang w:val="uk-UA" w:eastAsia="ar-SA"/>
          <w14:ligatures w14:val="none"/>
        </w:rPr>
        <w:t xml:space="preserve"> (одна послуга – це проїзд в обидва кінці),</w:t>
      </w:r>
      <w:r w:rsidRPr="00BA770C">
        <w:rPr>
          <w:rFonts w:eastAsia="Times New Roman"/>
          <w:color w:val="FF0000"/>
          <w:kern w:val="0"/>
          <w:lang w:val="uk-UA" w:eastAsia="ar-SA"/>
          <w14:ligatures w14:val="none"/>
        </w:rPr>
        <w:t xml:space="preserve"> </w:t>
      </w:r>
      <w:r w:rsidRPr="00BA770C">
        <w:rPr>
          <w:rFonts w:eastAsia="Times New Roman"/>
          <w:bCs w:val="0"/>
          <w:kern w:val="0"/>
          <w:lang w:val="uk-UA" w:eastAsia="ar-SA"/>
          <w14:ligatures w14:val="none"/>
        </w:rPr>
        <w:t>згідно з попередніми заявками, що подаються заздалегідь.</w:t>
      </w:r>
    </w:p>
    <w:p w14:paraId="3E224947" w14:textId="77777777" w:rsidR="00BA770C" w:rsidRPr="00BA770C" w:rsidRDefault="00BA770C" w:rsidP="00BA770C">
      <w:pPr>
        <w:suppressAutoHyphens/>
        <w:spacing w:after="0" w:line="240" w:lineRule="auto"/>
        <w:ind w:firstLine="708"/>
        <w:jc w:val="both"/>
        <w:rPr>
          <w:rFonts w:eastAsia="Times New Roman"/>
          <w:bCs w:val="0"/>
          <w:kern w:val="0"/>
          <w:lang w:val="uk-UA" w:eastAsia="ar-SA"/>
          <w14:ligatures w14:val="none"/>
        </w:rPr>
      </w:pPr>
      <w:r w:rsidRPr="00BA770C">
        <w:rPr>
          <w:rFonts w:eastAsia="Times New Roman"/>
          <w:bCs w:val="0"/>
          <w:kern w:val="0"/>
          <w:lang w:val="uk-UA" w:eastAsia="uk-UA"/>
          <w14:ligatures w14:val="none"/>
        </w:rPr>
        <w:t xml:space="preserve">2.5. </w:t>
      </w:r>
      <w:r w:rsidRPr="00BA770C">
        <w:rPr>
          <w:rFonts w:eastAsia="Times New Roman"/>
          <w:bCs w:val="0"/>
          <w:kern w:val="0"/>
          <w:lang w:val="uk-UA" w:eastAsia="ar-SA"/>
          <w14:ligatures w14:val="none"/>
        </w:rPr>
        <w:t xml:space="preserve">Для отримання послуги з перевезення одержувачу або уповноваженій особі необхідно звернутися до диспетчера  КЗ «Центр надання соціальних послуг </w:t>
      </w:r>
      <w:proofErr w:type="spellStart"/>
      <w:r w:rsidRPr="00BA770C">
        <w:rPr>
          <w:rFonts w:eastAsia="Times New Roman"/>
          <w:bCs w:val="0"/>
          <w:kern w:val="0"/>
          <w:lang w:val="uk-UA" w:eastAsia="ar-SA"/>
          <w14:ligatures w14:val="none"/>
        </w:rPr>
        <w:t>Південнівської</w:t>
      </w:r>
      <w:proofErr w:type="spellEnd"/>
      <w:r w:rsidRPr="00BA770C">
        <w:rPr>
          <w:rFonts w:eastAsia="Times New Roman"/>
          <w:bCs w:val="0"/>
          <w:kern w:val="0"/>
          <w:lang w:val="uk-UA" w:eastAsia="ar-SA"/>
          <w14:ligatures w14:val="none"/>
        </w:rPr>
        <w:t xml:space="preserve"> міської ради Одеського району Одеської області» та надати такі документи:</w:t>
      </w:r>
    </w:p>
    <w:p w14:paraId="4461ED94" w14:textId="77777777" w:rsidR="00BA770C" w:rsidRPr="00BA770C" w:rsidRDefault="00BA770C" w:rsidP="00BA770C">
      <w:pPr>
        <w:widowControl w:val="0"/>
        <w:tabs>
          <w:tab w:val="left" w:pos="2021"/>
        </w:tabs>
        <w:autoSpaceDE w:val="0"/>
        <w:autoSpaceDN w:val="0"/>
        <w:spacing w:after="0" w:line="240" w:lineRule="auto"/>
        <w:ind w:right="135"/>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заяву, в якій зазначаються прізвище, ім’я та по-батькові особи, яка потребує послуг з перевезення, контактний номер телефону, місце фактичного проживання, мета поїздки (відвідування медичних установ або отримання соціальних послуг), дата і час бажаного перевезення, адреса перевезення, а також дані особи, яка буде супроводжувати (за наявності) (далі-заява);</w:t>
      </w:r>
    </w:p>
    <w:p w14:paraId="7BE416DC"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 копію паспорта, </w:t>
      </w:r>
    </w:p>
    <w:p w14:paraId="784DFCCA"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копію свідоцтва про народження дитини (у разі необхідності);</w:t>
      </w:r>
    </w:p>
    <w:p w14:paraId="62E7CFC9"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копію ідентифікаційного коду;</w:t>
      </w:r>
    </w:p>
    <w:p w14:paraId="721B3C57"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копію документу, що підтверджує неможливість особи у самостійному пересуванні (довідка МСЕК, висновок ЛКК, медична довідка, тощо);</w:t>
      </w:r>
    </w:p>
    <w:p w14:paraId="19E6CC25"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довіреність</w:t>
      </w:r>
      <w:r w:rsidRPr="00BA770C">
        <w:rPr>
          <w:rFonts w:eastAsia="Times New Roman"/>
          <w:bCs w:val="0"/>
          <w:spacing w:val="-5"/>
          <w:kern w:val="0"/>
          <w:lang w:val="uk-UA" w:eastAsia="ar-SA"/>
          <w14:ligatures w14:val="none"/>
        </w:rPr>
        <w:t xml:space="preserve"> </w:t>
      </w:r>
      <w:r w:rsidRPr="00BA770C">
        <w:rPr>
          <w:rFonts w:eastAsia="Times New Roman"/>
          <w:bCs w:val="0"/>
          <w:kern w:val="0"/>
          <w:lang w:val="uk-UA" w:eastAsia="ar-SA"/>
          <w14:ligatures w14:val="none"/>
        </w:rPr>
        <w:t>(у</w:t>
      </w:r>
      <w:r w:rsidRPr="00BA770C">
        <w:rPr>
          <w:rFonts w:eastAsia="Times New Roman"/>
          <w:bCs w:val="0"/>
          <w:spacing w:val="-5"/>
          <w:kern w:val="0"/>
          <w:lang w:val="uk-UA" w:eastAsia="ar-SA"/>
          <w14:ligatures w14:val="none"/>
        </w:rPr>
        <w:t xml:space="preserve"> </w:t>
      </w:r>
      <w:r w:rsidRPr="00BA770C">
        <w:rPr>
          <w:rFonts w:eastAsia="Times New Roman"/>
          <w:bCs w:val="0"/>
          <w:kern w:val="0"/>
          <w:lang w:val="uk-UA" w:eastAsia="ar-SA"/>
          <w14:ligatures w14:val="none"/>
        </w:rPr>
        <w:t>разі</w:t>
      </w:r>
      <w:r w:rsidRPr="00BA770C">
        <w:rPr>
          <w:rFonts w:eastAsia="Times New Roman"/>
          <w:bCs w:val="0"/>
          <w:spacing w:val="-6"/>
          <w:kern w:val="0"/>
          <w:lang w:val="uk-UA" w:eastAsia="ar-SA"/>
          <w14:ligatures w14:val="none"/>
        </w:rPr>
        <w:t xml:space="preserve"> </w:t>
      </w:r>
      <w:r w:rsidRPr="00BA770C">
        <w:rPr>
          <w:rFonts w:eastAsia="Times New Roman"/>
          <w:bCs w:val="0"/>
          <w:kern w:val="0"/>
          <w:lang w:val="uk-UA" w:eastAsia="ar-SA"/>
          <w14:ligatures w14:val="none"/>
        </w:rPr>
        <w:t>подачі</w:t>
      </w:r>
      <w:r w:rsidRPr="00BA770C">
        <w:rPr>
          <w:rFonts w:eastAsia="Times New Roman"/>
          <w:bCs w:val="0"/>
          <w:spacing w:val="-3"/>
          <w:kern w:val="0"/>
          <w:lang w:val="uk-UA" w:eastAsia="ar-SA"/>
          <w14:ligatures w14:val="none"/>
        </w:rPr>
        <w:t xml:space="preserve"> </w:t>
      </w:r>
      <w:r w:rsidRPr="00BA770C">
        <w:rPr>
          <w:rFonts w:eastAsia="Times New Roman"/>
          <w:bCs w:val="0"/>
          <w:kern w:val="0"/>
          <w:lang w:val="uk-UA" w:eastAsia="ar-SA"/>
          <w14:ligatures w14:val="none"/>
        </w:rPr>
        <w:t>заяви</w:t>
      </w:r>
      <w:r w:rsidRPr="00BA770C">
        <w:rPr>
          <w:rFonts w:eastAsia="Times New Roman"/>
          <w:bCs w:val="0"/>
          <w:spacing w:val="-6"/>
          <w:kern w:val="0"/>
          <w:lang w:val="uk-UA" w:eastAsia="ar-SA"/>
          <w14:ligatures w14:val="none"/>
        </w:rPr>
        <w:t xml:space="preserve"> </w:t>
      </w:r>
      <w:r w:rsidRPr="00BA770C">
        <w:rPr>
          <w:rFonts w:eastAsia="Times New Roman"/>
          <w:bCs w:val="0"/>
          <w:spacing w:val="-2"/>
          <w:kern w:val="0"/>
          <w:lang w:val="uk-UA" w:eastAsia="ar-SA"/>
          <w14:ligatures w14:val="none"/>
        </w:rPr>
        <w:t>представником).</w:t>
      </w:r>
    </w:p>
    <w:p w14:paraId="463268B4"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ab/>
        <w:t xml:space="preserve">2.6. Порядок роботи диспетчера та необхідні форми затверджуються наказом директора КЗ «Центр надання соціальних послуг </w:t>
      </w:r>
      <w:proofErr w:type="spellStart"/>
      <w:r w:rsidRPr="00BA770C">
        <w:rPr>
          <w:rFonts w:eastAsia="Times New Roman"/>
          <w:bCs w:val="0"/>
          <w:kern w:val="0"/>
          <w:lang w:val="uk-UA" w:eastAsia="ar-SA"/>
          <w14:ligatures w14:val="none"/>
        </w:rPr>
        <w:t>Південнівської</w:t>
      </w:r>
      <w:proofErr w:type="spellEnd"/>
      <w:r w:rsidRPr="00BA770C">
        <w:rPr>
          <w:rFonts w:eastAsia="Times New Roman"/>
          <w:bCs w:val="0"/>
          <w:kern w:val="0"/>
          <w:lang w:val="uk-UA" w:eastAsia="ar-SA"/>
          <w14:ligatures w14:val="none"/>
        </w:rPr>
        <w:t xml:space="preserve"> міської ради Одеського району Одеської області». </w:t>
      </w:r>
    </w:p>
    <w:p w14:paraId="16E7A340" w14:textId="77777777" w:rsidR="00BA770C" w:rsidRPr="00BA770C" w:rsidRDefault="00BA770C" w:rsidP="00BA770C">
      <w:pPr>
        <w:shd w:val="clear" w:color="auto" w:fill="FFFFFF"/>
        <w:suppressAutoHyphens/>
        <w:spacing w:after="0" w:line="240" w:lineRule="auto"/>
        <w:ind w:firstLine="360"/>
        <w:jc w:val="both"/>
        <w:rPr>
          <w:rFonts w:eastAsia="Times New Roman"/>
          <w:bCs w:val="0"/>
          <w:kern w:val="0"/>
          <w:lang w:val="uk-UA" w:eastAsia="ar-SA"/>
          <w14:ligatures w14:val="none"/>
        </w:rPr>
      </w:pPr>
      <w:r w:rsidRPr="00BA770C">
        <w:rPr>
          <w:rFonts w:eastAsia="Times New Roman"/>
          <w:bCs w:val="0"/>
          <w:kern w:val="0"/>
          <w:lang w:val="uk-UA" w:eastAsia="uk-UA"/>
          <w14:ligatures w14:val="none"/>
        </w:rPr>
        <w:t xml:space="preserve">2.7. </w:t>
      </w:r>
      <w:r w:rsidRPr="00BA770C">
        <w:rPr>
          <w:rFonts w:eastAsia="Times New Roman"/>
          <w:bCs w:val="0"/>
          <w:kern w:val="0"/>
          <w:lang w:val="uk-UA" w:eastAsia="ar-SA"/>
          <w14:ligatures w14:val="none"/>
        </w:rPr>
        <w:t>Перевезення отримувачів транспортної послуги здійснюється в межах міської територіальної громади та Одеського району до/з:</w:t>
      </w:r>
    </w:p>
    <w:p w14:paraId="4F6E8A44"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лікувально-профілактичних, санаторно-оздоровчих, реабілітаційних закладів, шпиталю, інших медичних закладів;</w:t>
      </w:r>
    </w:p>
    <w:p w14:paraId="5EBB3F7F"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закладів соціальної сфери, надавачів соціальних та комунальних послуг;</w:t>
      </w:r>
    </w:p>
    <w:p w14:paraId="507FE173"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lastRenderedPageBreak/>
        <w:t xml:space="preserve">відділу надання адміністративних послуг; </w:t>
      </w:r>
    </w:p>
    <w:p w14:paraId="54F8CB59"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структурних підрозділів місцевих органів виконавчої влади та органів місцевих органів самоврядування;</w:t>
      </w:r>
    </w:p>
    <w:p w14:paraId="679DF59D"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суду;</w:t>
      </w:r>
    </w:p>
    <w:p w14:paraId="31E47189" w14:textId="77777777" w:rsidR="00BA770C" w:rsidRPr="00BA770C" w:rsidRDefault="00BA770C" w:rsidP="00BA770C">
      <w:pPr>
        <w:numPr>
          <w:ilvl w:val="0"/>
          <w:numId w:val="2"/>
        </w:num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авто -, залізничних вокзалів.</w:t>
      </w:r>
    </w:p>
    <w:p w14:paraId="23E46505" w14:textId="77777777" w:rsidR="00BA770C" w:rsidRPr="00BA770C" w:rsidRDefault="00BA770C" w:rsidP="00BA770C">
      <w:pPr>
        <w:suppressAutoHyphens/>
        <w:spacing w:after="0" w:line="240" w:lineRule="auto"/>
        <w:ind w:firstLine="360"/>
        <w:jc w:val="both"/>
        <w:rPr>
          <w:rFonts w:eastAsia="Times New Roman"/>
          <w:bCs w:val="0"/>
          <w:kern w:val="0"/>
          <w:lang w:val="uk-UA" w:eastAsia="ar-SA"/>
          <w14:ligatures w14:val="none"/>
        </w:rPr>
      </w:pPr>
      <w:r w:rsidRPr="00BA770C">
        <w:rPr>
          <w:rFonts w:eastAsia="Times New Roman"/>
          <w:bCs w:val="0"/>
          <w:kern w:val="0"/>
          <w:lang w:val="uk-UA" w:eastAsia="ar-SA"/>
          <w14:ligatures w14:val="none"/>
        </w:rPr>
        <w:t>Перевезення не здійснюється до магазинів та ринків, інших закладів та установ з метою вирішення побутових питань, а також перевезення членів сімей отримувачів послуги з перевезення.</w:t>
      </w:r>
    </w:p>
    <w:p w14:paraId="0C0438E7" w14:textId="77777777" w:rsidR="00BA770C" w:rsidRPr="00BA770C" w:rsidRDefault="00BA770C" w:rsidP="00BA770C">
      <w:pPr>
        <w:suppressAutoHyphens/>
        <w:spacing w:after="120" w:line="242" w:lineRule="auto"/>
        <w:ind w:right="143"/>
        <w:jc w:val="both"/>
        <w:rPr>
          <w:rFonts w:eastAsia="SimSun"/>
          <w:bCs w:val="0"/>
          <w:kern w:val="0"/>
          <w:lang w:val="x-none" w:eastAsia="uk-UA"/>
          <w14:ligatures w14:val="none"/>
        </w:rPr>
      </w:pPr>
      <w:r w:rsidRPr="00BA770C">
        <w:rPr>
          <w:rFonts w:eastAsia="SimSun"/>
          <w:bCs w:val="0"/>
          <w:kern w:val="0"/>
          <w:lang w:val="uk-UA" w:eastAsia="uk-UA"/>
          <w14:ligatures w14:val="none"/>
        </w:rPr>
        <w:t xml:space="preserve">       </w:t>
      </w:r>
      <w:r w:rsidRPr="00BA770C">
        <w:rPr>
          <w:rFonts w:eastAsia="SimSun"/>
          <w:bCs w:val="0"/>
          <w:kern w:val="0"/>
          <w:lang w:val="x-none" w:eastAsia="uk-UA"/>
          <w14:ligatures w14:val="none"/>
        </w:rPr>
        <w:t>Не допускається використання спеціалізованого транспортного засобу для перевезення більше однієї особи в якості супроводжуючого для одного Одержувача.</w:t>
      </w:r>
    </w:p>
    <w:p w14:paraId="19079F5B"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 </w:t>
      </w:r>
      <w:r w:rsidRPr="00BA770C">
        <w:rPr>
          <w:rFonts w:eastAsia="Times New Roman"/>
          <w:bCs w:val="0"/>
          <w:kern w:val="0"/>
          <w:lang w:val="uk-UA" w:eastAsia="ar-SA"/>
          <w14:ligatures w14:val="none"/>
        </w:rPr>
        <w:tab/>
        <w:t xml:space="preserve">2.8. Виконавець перевезень несе відповідальність за безпеку пасажирів під час перевезення, за дотримання режиму роботи, за належний технічний стан транспортного засобу. Усі послуги, </w:t>
      </w:r>
      <w:proofErr w:type="spellStart"/>
      <w:r w:rsidRPr="00BA770C">
        <w:rPr>
          <w:rFonts w:eastAsia="Times New Roman"/>
          <w:bCs w:val="0"/>
          <w:kern w:val="0"/>
          <w:lang w:val="uk-UA" w:eastAsia="ar-SA"/>
          <w14:ligatures w14:val="none"/>
        </w:rPr>
        <w:t>повязані</w:t>
      </w:r>
      <w:proofErr w:type="spellEnd"/>
      <w:r w:rsidRPr="00BA770C">
        <w:rPr>
          <w:rFonts w:eastAsia="Times New Roman"/>
          <w:bCs w:val="0"/>
          <w:kern w:val="0"/>
          <w:lang w:val="uk-UA" w:eastAsia="ar-SA"/>
          <w14:ligatures w14:val="none"/>
        </w:rPr>
        <w:t xml:space="preserve"> з ремонтуванням, технічним обслуговуванням, страхуванням, отриманням сертифікату з технічного огляду транспорту, мийку, прибирання салону, щоденний технічний огляд, допуск медичного працівника при випуску на лінію повністю забезпечує Виконавець. Виїзд автомобіля проводиться за маршрутним листом.</w:t>
      </w:r>
    </w:p>
    <w:p w14:paraId="54792AB1"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ab/>
        <w:t xml:space="preserve"> 2.9. Послуга може надаватися планово та </w:t>
      </w:r>
      <w:proofErr w:type="spellStart"/>
      <w:r w:rsidRPr="00BA770C">
        <w:rPr>
          <w:rFonts w:eastAsia="Times New Roman"/>
          <w:bCs w:val="0"/>
          <w:kern w:val="0"/>
          <w:lang w:val="uk-UA" w:eastAsia="ar-SA"/>
          <w14:ligatures w14:val="none"/>
        </w:rPr>
        <w:t>екстренно</w:t>
      </w:r>
      <w:proofErr w:type="spellEnd"/>
      <w:r w:rsidRPr="00BA770C">
        <w:rPr>
          <w:rFonts w:eastAsia="Times New Roman"/>
          <w:bCs w:val="0"/>
          <w:kern w:val="0"/>
          <w:lang w:val="uk-UA" w:eastAsia="ar-SA"/>
          <w14:ligatures w14:val="none"/>
        </w:rPr>
        <w:t xml:space="preserve"> (у виключних випадках).</w:t>
      </w:r>
    </w:p>
    <w:p w14:paraId="4767B0D3" w14:textId="77777777" w:rsidR="00BA770C" w:rsidRPr="00BA770C" w:rsidRDefault="00BA770C" w:rsidP="00BA770C">
      <w:pPr>
        <w:shd w:val="clear" w:color="auto" w:fill="FFFFFF"/>
        <w:spacing w:after="0" w:line="240" w:lineRule="auto"/>
        <w:jc w:val="both"/>
        <w:rPr>
          <w:rFonts w:eastAsia="Times New Roman"/>
          <w:bCs w:val="0"/>
          <w:kern w:val="0"/>
          <w:lang w:eastAsia="ru-RU"/>
          <w14:ligatures w14:val="none"/>
        </w:rPr>
      </w:pPr>
      <w:r w:rsidRPr="00BA770C">
        <w:rPr>
          <w:rFonts w:eastAsia="Times New Roman"/>
          <w:bCs w:val="0"/>
          <w:kern w:val="0"/>
          <w:lang w:val="uk-UA" w:eastAsia="uk-UA"/>
          <w14:ligatures w14:val="none"/>
        </w:rPr>
        <w:t xml:space="preserve">          </w:t>
      </w:r>
      <w:r w:rsidRPr="00BA770C">
        <w:rPr>
          <w:rFonts w:eastAsia="Times New Roman"/>
          <w:bCs w:val="0"/>
          <w:kern w:val="0"/>
          <w:lang w:val="uk-UA" w:eastAsia="ru-RU"/>
          <w14:ligatures w14:val="none"/>
        </w:rPr>
        <w:t xml:space="preserve">2.10. </w:t>
      </w:r>
      <w:proofErr w:type="spellStart"/>
      <w:r w:rsidRPr="00BA770C">
        <w:rPr>
          <w:rFonts w:eastAsia="Times New Roman"/>
          <w:bCs w:val="0"/>
          <w:kern w:val="0"/>
          <w:lang w:eastAsia="ru-RU"/>
          <w14:ligatures w14:val="none"/>
        </w:rPr>
        <w:t>Екстрені</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замовлення</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послуги</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можуть</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виконуватися</w:t>
      </w:r>
      <w:proofErr w:type="spellEnd"/>
      <w:r w:rsidRPr="00BA770C">
        <w:rPr>
          <w:rFonts w:eastAsia="Times New Roman"/>
          <w:bCs w:val="0"/>
          <w:kern w:val="0"/>
          <w:lang w:eastAsia="ru-RU"/>
          <w14:ligatures w14:val="none"/>
        </w:rPr>
        <w:t xml:space="preserve"> при </w:t>
      </w:r>
      <w:proofErr w:type="spellStart"/>
      <w:r w:rsidRPr="00BA770C">
        <w:rPr>
          <w:rFonts w:eastAsia="Times New Roman"/>
          <w:bCs w:val="0"/>
          <w:kern w:val="0"/>
          <w:lang w:eastAsia="ru-RU"/>
          <w14:ligatures w14:val="none"/>
        </w:rPr>
        <w:t>наявності</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вільного</w:t>
      </w:r>
      <w:proofErr w:type="spellEnd"/>
      <w:r w:rsidRPr="00BA770C">
        <w:rPr>
          <w:rFonts w:eastAsia="Times New Roman"/>
          <w:bCs w:val="0"/>
          <w:kern w:val="0"/>
          <w:lang w:eastAsia="ru-RU"/>
          <w14:ligatures w14:val="none"/>
        </w:rPr>
        <w:t xml:space="preserve"> часу в </w:t>
      </w:r>
      <w:proofErr w:type="spellStart"/>
      <w:r w:rsidRPr="00BA770C">
        <w:rPr>
          <w:rFonts w:eastAsia="Times New Roman"/>
          <w:bCs w:val="0"/>
          <w:kern w:val="0"/>
          <w:lang w:eastAsia="ru-RU"/>
          <w14:ligatures w14:val="none"/>
        </w:rPr>
        <w:t>графіку</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або</w:t>
      </w:r>
      <w:proofErr w:type="spellEnd"/>
      <w:r w:rsidRPr="00BA770C">
        <w:rPr>
          <w:rFonts w:eastAsia="Times New Roman"/>
          <w:bCs w:val="0"/>
          <w:kern w:val="0"/>
          <w:lang w:eastAsia="ru-RU"/>
          <w14:ligatures w14:val="none"/>
        </w:rPr>
        <w:t xml:space="preserve"> при </w:t>
      </w:r>
      <w:proofErr w:type="spellStart"/>
      <w:r w:rsidRPr="00BA770C">
        <w:rPr>
          <w:rFonts w:eastAsia="Times New Roman"/>
          <w:bCs w:val="0"/>
          <w:kern w:val="0"/>
          <w:lang w:eastAsia="ru-RU"/>
          <w14:ligatures w14:val="none"/>
        </w:rPr>
        <w:t>співпадінні</w:t>
      </w:r>
      <w:proofErr w:type="spellEnd"/>
      <w:r w:rsidRPr="00BA770C">
        <w:rPr>
          <w:rFonts w:eastAsia="Times New Roman"/>
          <w:bCs w:val="0"/>
          <w:kern w:val="0"/>
          <w:lang w:eastAsia="ru-RU"/>
          <w14:ligatures w14:val="none"/>
        </w:rPr>
        <w:t xml:space="preserve"> маршруту </w:t>
      </w:r>
      <w:proofErr w:type="spellStart"/>
      <w:r w:rsidRPr="00BA770C">
        <w:rPr>
          <w:rFonts w:eastAsia="Times New Roman"/>
          <w:bCs w:val="0"/>
          <w:kern w:val="0"/>
          <w:lang w:eastAsia="ru-RU"/>
          <w14:ligatures w14:val="none"/>
        </w:rPr>
        <w:t>екстреної</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поїздки</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із</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запланованим</w:t>
      </w:r>
      <w:proofErr w:type="spellEnd"/>
      <w:r w:rsidRPr="00BA770C">
        <w:rPr>
          <w:rFonts w:eastAsia="Times New Roman"/>
          <w:bCs w:val="0"/>
          <w:kern w:val="0"/>
          <w:lang w:eastAsia="ru-RU"/>
          <w14:ligatures w14:val="none"/>
        </w:rPr>
        <w:t xml:space="preserve"> маршрутом та за </w:t>
      </w:r>
      <w:proofErr w:type="spellStart"/>
      <w:r w:rsidRPr="00BA770C">
        <w:rPr>
          <w:rFonts w:eastAsia="Times New Roman"/>
          <w:bCs w:val="0"/>
          <w:kern w:val="0"/>
          <w:lang w:eastAsia="ru-RU"/>
          <w14:ligatures w14:val="none"/>
        </w:rPr>
        <w:t>наявності</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вільного</w:t>
      </w:r>
      <w:proofErr w:type="spellEnd"/>
      <w:r w:rsidRPr="00BA770C">
        <w:rPr>
          <w:rFonts w:eastAsia="Times New Roman"/>
          <w:bCs w:val="0"/>
          <w:kern w:val="0"/>
          <w:lang w:eastAsia="ru-RU"/>
          <w14:ligatures w14:val="none"/>
        </w:rPr>
        <w:t xml:space="preserve"> </w:t>
      </w:r>
      <w:proofErr w:type="spellStart"/>
      <w:r w:rsidRPr="00BA770C">
        <w:rPr>
          <w:rFonts w:eastAsia="Times New Roman"/>
          <w:bCs w:val="0"/>
          <w:kern w:val="0"/>
          <w:lang w:eastAsia="ru-RU"/>
          <w14:ligatures w14:val="none"/>
        </w:rPr>
        <w:t>місця</w:t>
      </w:r>
      <w:proofErr w:type="spellEnd"/>
      <w:r w:rsidRPr="00BA770C">
        <w:rPr>
          <w:rFonts w:eastAsia="Times New Roman"/>
          <w:bCs w:val="0"/>
          <w:kern w:val="0"/>
          <w:lang w:eastAsia="ru-RU"/>
          <w14:ligatures w14:val="none"/>
        </w:rPr>
        <w:t xml:space="preserve"> для </w:t>
      </w:r>
      <w:proofErr w:type="spellStart"/>
      <w:r w:rsidRPr="00BA770C">
        <w:rPr>
          <w:rFonts w:eastAsia="Times New Roman"/>
          <w:bCs w:val="0"/>
          <w:kern w:val="0"/>
          <w:lang w:eastAsia="ru-RU"/>
          <w14:ligatures w14:val="none"/>
        </w:rPr>
        <w:t>перевезення</w:t>
      </w:r>
      <w:proofErr w:type="spellEnd"/>
      <w:r w:rsidRPr="00BA770C">
        <w:rPr>
          <w:rFonts w:eastAsia="Times New Roman"/>
          <w:bCs w:val="0"/>
          <w:kern w:val="0"/>
          <w:lang w:eastAsia="ru-RU"/>
          <w14:ligatures w14:val="none"/>
        </w:rPr>
        <w:t>.</w:t>
      </w:r>
    </w:p>
    <w:p w14:paraId="6FF77766" w14:textId="77777777" w:rsidR="00BA770C" w:rsidRPr="00BA770C" w:rsidRDefault="00BA770C" w:rsidP="00BA770C">
      <w:pPr>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          2.11. Супровід особи, який потребує сторонньої допомоги, здійснює представник особи з інвалідністю чи дитини з інвалідністю, які мають порушення опорно – рухового апарату. Не допускається перевезення дітей з інвалідністю без супроводження дорослого.</w:t>
      </w:r>
    </w:p>
    <w:p w14:paraId="03AC81B7"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ab/>
        <w:t xml:space="preserve">2.12. В обов’язки водія не входить надання допомоги отримувачу послуг при пересуванні вулицею і в будівлях. </w:t>
      </w:r>
    </w:p>
    <w:p w14:paraId="0BF8EE20"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ab/>
        <w:t>2.13. Одержувач послуги має можливість перевозити вантаж, вагою не більше 50 кг.</w:t>
      </w:r>
    </w:p>
    <w:p w14:paraId="67D3EE48"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Calibri"/>
          <w:bCs w:val="0"/>
          <w:kern w:val="0"/>
          <w:lang w:val="uk-UA" w:eastAsia="ar-SA"/>
          <w14:ligatures w14:val="none"/>
        </w:rPr>
      </w:pPr>
      <w:r w:rsidRPr="00BA770C">
        <w:rPr>
          <w:rFonts w:eastAsia="Times New Roman"/>
          <w:bCs w:val="0"/>
          <w:kern w:val="0"/>
          <w:lang w:val="uk-UA" w:eastAsia="ar-SA"/>
          <w14:ligatures w14:val="none"/>
        </w:rPr>
        <w:tab/>
        <w:t xml:space="preserve">2.14. </w:t>
      </w:r>
      <w:r w:rsidRPr="00BA770C">
        <w:rPr>
          <w:rFonts w:eastAsia="Calibri"/>
          <w:bCs w:val="0"/>
          <w:kern w:val="0"/>
          <w:lang w:val="uk-UA" w:eastAsia="ar-SA"/>
          <w14:ligatures w14:val="none"/>
        </w:rPr>
        <w:t>Підставою для відмови в наданні послуги є:</w:t>
      </w:r>
    </w:p>
    <w:p w14:paraId="486923E3"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Calibri"/>
          <w:bCs w:val="0"/>
          <w:kern w:val="0"/>
          <w:lang w:val="uk-UA" w:eastAsia="ar-SA"/>
          <w14:ligatures w14:val="none"/>
        </w:rPr>
      </w:pPr>
      <w:r w:rsidRPr="00BA770C">
        <w:rPr>
          <w:rFonts w:eastAsia="Calibri"/>
          <w:bCs w:val="0"/>
          <w:kern w:val="0"/>
          <w:lang w:val="uk-UA" w:eastAsia="ar-SA"/>
          <w14:ligatures w14:val="none"/>
        </w:rPr>
        <w:tab/>
        <w:t>- якщо особа, яка бажає отримати послуги, не підпадає під затверджений перелік осіб;</w:t>
      </w:r>
    </w:p>
    <w:p w14:paraId="04928C3E"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Calibri"/>
          <w:bCs w:val="0"/>
          <w:kern w:val="0"/>
          <w:lang w:val="uk-UA" w:eastAsia="ar-SA"/>
          <w14:ligatures w14:val="none"/>
        </w:rPr>
      </w:pPr>
      <w:r w:rsidRPr="00BA770C">
        <w:rPr>
          <w:rFonts w:eastAsia="Calibri"/>
          <w:bCs w:val="0"/>
          <w:kern w:val="0"/>
          <w:lang w:val="uk-UA" w:eastAsia="ar-SA"/>
          <w14:ligatures w14:val="none"/>
        </w:rPr>
        <w:tab/>
        <w:t>- відсутність вільного часу на дату заявки;</w:t>
      </w:r>
    </w:p>
    <w:p w14:paraId="051AD2A9" w14:textId="77777777" w:rsidR="00BA770C" w:rsidRPr="00BA770C" w:rsidRDefault="00BA770C" w:rsidP="00BA770C">
      <w:pPr>
        <w:shd w:val="clear" w:color="auto" w:fill="FFFFFF"/>
        <w:tabs>
          <w:tab w:val="left" w:pos="567"/>
          <w:tab w:val="left" w:pos="851"/>
          <w:tab w:val="left" w:pos="993"/>
        </w:tabs>
        <w:suppressAutoHyphens/>
        <w:spacing w:after="0" w:line="240" w:lineRule="auto"/>
        <w:ind w:firstLine="567"/>
        <w:jc w:val="both"/>
        <w:rPr>
          <w:rFonts w:eastAsia="Calibri"/>
          <w:bCs w:val="0"/>
          <w:kern w:val="0"/>
          <w:lang w:val="uk-UA" w:eastAsia="ar-SA"/>
          <w14:ligatures w14:val="none"/>
        </w:rPr>
      </w:pPr>
      <w:r w:rsidRPr="00BA770C">
        <w:rPr>
          <w:rFonts w:eastAsia="Calibri"/>
          <w:bCs w:val="0"/>
          <w:kern w:val="0"/>
          <w:lang w:val="uk-UA" w:eastAsia="ar-SA"/>
          <w14:ligatures w14:val="none"/>
        </w:rPr>
        <w:t xml:space="preserve">- перебільшення ліміту поїздок на одну особу; </w:t>
      </w:r>
    </w:p>
    <w:p w14:paraId="71105058" w14:textId="77777777" w:rsidR="00BA770C" w:rsidRPr="00BA770C" w:rsidRDefault="00BA770C" w:rsidP="00BA770C">
      <w:pPr>
        <w:shd w:val="clear" w:color="auto" w:fill="FFFFFF"/>
        <w:tabs>
          <w:tab w:val="left" w:pos="567"/>
          <w:tab w:val="left" w:pos="851"/>
          <w:tab w:val="left" w:pos="993"/>
        </w:tabs>
        <w:suppressAutoHyphens/>
        <w:spacing w:after="0" w:line="240" w:lineRule="auto"/>
        <w:ind w:firstLine="567"/>
        <w:jc w:val="both"/>
        <w:rPr>
          <w:rFonts w:eastAsia="Calibri"/>
          <w:bCs w:val="0"/>
          <w:kern w:val="0"/>
          <w:lang w:val="uk-UA" w:eastAsia="ar-SA"/>
          <w14:ligatures w14:val="none"/>
        </w:rPr>
      </w:pPr>
      <w:r w:rsidRPr="00BA770C">
        <w:rPr>
          <w:rFonts w:eastAsia="Calibri"/>
          <w:bCs w:val="0"/>
          <w:kern w:val="0"/>
          <w:lang w:val="uk-UA" w:eastAsia="ar-SA"/>
          <w14:ligatures w14:val="none"/>
        </w:rPr>
        <w:t>- наявність алкогольного сп’яніння в отримувача послуги.</w:t>
      </w:r>
    </w:p>
    <w:p w14:paraId="19E72D97" w14:textId="77777777" w:rsidR="00BA770C" w:rsidRPr="00BA770C" w:rsidRDefault="00BA770C" w:rsidP="00BA770C">
      <w:pPr>
        <w:shd w:val="clear" w:color="auto" w:fill="FFFFFF"/>
        <w:tabs>
          <w:tab w:val="left" w:pos="567"/>
          <w:tab w:val="left" w:pos="851"/>
          <w:tab w:val="left" w:pos="993"/>
        </w:tabs>
        <w:suppressAutoHyphens/>
        <w:spacing w:after="0" w:line="240" w:lineRule="auto"/>
        <w:ind w:firstLine="567"/>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перевезення лежачих хворих, у зв’язку з тим, що автомобіль не має спеціального обладнання для перевезення лежачих хворих;</w:t>
      </w:r>
    </w:p>
    <w:p w14:paraId="54CCC9CE" w14:textId="77777777" w:rsidR="00BA770C" w:rsidRPr="00BA770C" w:rsidRDefault="00BA770C" w:rsidP="00BA770C">
      <w:pPr>
        <w:widowControl w:val="0"/>
        <w:tabs>
          <w:tab w:val="left" w:pos="2025"/>
        </w:tabs>
        <w:autoSpaceDE w:val="0"/>
        <w:autoSpaceDN w:val="0"/>
        <w:spacing w:before="3" w:after="0" w:line="240" w:lineRule="auto"/>
        <w:ind w:right="136"/>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якщо замовника забезпечено автомобілем відповідно до постанови Кабінету Міністрів України від 19 липня 2006 року № 999 «Про затвердження Порядку забезпечення інвалідів автомобілями» (виключні випадки - поломка автомобіля), або замовник у поточному році перебуває на обліку на отримання грошових компенсацій відповідно</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до</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постанови</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Кабінету</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Міністрів</w:t>
      </w:r>
      <w:r w:rsidRPr="00BA770C">
        <w:rPr>
          <w:rFonts w:eastAsia="Times New Roman"/>
          <w:bCs w:val="0"/>
          <w:spacing w:val="15"/>
          <w:kern w:val="0"/>
          <w:lang w:val="uk-UA" w:eastAsia="ar-SA"/>
          <w14:ligatures w14:val="none"/>
        </w:rPr>
        <w:t xml:space="preserve"> </w:t>
      </w:r>
      <w:r w:rsidRPr="00BA770C">
        <w:rPr>
          <w:rFonts w:eastAsia="Times New Roman"/>
          <w:bCs w:val="0"/>
          <w:kern w:val="0"/>
          <w:lang w:val="uk-UA" w:eastAsia="ar-SA"/>
          <w14:ligatures w14:val="none"/>
        </w:rPr>
        <w:t>України</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від</w:t>
      </w:r>
      <w:r w:rsidRPr="00BA770C">
        <w:rPr>
          <w:rFonts w:eastAsia="Times New Roman"/>
          <w:bCs w:val="0"/>
          <w:spacing w:val="11"/>
          <w:kern w:val="0"/>
          <w:lang w:val="uk-UA" w:eastAsia="ar-SA"/>
          <w14:ligatures w14:val="none"/>
        </w:rPr>
        <w:t xml:space="preserve"> </w:t>
      </w:r>
      <w:r w:rsidRPr="00BA770C">
        <w:rPr>
          <w:rFonts w:eastAsia="Times New Roman"/>
          <w:bCs w:val="0"/>
          <w:kern w:val="0"/>
          <w:lang w:val="uk-UA" w:eastAsia="ar-SA"/>
          <w14:ligatures w14:val="none"/>
        </w:rPr>
        <w:t>14</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лютого</w:t>
      </w:r>
      <w:r w:rsidRPr="00BA770C">
        <w:rPr>
          <w:rFonts w:eastAsia="Times New Roman"/>
          <w:bCs w:val="0"/>
          <w:spacing w:val="12"/>
          <w:kern w:val="0"/>
          <w:lang w:val="uk-UA" w:eastAsia="ar-SA"/>
          <w14:ligatures w14:val="none"/>
        </w:rPr>
        <w:t xml:space="preserve"> </w:t>
      </w:r>
      <w:r w:rsidRPr="00BA770C">
        <w:rPr>
          <w:rFonts w:eastAsia="Times New Roman"/>
          <w:bCs w:val="0"/>
          <w:kern w:val="0"/>
          <w:lang w:val="uk-UA" w:eastAsia="ar-SA"/>
          <w14:ligatures w14:val="none"/>
        </w:rPr>
        <w:t>2007</w:t>
      </w:r>
      <w:r w:rsidRPr="00BA770C">
        <w:rPr>
          <w:rFonts w:eastAsia="Times New Roman"/>
          <w:bCs w:val="0"/>
          <w:spacing w:val="9"/>
          <w:kern w:val="0"/>
          <w:lang w:val="uk-UA" w:eastAsia="ar-SA"/>
          <w14:ligatures w14:val="none"/>
        </w:rPr>
        <w:t xml:space="preserve"> </w:t>
      </w:r>
      <w:r w:rsidRPr="00BA770C">
        <w:rPr>
          <w:rFonts w:eastAsia="Times New Roman"/>
          <w:bCs w:val="0"/>
          <w:kern w:val="0"/>
          <w:lang w:val="uk-UA" w:eastAsia="ar-SA"/>
          <w14:ligatures w14:val="none"/>
        </w:rPr>
        <w:t>року</w:t>
      </w:r>
      <w:r w:rsidRPr="00BA770C">
        <w:rPr>
          <w:rFonts w:eastAsia="Times New Roman"/>
          <w:bCs w:val="0"/>
          <w:spacing w:val="13"/>
          <w:kern w:val="0"/>
          <w:lang w:val="uk-UA" w:eastAsia="ar-SA"/>
          <w14:ligatures w14:val="none"/>
        </w:rPr>
        <w:t xml:space="preserve"> </w:t>
      </w:r>
      <w:r w:rsidRPr="00BA770C">
        <w:rPr>
          <w:rFonts w:eastAsia="Times New Roman"/>
          <w:bCs w:val="0"/>
          <w:kern w:val="0"/>
          <w:lang w:val="uk-UA" w:eastAsia="ar-SA"/>
          <w14:ligatures w14:val="none"/>
        </w:rPr>
        <w:t>№</w:t>
      </w:r>
      <w:r w:rsidRPr="00BA770C">
        <w:rPr>
          <w:rFonts w:eastAsia="Times New Roman"/>
          <w:bCs w:val="0"/>
          <w:spacing w:val="10"/>
          <w:kern w:val="0"/>
          <w:lang w:val="uk-UA" w:eastAsia="ar-SA"/>
          <w14:ligatures w14:val="none"/>
        </w:rPr>
        <w:t xml:space="preserve"> </w:t>
      </w:r>
      <w:r w:rsidRPr="00BA770C">
        <w:rPr>
          <w:rFonts w:eastAsia="Times New Roman"/>
          <w:bCs w:val="0"/>
          <w:spacing w:val="-5"/>
          <w:kern w:val="0"/>
          <w:lang w:val="uk-UA" w:eastAsia="ar-SA"/>
          <w14:ligatures w14:val="none"/>
        </w:rPr>
        <w:t xml:space="preserve">228 </w:t>
      </w:r>
      <w:r w:rsidRPr="00BA770C">
        <w:rPr>
          <w:rFonts w:eastAsia="Times New Roman"/>
          <w:bCs w:val="0"/>
          <w:kern w:val="0"/>
          <w:lang w:val="uk-UA" w:eastAsia="ar-SA"/>
          <w14:ligatures w14:val="none"/>
        </w:rPr>
        <w:t>«Про порядок виплати та</w:t>
      </w:r>
      <w:r w:rsidRPr="00BA770C">
        <w:rPr>
          <w:rFonts w:eastAsia="Times New Roman"/>
          <w:bCs w:val="0"/>
          <w:spacing w:val="-3"/>
          <w:kern w:val="0"/>
          <w:lang w:val="uk-UA" w:eastAsia="ar-SA"/>
          <w14:ligatures w14:val="none"/>
        </w:rPr>
        <w:t xml:space="preserve"> </w:t>
      </w:r>
      <w:r w:rsidRPr="00BA770C">
        <w:rPr>
          <w:rFonts w:eastAsia="Times New Roman"/>
          <w:bCs w:val="0"/>
          <w:kern w:val="0"/>
          <w:lang w:val="uk-UA" w:eastAsia="ar-SA"/>
          <w14:ligatures w14:val="none"/>
        </w:rPr>
        <w:t>розміри грошових компенсацій на бензин, ремонт і</w:t>
      </w:r>
      <w:r w:rsidRPr="00BA770C">
        <w:rPr>
          <w:rFonts w:eastAsia="Times New Roman"/>
          <w:bCs w:val="0"/>
          <w:spacing w:val="-4"/>
          <w:kern w:val="0"/>
          <w:lang w:val="uk-UA" w:eastAsia="ar-SA"/>
          <w14:ligatures w14:val="none"/>
        </w:rPr>
        <w:t xml:space="preserve"> </w:t>
      </w:r>
      <w:r w:rsidRPr="00BA770C">
        <w:rPr>
          <w:rFonts w:eastAsia="Times New Roman"/>
          <w:bCs w:val="0"/>
          <w:kern w:val="0"/>
          <w:lang w:val="uk-UA" w:eastAsia="ar-SA"/>
          <w14:ligatures w14:val="none"/>
        </w:rPr>
        <w:t xml:space="preserve">технічне обслуговування автомобілів та на транспортне обслуговування» (за інформацією управління соціальної політики </w:t>
      </w:r>
      <w:proofErr w:type="spellStart"/>
      <w:r w:rsidRPr="00BA770C">
        <w:rPr>
          <w:rFonts w:eastAsia="Times New Roman"/>
          <w:bCs w:val="0"/>
          <w:kern w:val="0"/>
          <w:lang w:val="uk-UA" w:eastAsia="ar-SA"/>
          <w14:ligatures w14:val="none"/>
        </w:rPr>
        <w:t>Південнівської</w:t>
      </w:r>
      <w:proofErr w:type="spellEnd"/>
      <w:r w:rsidRPr="00BA770C">
        <w:rPr>
          <w:rFonts w:eastAsia="Times New Roman"/>
          <w:bCs w:val="0"/>
          <w:kern w:val="0"/>
          <w:lang w:val="uk-UA" w:eastAsia="ar-SA"/>
          <w14:ligatures w14:val="none"/>
        </w:rPr>
        <w:t xml:space="preserve"> міської ради).</w:t>
      </w:r>
    </w:p>
    <w:p w14:paraId="4F66B668"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ab/>
        <w:t>2.15. Питання, не врегульовані цим Порядком, вирішуються в індивідуальному порядку.</w:t>
      </w:r>
    </w:p>
    <w:p w14:paraId="32709411"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p>
    <w:p w14:paraId="23ED1350"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r w:rsidRPr="00BA770C">
        <w:rPr>
          <w:rFonts w:eastAsia="Times New Roman"/>
          <w:b/>
          <w:bCs w:val="0"/>
          <w:kern w:val="0"/>
          <w:lang w:val="uk-UA" w:eastAsia="uk-UA"/>
          <w14:ligatures w14:val="none"/>
        </w:rPr>
        <w:t>ІІІ. Права та обов’язки одержувача та виконавця послуги «Соціальне таксі».</w:t>
      </w:r>
    </w:p>
    <w:p w14:paraId="590AB44F"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p>
    <w:p w14:paraId="0AB42926"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3.1. Одержувачі мають право на:</w:t>
      </w:r>
    </w:p>
    <w:p w14:paraId="3C9B403E"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повагу, компетентність, неупереджене ставлення;</w:t>
      </w:r>
    </w:p>
    <w:p w14:paraId="2AFC4F29"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своєчасне та якісне надання послуги;</w:t>
      </w:r>
    </w:p>
    <w:p w14:paraId="2C759A0F"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своєчасний розгляд виконавцем послуг з перевезення  заяв, скарг та пропозицій.</w:t>
      </w:r>
    </w:p>
    <w:p w14:paraId="36A3F3D6"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3.2. Одержувачі зобов’язані:</w:t>
      </w:r>
    </w:p>
    <w:p w14:paraId="4ACE3009"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надати попередню заявку за 3 дні до поїздки;</w:t>
      </w:r>
    </w:p>
    <w:p w14:paraId="63159432"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при оформленні попередньої заявки підтвердити її виконання не пізніше ніж за 24 години до поїздки;</w:t>
      </w:r>
    </w:p>
    <w:p w14:paraId="4DE33494"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по закінченню поїздки підтвердити особистим підписом, або підписом супроводжуючої особи фактичний пробіг та маршрут автомобіля і час його використання;</w:t>
      </w:r>
    </w:p>
    <w:p w14:paraId="2064F99E"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lastRenderedPageBreak/>
        <w:t>-  з повагою ставитись до водія та працівників комунального закладу;</w:t>
      </w:r>
    </w:p>
    <w:p w14:paraId="5CC8F2CC"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у разі відмови від поїздки отримувач послуги повинен повідомити про це диспетчера не пізніше ніж за 3 години до запланованого часу замовлення послуги з перевезення. У разі відмови від поїздки після подачі автомобіля до місця замовлення, поїздка вважається використаною;</w:t>
      </w:r>
    </w:p>
    <w:p w14:paraId="24175221"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дотримуватись правил та графіку роботи;</w:t>
      </w:r>
    </w:p>
    <w:p w14:paraId="2DB6838C" w14:textId="77777777" w:rsidR="00BA770C" w:rsidRPr="00BA770C" w:rsidRDefault="00BA770C" w:rsidP="00BA770C">
      <w:pPr>
        <w:shd w:val="clear" w:color="auto" w:fill="FFFFFF"/>
        <w:tabs>
          <w:tab w:val="left" w:pos="567"/>
          <w:tab w:val="left" w:pos="851"/>
          <w:tab w:val="left" w:pos="993"/>
        </w:tabs>
        <w:suppressAutoHyphens/>
        <w:spacing w:after="0" w:line="240" w:lineRule="auto"/>
        <w:jc w:val="both"/>
        <w:rPr>
          <w:rFonts w:eastAsia="Times New Roman"/>
          <w:bCs w:val="0"/>
          <w:kern w:val="0"/>
          <w:lang w:val="uk-UA" w:eastAsia="ar-SA"/>
          <w14:ligatures w14:val="none"/>
        </w:rPr>
      </w:pPr>
      <w:r w:rsidRPr="00BA770C">
        <w:rPr>
          <w:rFonts w:eastAsia="Times New Roman"/>
          <w:bCs w:val="0"/>
          <w:kern w:val="0"/>
          <w:lang w:val="uk-UA" w:eastAsia="ar-SA"/>
          <w14:ligatures w14:val="none"/>
        </w:rPr>
        <w:t>- очікування замовленого автомобілю в назначений час на вулиці, у вказаному місці.</w:t>
      </w:r>
    </w:p>
    <w:p w14:paraId="4DE1573E"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3.3. Виконавець послуги з перевезення «Соціальне таксі»:</w:t>
      </w:r>
    </w:p>
    <w:p w14:paraId="58DCC701"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несе відповідальність за своєчасну організацію і якісне надання послуги з перевезення;</w:t>
      </w:r>
    </w:p>
    <w:p w14:paraId="28CB5744"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веде облік та складає звітність за цільове використання коштів.</w:t>
      </w:r>
    </w:p>
    <w:p w14:paraId="1BDFA6BE"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p>
    <w:p w14:paraId="6E0C9519"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r w:rsidRPr="00BA770C">
        <w:rPr>
          <w:rFonts w:eastAsia="Times New Roman"/>
          <w:b/>
          <w:bCs w:val="0"/>
          <w:kern w:val="0"/>
          <w:lang w:val="uk-UA" w:eastAsia="uk-UA"/>
          <w14:ligatures w14:val="none"/>
        </w:rPr>
        <w:t>ІV. Відповідальність та контроль за наданням послуги «Соціальне таксі».</w:t>
      </w:r>
    </w:p>
    <w:p w14:paraId="73C0C442"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p>
    <w:p w14:paraId="453612A2"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4.1. Контроль за наданням послуги «Соціального таксі» здійснює управління соціальної політики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інші уповноважені органи відповідно до чинного законодавства України.</w:t>
      </w:r>
    </w:p>
    <w:p w14:paraId="4675B807" w14:textId="77777777"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w:t>
      </w:r>
    </w:p>
    <w:p w14:paraId="2D21C2F4"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r w:rsidRPr="00BA770C">
        <w:rPr>
          <w:rFonts w:eastAsia="Times New Roman"/>
          <w:b/>
          <w:bCs w:val="0"/>
          <w:kern w:val="0"/>
          <w:lang w:val="uk-UA" w:eastAsia="uk-UA"/>
          <w14:ligatures w14:val="none"/>
        </w:rPr>
        <w:t>V. Порядок відшкодування витрат за послуги з перевезення.</w:t>
      </w:r>
    </w:p>
    <w:p w14:paraId="0340DF63" w14:textId="77777777" w:rsidR="00BA770C" w:rsidRPr="00BA770C" w:rsidRDefault="00BA770C" w:rsidP="00BA770C">
      <w:pPr>
        <w:shd w:val="clear" w:color="auto" w:fill="FFFFFF"/>
        <w:suppressAutoHyphens/>
        <w:spacing w:after="0" w:line="240" w:lineRule="auto"/>
        <w:jc w:val="center"/>
        <w:rPr>
          <w:rFonts w:eastAsia="Times New Roman"/>
          <w:b/>
          <w:bCs w:val="0"/>
          <w:kern w:val="0"/>
          <w:lang w:val="uk-UA" w:eastAsia="uk-UA"/>
          <w14:ligatures w14:val="none"/>
        </w:rPr>
      </w:pPr>
    </w:p>
    <w:p w14:paraId="6AC69D26"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uk-UA"/>
          <w14:ligatures w14:val="none"/>
        </w:rPr>
        <w:t xml:space="preserve">5.1. Витрати на  надання послуги з перевезення «Соціальне таксі»  проводяться за кошти місцевого бюджету. </w:t>
      </w:r>
    </w:p>
    <w:p w14:paraId="60879FE2" w14:textId="77777777" w:rsidR="00BA770C" w:rsidRPr="00BA770C" w:rsidRDefault="00BA770C" w:rsidP="00BA770C">
      <w:pPr>
        <w:shd w:val="clear" w:color="auto" w:fill="FFFFFF"/>
        <w:suppressAutoHyphens/>
        <w:spacing w:after="0" w:line="240" w:lineRule="auto"/>
        <w:ind w:firstLine="708"/>
        <w:jc w:val="both"/>
        <w:rPr>
          <w:rFonts w:eastAsia="Times New Roman"/>
          <w:bCs w:val="0"/>
          <w:kern w:val="0"/>
          <w:lang w:val="uk-UA" w:eastAsia="uk-UA"/>
          <w14:ligatures w14:val="none"/>
        </w:rPr>
      </w:pPr>
      <w:r w:rsidRPr="00BA770C">
        <w:rPr>
          <w:rFonts w:eastAsia="Times New Roman"/>
          <w:bCs w:val="0"/>
          <w:kern w:val="0"/>
          <w:lang w:val="uk-UA" w:eastAsia="ar-SA"/>
          <w14:ligatures w14:val="none"/>
        </w:rPr>
        <w:t xml:space="preserve">5.2. Відшкодування витрат за надання послуги з перевезення «Соціальне таксі» здійснює </w:t>
      </w:r>
      <w:r w:rsidRPr="00BA770C">
        <w:rPr>
          <w:rFonts w:eastAsia="Times New Roman"/>
          <w:bCs w:val="0"/>
          <w:kern w:val="0"/>
          <w:lang w:val="uk-UA" w:eastAsia="uk-UA"/>
          <w14:ligatures w14:val="none"/>
        </w:rPr>
        <w:t xml:space="preserve">комунальний заклад «Центр надання  соціальних послуг </w:t>
      </w:r>
      <w:proofErr w:type="spellStart"/>
      <w:r w:rsidRPr="00BA770C">
        <w:rPr>
          <w:rFonts w:eastAsia="Times New Roman"/>
          <w:bCs w:val="0"/>
          <w:kern w:val="0"/>
          <w:lang w:val="uk-UA" w:eastAsia="uk-UA"/>
          <w14:ligatures w14:val="none"/>
        </w:rPr>
        <w:t>Південнівської</w:t>
      </w:r>
      <w:proofErr w:type="spellEnd"/>
      <w:r w:rsidRPr="00BA770C">
        <w:rPr>
          <w:rFonts w:eastAsia="Times New Roman"/>
          <w:bCs w:val="0"/>
          <w:kern w:val="0"/>
          <w:lang w:val="uk-UA" w:eastAsia="uk-UA"/>
          <w14:ligatures w14:val="none"/>
        </w:rPr>
        <w:t xml:space="preserve">  міської ради Одеського району Одеської області» </w:t>
      </w:r>
      <w:r w:rsidRPr="00BA770C">
        <w:rPr>
          <w:rFonts w:eastAsia="Times New Roman"/>
          <w:bCs w:val="0"/>
          <w:kern w:val="0"/>
          <w:lang w:val="uk-UA" w:eastAsia="ar-SA"/>
          <w14:ligatures w14:val="none"/>
        </w:rPr>
        <w:t>на підставі укладеного договору, актів про виконання наданих послуг, маршрутних листів, підписаних уповноваженими представниками сторін договору, в межах річних бюджетних асигнувань.</w:t>
      </w:r>
    </w:p>
    <w:p w14:paraId="4E0D9338" w14:textId="77777777" w:rsidR="00BA770C" w:rsidRPr="00BA770C" w:rsidRDefault="00BA770C" w:rsidP="00BA770C">
      <w:pPr>
        <w:suppressAutoHyphens/>
        <w:spacing w:after="0" w:line="225" w:lineRule="atLeast"/>
        <w:ind w:firstLine="708"/>
        <w:jc w:val="both"/>
        <w:rPr>
          <w:rFonts w:eastAsia="SimSun"/>
          <w:bCs w:val="0"/>
          <w:kern w:val="0"/>
          <w:lang w:val="uk-UA" w:eastAsia="uk-UA"/>
          <w14:ligatures w14:val="none"/>
        </w:rPr>
      </w:pPr>
      <w:r w:rsidRPr="00BA770C">
        <w:rPr>
          <w:rFonts w:eastAsia="SimSun"/>
          <w:bCs w:val="0"/>
          <w:kern w:val="0"/>
          <w:lang w:val="uk-UA" w:eastAsia="uk-UA"/>
          <w14:ligatures w14:val="none"/>
        </w:rPr>
        <w:t>5.3. К</w:t>
      </w:r>
      <w:proofErr w:type="spellStart"/>
      <w:r w:rsidRPr="00BA770C">
        <w:rPr>
          <w:rFonts w:eastAsia="SimSun"/>
          <w:bCs w:val="0"/>
          <w:kern w:val="0"/>
          <w:lang w:val="x-none" w:eastAsia="uk-UA"/>
          <w14:ligatures w14:val="none"/>
        </w:rPr>
        <w:t>омунальний</w:t>
      </w:r>
      <w:proofErr w:type="spellEnd"/>
      <w:r w:rsidRPr="00BA770C">
        <w:rPr>
          <w:rFonts w:eastAsia="SimSun"/>
          <w:bCs w:val="0"/>
          <w:kern w:val="0"/>
          <w:lang w:val="x-none" w:eastAsia="uk-UA"/>
          <w14:ligatures w14:val="none"/>
        </w:rPr>
        <w:t xml:space="preserve"> заклад «Центр надання  соціальних послуг </w:t>
      </w:r>
      <w:proofErr w:type="spellStart"/>
      <w:r w:rsidRPr="00BA770C">
        <w:rPr>
          <w:rFonts w:eastAsia="SimSun"/>
          <w:bCs w:val="0"/>
          <w:kern w:val="0"/>
          <w:lang w:val="x-none" w:eastAsia="uk-UA"/>
          <w14:ligatures w14:val="none"/>
        </w:rPr>
        <w:t>Південнівської</w:t>
      </w:r>
      <w:proofErr w:type="spellEnd"/>
      <w:r w:rsidRPr="00BA770C">
        <w:rPr>
          <w:rFonts w:eastAsia="SimSun"/>
          <w:bCs w:val="0"/>
          <w:kern w:val="0"/>
          <w:lang w:val="x-none" w:eastAsia="uk-UA"/>
          <w14:ligatures w14:val="none"/>
        </w:rPr>
        <w:t xml:space="preserve">  міської ради Одеського району Одеської області»</w:t>
      </w:r>
      <w:r w:rsidRPr="00BA770C">
        <w:rPr>
          <w:rFonts w:eastAsia="SimSun"/>
          <w:bCs w:val="0"/>
          <w:kern w:val="0"/>
          <w:lang w:val="uk-UA" w:eastAsia="uk-UA"/>
          <w14:ligatures w14:val="none"/>
        </w:rPr>
        <w:t xml:space="preserve">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14:paraId="79D59751" w14:textId="77777777" w:rsidR="00BA770C" w:rsidRPr="00BA770C" w:rsidRDefault="00BA770C" w:rsidP="00BA770C">
      <w:pPr>
        <w:suppressAutoHyphens/>
        <w:spacing w:after="0" w:line="225" w:lineRule="atLeast"/>
        <w:ind w:firstLine="708"/>
        <w:jc w:val="both"/>
        <w:rPr>
          <w:rFonts w:eastAsia="SimSun"/>
          <w:b/>
          <w:bCs w:val="0"/>
          <w:kern w:val="0"/>
          <w:lang w:val="uk-UA" w:eastAsia="uk-UA"/>
          <w14:ligatures w14:val="none"/>
        </w:rPr>
      </w:pPr>
      <w:r w:rsidRPr="00BA770C">
        <w:rPr>
          <w:rFonts w:eastAsia="SimSun"/>
          <w:bCs w:val="0"/>
          <w:kern w:val="0"/>
          <w:lang w:val="uk-UA" w:eastAsia="uk-UA"/>
          <w14:ligatures w14:val="none"/>
        </w:rPr>
        <w:t>5.4. При надходженні фінансування з фінансового управління, проводиться відшкодування витрат за послугу з перевезення на розрахунковий рахунок Надавача.</w:t>
      </w:r>
    </w:p>
    <w:p w14:paraId="121B05AD" w14:textId="225A93A4" w:rsidR="00BA770C" w:rsidRPr="00BA770C" w:rsidRDefault="00BA770C" w:rsidP="00BA770C">
      <w:pPr>
        <w:shd w:val="clear" w:color="auto" w:fill="FFFFFF"/>
        <w:suppressAutoHyphens/>
        <w:spacing w:after="0" w:line="240" w:lineRule="auto"/>
        <w:jc w:val="both"/>
        <w:rPr>
          <w:rFonts w:eastAsia="Times New Roman"/>
          <w:bCs w:val="0"/>
          <w:kern w:val="0"/>
          <w:lang w:val="uk-UA" w:eastAsia="uk-UA"/>
          <w14:ligatures w14:val="none"/>
        </w:rPr>
      </w:pPr>
    </w:p>
    <w:p w14:paraId="31B56C14" w14:textId="77777777" w:rsidR="00BA770C" w:rsidRPr="00BA770C" w:rsidRDefault="00BA770C" w:rsidP="00BA770C">
      <w:pPr>
        <w:suppressAutoHyphens/>
        <w:spacing w:after="0" w:line="240" w:lineRule="auto"/>
        <w:jc w:val="center"/>
        <w:rPr>
          <w:rFonts w:eastAsia="Calibri"/>
          <w:b/>
          <w:bCs w:val="0"/>
          <w:kern w:val="0"/>
          <w:lang w:val="uk-UA" w:eastAsia="en-US"/>
          <w14:ligatures w14:val="none"/>
        </w:rPr>
      </w:pPr>
    </w:p>
    <w:p w14:paraId="180017E1" w14:textId="77777777" w:rsidR="00BA770C" w:rsidRPr="00BA770C" w:rsidRDefault="00BA770C" w:rsidP="00BA770C">
      <w:pPr>
        <w:suppressAutoHyphens/>
        <w:spacing w:after="0" w:line="240" w:lineRule="auto"/>
        <w:rPr>
          <w:rFonts w:eastAsia="Times New Roman"/>
          <w:bCs w:val="0"/>
          <w:kern w:val="0"/>
          <w:lang w:val="uk-UA" w:eastAsia="ar-SA"/>
          <w14:ligatures w14:val="none"/>
        </w:rPr>
      </w:pPr>
    </w:p>
    <w:p w14:paraId="4DB17972" w14:textId="77777777" w:rsidR="00BA770C" w:rsidRPr="00BA770C" w:rsidRDefault="00BA770C" w:rsidP="00BA770C">
      <w:pPr>
        <w:suppressAutoHyphens/>
        <w:spacing w:after="0" w:line="240" w:lineRule="auto"/>
        <w:rPr>
          <w:rFonts w:eastAsia="Times New Roman"/>
          <w:bCs w:val="0"/>
          <w:kern w:val="0"/>
          <w:lang w:val="uk-UA" w:eastAsia="ar-SA"/>
          <w14:ligatures w14:val="none"/>
        </w:rPr>
      </w:pPr>
      <w:r w:rsidRPr="00BA770C">
        <w:rPr>
          <w:rFonts w:eastAsia="Times New Roman"/>
          <w:bCs w:val="0"/>
          <w:kern w:val="0"/>
          <w:lang w:val="uk-UA" w:eastAsia="ar-SA"/>
          <w14:ligatures w14:val="none"/>
        </w:rPr>
        <w:t xml:space="preserve">Секретар </w:t>
      </w:r>
      <w:proofErr w:type="spellStart"/>
      <w:r w:rsidRPr="00BA770C">
        <w:rPr>
          <w:rFonts w:eastAsia="Times New Roman"/>
          <w:bCs w:val="0"/>
          <w:kern w:val="0"/>
          <w:lang w:val="uk-UA" w:eastAsia="ar-SA"/>
          <w14:ligatures w14:val="none"/>
        </w:rPr>
        <w:t>Південнівської</w:t>
      </w:r>
      <w:proofErr w:type="spellEnd"/>
      <w:r w:rsidRPr="00BA770C">
        <w:rPr>
          <w:rFonts w:eastAsia="Times New Roman"/>
          <w:bCs w:val="0"/>
          <w:kern w:val="0"/>
          <w:lang w:val="uk-UA" w:eastAsia="ar-SA"/>
          <w14:ligatures w14:val="none"/>
        </w:rPr>
        <w:t xml:space="preserve"> міської ради</w:t>
      </w:r>
      <w:r w:rsidRPr="00BA770C">
        <w:rPr>
          <w:rFonts w:eastAsia="Times New Roman"/>
          <w:bCs w:val="0"/>
          <w:kern w:val="0"/>
          <w:lang w:val="uk-UA" w:eastAsia="ar-SA"/>
          <w14:ligatures w14:val="none"/>
        </w:rPr>
        <w:tab/>
      </w:r>
      <w:r w:rsidRPr="00BA770C">
        <w:rPr>
          <w:rFonts w:eastAsia="Times New Roman"/>
          <w:bCs w:val="0"/>
          <w:kern w:val="0"/>
          <w:lang w:val="uk-UA" w:eastAsia="ar-SA"/>
          <w14:ligatures w14:val="none"/>
        </w:rPr>
        <w:tab/>
      </w:r>
      <w:r w:rsidRPr="00BA770C">
        <w:rPr>
          <w:rFonts w:eastAsia="Times New Roman"/>
          <w:bCs w:val="0"/>
          <w:kern w:val="0"/>
          <w:lang w:val="uk-UA" w:eastAsia="ar-SA"/>
          <w14:ligatures w14:val="none"/>
        </w:rPr>
        <w:tab/>
      </w:r>
      <w:r w:rsidRPr="00BA770C">
        <w:rPr>
          <w:rFonts w:eastAsia="Times New Roman"/>
          <w:bCs w:val="0"/>
          <w:kern w:val="0"/>
          <w:lang w:val="uk-UA" w:eastAsia="ar-SA"/>
          <w14:ligatures w14:val="none"/>
        </w:rPr>
        <w:tab/>
      </w:r>
      <w:r w:rsidRPr="00BA770C">
        <w:rPr>
          <w:rFonts w:eastAsia="Times New Roman"/>
          <w:bCs w:val="0"/>
          <w:kern w:val="0"/>
          <w:lang w:val="uk-UA" w:eastAsia="ar-SA"/>
          <w14:ligatures w14:val="none"/>
        </w:rPr>
        <w:tab/>
        <w:t>Ігор ЧУГУННИКОВ</w:t>
      </w:r>
    </w:p>
    <w:p w14:paraId="73CC5C06" w14:textId="27539CC2" w:rsidR="00BA770C" w:rsidRPr="00BA770C" w:rsidRDefault="00BA770C" w:rsidP="00BA770C">
      <w:pPr>
        <w:suppressAutoHyphens/>
        <w:spacing w:after="0" w:line="240" w:lineRule="auto"/>
        <w:rPr>
          <w:rFonts w:eastAsia="Times New Roman"/>
          <w:b/>
          <w:bCs w:val="0"/>
          <w:kern w:val="0"/>
          <w:lang w:val="uk-UA" w:eastAsia="ar-SA"/>
          <w14:ligatures w14:val="none"/>
        </w:rPr>
      </w:pP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r w:rsidRPr="00BA770C">
        <w:rPr>
          <w:rFonts w:eastAsia="Times New Roman"/>
          <w:b/>
          <w:bCs w:val="0"/>
          <w:kern w:val="0"/>
          <w:lang w:val="uk-UA" w:eastAsia="ar-SA"/>
          <w14:ligatures w14:val="none"/>
        </w:rPr>
        <w:tab/>
      </w:r>
    </w:p>
    <w:p w14:paraId="01F354A2" w14:textId="77777777" w:rsidR="00BA770C" w:rsidRPr="00BA770C" w:rsidRDefault="00BA770C" w:rsidP="00BA770C">
      <w:pPr>
        <w:suppressAutoHyphens/>
        <w:spacing w:after="0" w:line="240" w:lineRule="auto"/>
        <w:jc w:val="center"/>
        <w:rPr>
          <w:rFonts w:eastAsia="Times New Roman"/>
          <w:bCs w:val="0"/>
          <w:kern w:val="0"/>
          <w:lang w:val="uk-UA" w:eastAsia="ar-SA"/>
          <w14:ligatures w14:val="none"/>
        </w:rPr>
      </w:pPr>
    </w:p>
    <w:p w14:paraId="6F028777" w14:textId="77777777" w:rsidR="00BA770C" w:rsidRPr="00BA770C" w:rsidRDefault="00BA770C" w:rsidP="00BA770C">
      <w:pPr>
        <w:suppressAutoHyphens/>
        <w:spacing w:after="0" w:line="240" w:lineRule="auto"/>
        <w:rPr>
          <w:rFonts w:eastAsia="Times New Roman"/>
          <w:bCs w:val="0"/>
          <w:kern w:val="0"/>
          <w:lang w:val="uk-UA" w:eastAsia="ar-SA"/>
          <w14:ligatures w14:val="none"/>
        </w:rPr>
      </w:pPr>
    </w:p>
    <w:p w14:paraId="4F13DE69" w14:textId="77777777" w:rsidR="00BA770C" w:rsidRPr="00BA770C" w:rsidRDefault="00BA770C" w:rsidP="00BA770C">
      <w:pPr>
        <w:suppressAutoHyphens/>
        <w:spacing w:after="0" w:line="240" w:lineRule="auto"/>
        <w:rPr>
          <w:rFonts w:eastAsia="Times New Roman"/>
          <w:bCs w:val="0"/>
          <w:kern w:val="0"/>
          <w:lang w:val="uk-UA" w:eastAsia="ar-SA"/>
          <w14:ligatures w14:val="none"/>
        </w:rPr>
      </w:pPr>
    </w:p>
    <w:p w14:paraId="48484E91" w14:textId="77777777" w:rsidR="00BA770C" w:rsidRPr="00BA770C" w:rsidRDefault="00BA770C" w:rsidP="00BA770C">
      <w:pPr>
        <w:suppressAutoHyphens/>
        <w:spacing w:after="0" w:line="240" w:lineRule="auto"/>
        <w:rPr>
          <w:rFonts w:eastAsia="Times New Roman"/>
          <w:bCs w:val="0"/>
          <w:kern w:val="0"/>
          <w:lang w:val="uk-UA" w:eastAsia="ar-SA"/>
          <w14:ligatures w14:val="none"/>
        </w:rPr>
      </w:pPr>
    </w:p>
    <w:p w14:paraId="6693AA86" w14:textId="77777777" w:rsidR="006C7DE2" w:rsidRDefault="006C7DE2"/>
    <w:sectPr w:rsidR="006C7DE2" w:rsidSect="00BA770C">
      <w:headerReference w:type="even" r:id="rId7"/>
      <w:pgSz w:w="11906" w:h="16838"/>
      <w:pgMar w:top="993"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919F" w14:textId="77777777" w:rsidR="00BC4535" w:rsidRDefault="00BC4535">
      <w:pPr>
        <w:spacing w:after="0" w:line="240" w:lineRule="auto"/>
      </w:pPr>
      <w:r>
        <w:separator/>
      </w:r>
    </w:p>
  </w:endnote>
  <w:endnote w:type="continuationSeparator" w:id="0">
    <w:p w14:paraId="0147D5DE" w14:textId="77777777" w:rsidR="00BC4535" w:rsidRDefault="00BC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5EE6" w14:textId="77777777" w:rsidR="00BC4535" w:rsidRDefault="00BC4535">
      <w:pPr>
        <w:spacing w:after="0" w:line="240" w:lineRule="auto"/>
      </w:pPr>
      <w:r>
        <w:separator/>
      </w:r>
    </w:p>
  </w:footnote>
  <w:footnote w:type="continuationSeparator" w:id="0">
    <w:p w14:paraId="2C303269" w14:textId="77777777" w:rsidR="00BC4535" w:rsidRDefault="00BC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E426" w14:textId="77777777" w:rsidR="00000000" w:rsidRDefault="00A94937" w:rsidP="00F14332">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C0F469E" w14:textId="77777777" w:rsidR="00000000" w:rsidRDefault="0000000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E6435"/>
    <w:multiLevelType w:val="hybridMultilevel"/>
    <w:tmpl w:val="162AA8C8"/>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C3B0AA5"/>
    <w:multiLevelType w:val="hybridMultilevel"/>
    <w:tmpl w:val="CF8E280C"/>
    <w:lvl w:ilvl="0" w:tplc="A4C6CC6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37402965">
    <w:abstractNumId w:val="1"/>
  </w:num>
  <w:num w:numId="2" w16cid:durableId="895550724">
    <w:abstractNumId w:val="2"/>
  </w:num>
  <w:num w:numId="3" w16cid:durableId="106295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7"/>
    <w:rsid w:val="000141E7"/>
    <w:rsid w:val="000A5B34"/>
    <w:rsid w:val="001559DF"/>
    <w:rsid w:val="002C7FB0"/>
    <w:rsid w:val="00307D05"/>
    <w:rsid w:val="0058277F"/>
    <w:rsid w:val="006C30CF"/>
    <w:rsid w:val="006C7DE2"/>
    <w:rsid w:val="00983F16"/>
    <w:rsid w:val="00A94937"/>
    <w:rsid w:val="00BA770C"/>
    <w:rsid w:val="00BC4535"/>
    <w:rsid w:val="00C0082A"/>
    <w:rsid w:val="00C93582"/>
    <w:rsid w:val="00E266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27CE"/>
  <w15:chartTrackingRefBased/>
  <w15:docId w15:val="{3D3F37B9-6388-46E0-9370-707B8F29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41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41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41E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0141E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141E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141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141E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141E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141E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1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41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41E7"/>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0141E7"/>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0141E7"/>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0141E7"/>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141E7"/>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141E7"/>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141E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1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14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1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0141E7"/>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0141E7"/>
    <w:pPr>
      <w:spacing w:before="160"/>
      <w:jc w:val="center"/>
    </w:pPr>
    <w:rPr>
      <w:i/>
      <w:iCs/>
      <w:color w:val="404040" w:themeColor="text1" w:themeTint="BF"/>
    </w:rPr>
  </w:style>
  <w:style w:type="character" w:customStyle="1" w:styleId="a8">
    <w:name w:val="Цитата Знак"/>
    <w:basedOn w:val="a0"/>
    <w:link w:val="a7"/>
    <w:uiPriority w:val="29"/>
    <w:rsid w:val="000141E7"/>
    <w:rPr>
      <w:i/>
      <w:iCs/>
      <w:color w:val="404040" w:themeColor="text1" w:themeTint="BF"/>
    </w:rPr>
  </w:style>
  <w:style w:type="paragraph" w:styleId="a9">
    <w:name w:val="List Paragraph"/>
    <w:basedOn w:val="a"/>
    <w:uiPriority w:val="34"/>
    <w:qFormat/>
    <w:rsid w:val="000141E7"/>
    <w:pPr>
      <w:ind w:left="720"/>
      <w:contextualSpacing/>
    </w:pPr>
  </w:style>
  <w:style w:type="character" w:styleId="aa">
    <w:name w:val="Intense Emphasis"/>
    <w:basedOn w:val="a0"/>
    <w:uiPriority w:val="21"/>
    <w:qFormat/>
    <w:rsid w:val="000141E7"/>
    <w:rPr>
      <w:i/>
      <w:iCs/>
      <w:color w:val="2F5496" w:themeColor="accent1" w:themeShade="BF"/>
    </w:rPr>
  </w:style>
  <w:style w:type="paragraph" w:styleId="ab">
    <w:name w:val="Intense Quote"/>
    <w:basedOn w:val="a"/>
    <w:next w:val="a"/>
    <w:link w:val="ac"/>
    <w:uiPriority w:val="30"/>
    <w:qFormat/>
    <w:rsid w:val="00014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141E7"/>
    <w:rPr>
      <w:i/>
      <w:iCs/>
      <w:color w:val="2F5496" w:themeColor="accent1" w:themeShade="BF"/>
    </w:rPr>
  </w:style>
  <w:style w:type="character" w:styleId="ad">
    <w:name w:val="Intense Reference"/>
    <w:basedOn w:val="a0"/>
    <w:uiPriority w:val="32"/>
    <w:qFormat/>
    <w:rsid w:val="000141E7"/>
    <w:rPr>
      <w:b/>
      <w:bCs w:val="0"/>
      <w:smallCaps/>
      <w:color w:val="2F5496" w:themeColor="accent1" w:themeShade="BF"/>
      <w:spacing w:val="5"/>
    </w:rPr>
  </w:style>
  <w:style w:type="character" w:styleId="ae">
    <w:name w:val="page number"/>
    <w:basedOn w:val="a0"/>
    <w:rsid w:val="00BA770C"/>
  </w:style>
  <w:style w:type="paragraph" w:styleId="af">
    <w:name w:val="header"/>
    <w:basedOn w:val="a"/>
    <w:link w:val="af0"/>
    <w:rsid w:val="00BA770C"/>
    <w:pPr>
      <w:tabs>
        <w:tab w:val="center" w:pos="4677"/>
        <w:tab w:val="right" w:pos="9355"/>
      </w:tabs>
      <w:suppressAutoHyphens/>
      <w:spacing w:after="0" w:line="240" w:lineRule="auto"/>
    </w:pPr>
    <w:rPr>
      <w:rFonts w:eastAsia="Times New Roman"/>
      <w:bCs w:val="0"/>
      <w:kern w:val="0"/>
      <w:lang w:val="uk-UA" w:eastAsia="ar-SA"/>
      <w14:ligatures w14:val="none"/>
    </w:rPr>
  </w:style>
  <w:style w:type="character" w:customStyle="1" w:styleId="af0">
    <w:name w:val="Верхній колонтитул Знак"/>
    <w:basedOn w:val="a0"/>
    <w:link w:val="af"/>
    <w:rsid w:val="00BA770C"/>
    <w:rPr>
      <w:rFonts w:eastAsia="Times New Roman"/>
      <w:bCs w:val="0"/>
      <w:kern w:val="0"/>
      <w:lang w:val="uk-UA"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6627">
      <w:bodyDiv w:val="1"/>
      <w:marLeft w:val="0"/>
      <w:marRight w:val="0"/>
      <w:marTop w:val="0"/>
      <w:marBottom w:val="0"/>
      <w:divBdr>
        <w:top w:val="none" w:sz="0" w:space="0" w:color="auto"/>
        <w:left w:val="none" w:sz="0" w:space="0" w:color="auto"/>
        <w:bottom w:val="none" w:sz="0" w:space="0" w:color="auto"/>
        <w:right w:val="none" w:sz="0" w:space="0" w:color="auto"/>
      </w:divBdr>
    </w:div>
    <w:div w:id="461769961">
      <w:bodyDiv w:val="1"/>
      <w:marLeft w:val="0"/>
      <w:marRight w:val="0"/>
      <w:marTop w:val="0"/>
      <w:marBottom w:val="0"/>
      <w:divBdr>
        <w:top w:val="none" w:sz="0" w:space="0" w:color="auto"/>
        <w:left w:val="none" w:sz="0" w:space="0" w:color="auto"/>
        <w:bottom w:val="none" w:sz="0" w:space="0" w:color="auto"/>
        <w:right w:val="none" w:sz="0" w:space="0" w:color="auto"/>
      </w:divBdr>
    </w:div>
    <w:div w:id="1123156660">
      <w:bodyDiv w:val="1"/>
      <w:marLeft w:val="0"/>
      <w:marRight w:val="0"/>
      <w:marTop w:val="0"/>
      <w:marBottom w:val="0"/>
      <w:divBdr>
        <w:top w:val="none" w:sz="0" w:space="0" w:color="auto"/>
        <w:left w:val="none" w:sz="0" w:space="0" w:color="auto"/>
        <w:bottom w:val="none" w:sz="0" w:space="0" w:color="auto"/>
        <w:right w:val="none" w:sz="0" w:space="0" w:color="auto"/>
      </w:divBdr>
    </w:div>
    <w:div w:id="1316568757">
      <w:bodyDiv w:val="1"/>
      <w:marLeft w:val="0"/>
      <w:marRight w:val="0"/>
      <w:marTop w:val="0"/>
      <w:marBottom w:val="0"/>
      <w:divBdr>
        <w:top w:val="none" w:sz="0" w:space="0" w:color="auto"/>
        <w:left w:val="none" w:sz="0" w:space="0" w:color="auto"/>
        <w:bottom w:val="none" w:sz="0" w:space="0" w:color="auto"/>
        <w:right w:val="none" w:sz="0" w:space="0" w:color="auto"/>
      </w:divBdr>
    </w:div>
    <w:div w:id="1465007704">
      <w:bodyDiv w:val="1"/>
      <w:marLeft w:val="0"/>
      <w:marRight w:val="0"/>
      <w:marTop w:val="0"/>
      <w:marBottom w:val="0"/>
      <w:divBdr>
        <w:top w:val="none" w:sz="0" w:space="0" w:color="auto"/>
        <w:left w:val="none" w:sz="0" w:space="0" w:color="auto"/>
        <w:bottom w:val="none" w:sz="0" w:space="0" w:color="auto"/>
        <w:right w:val="none" w:sz="0" w:space="0" w:color="auto"/>
      </w:divBdr>
    </w:div>
    <w:div w:id="1745761688">
      <w:bodyDiv w:val="1"/>
      <w:marLeft w:val="0"/>
      <w:marRight w:val="0"/>
      <w:marTop w:val="0"/>
      <w:marBottom w:val="0"/>
      <w:divBdr>
        <w:top w:val="none" w:sz="0" w:space="0" w:color="auto"/>
        <w:left w:val="none" w:sz="0" w:space="0" w:color="auto"/>
        <w:bottom w:val="none" w:sz="0" w:space="0" w:color="auto"/>
        <w:right w:val="none" w:sz="0" w:space="0" w:color="auto"/>
      </w:divBdr>
    </w:div>
    <w:div w:id="1991788015">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7976</Words>
  <Characters>4547</Characters>
  <Application>Microsoft Office Word</Application>
  <DocSecurity>0</DocSecurity>
  <Lines>37</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2</cp:revision>
  <cp:lastPrinted>2025-07-24T10:49:00Z</cp:lastPrinted>
  <dcterms:created xsi:type="dcterms:W3CDTF">2025-07-31T08:49:00Z</dcterms:created>
  <dcterms:modified xsi:type="dcterms:W3CDTF">2025-07-31T08:49:00Z</dcterms:modified>
</cp:coreProperties>
</file>