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AD3F" w14:textId="79BEF55E" w:rsidR="00045486" w:rsidRPr="00045486" w:rsidRDefault="00045486" w:rsidP="00045486">
      <w:pPr>
        <w:widowControl w:val="0"/>
        <w:autoSpaceDE w:val="0"/>
        <w:autoSpaceDN w:val="0"/>
        <w:adjustRightInd w:val="0"/>
        <w:ind w:left="5760"/>
        <w:rPr>
          <w:bCs/>
          <w:lang w:val="uk-UA"/>
        </w:rPr>
      </w:pPr>
      <w:r w:rsidRPr="00045486">
        <w:rPr>
          <w:bCs/>
          <w:lang w:val="uk-UA"/>
        </w:rPr>
        <w:t>Додаток 1</w:t>
      </w:r>
    </w:p>
    <w:p w14:paraId="4ABB05C1" w14:textId="77777777" w:rsidR="00045486" w:rsidRPr="00045486" w:rsidRDefault="00045486" w:rsidP="00045486">
      <w:pPr>
        <w:widowControl w:val="0"/>
        <w:autoSpaceDE w:val="0"/>
        <w:autoSpaceDN w:val="0"/>
        <w:adjustRightInd w:val="0"/>
        <w:ind w:left="5760"/>
        <w:rPr>
          <w:bCs/>
          <w:lang w:val="uk-UA"/>
        </w:rPr>
      </w:pPr>
      <w:r w:rsidRPr="00045486">
        <w:rPr>
          <w:bCs/>
          <w:lang w:val="uk-UA"/>
        </w:rPr>
        <w:t>до рішення виконавчого комітету</w:t>
      </w:r>
    </w:p>
    <w:p w14:paraId="03D89BFA" w14:textId="77777777" w:rsidR="00045486" w:rsidRPr="00045486" w:rsidRDefault="00045486" w:rsidP="00045486">
      <w:pPr>
        <w:widowControl w:val="0"/>
        <w:autoSpaceDE w:val="0"/>
        <w:autoSpaceDN w:val="0"/>
        <w:adjustRightInd w:val="0"/>
        <w:ind w:left="5760"/>
        <w:rPr>
          <w:bCs/>
          <w:lang w:val="uk-UA"/>
        </w:rPr>
      </w:pPr>
      <w:r w:rsidRPr="00045486">
        <w:rPr>
          <w:bCs/>
          <w:lang w:val="uk-UA"/>
        </w:rPr>
        <w:t>Південнівської міської ради</w:t>
      </w:r>
    </w:p>
    <w:p w14:paraId="27E477A6" w14:textId="57C51544" w:rsidR="00045486" w:rsidRPr="00045486" w:rsidRDefault="00045486" w:rsidP="00045486">
      <w:pPr>
        <w:widowControl w:val="0"/>
        <w:autoSpaceDE w:val="0"/>
        <w:autoSpaceDN w:val="0"/>
        <w:adjustRightInd w:val="0"/>
        <w:ind w:left="5760"/>
        <w:rPr>
          <w:bCs/>
          <w:lang w:val="uk-UA"/>
        </w:rPr>
      </w:pPr>
      <w:r w:rsidRPr="00045486">
        <w:rPr>
          <w:bCs/>
          <w:lang w:val="uk-UA"/>
        </w:rPr>
        <w:t>від 28.08.2025 № 244</w:t>
      </w:r>
      <w:r>
        <w:rPr>
          <w:bCs/>
          <w:lang w:val="uk-UA"/>
        </w:rPr>
        <w:t>4</w:t>
      </w:r>
    </w:p>
    <w:p w14:paraId="3622F022" w14:textId="77777777" w:rsidR="00045486" w:rsidRDefault="00045486" w:rsidP="00045486">
      <w:pPr>
        <w:widowControl w:val="0"/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756312C1" w14:textId="77777777" w:rsidR="00045486" w:rsidRDefault="00045486" w:rsidP="00045486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ПОЛОЖЕННЯ </w:t>
      </w:r>
    </w:p>
    <w:p w14:paraId="74D35E1C" w14:textId="77777777" w:rsidR="00045486" w:rsidRDefault="00045486" w:rsidP="00045486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комісію з питань техногенно-екологічної безпеки та надзвичайних ситуацій </w:t>
      </w:r>
    </w:p>
    <w:p w14:paraId="6BCE5CDE" w14:textId="77777777" w:rsidR="00045486" w:rsidRDefault="00045486" w:rsidP="00045486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при </w:t>
      </w:r>
      <w:r>
        <w:rPr>
          <w:b/>
          <w:shd w:val="clear" w:color="auto" w:fill="FFFFFF"/>
          <w:lang w:val="uk-UA"/>
        </w:rPr>
        <w:t>виконавчому комітеті</w:t>
      </w:r>
      <w:r>
        <w:rPr>
          <w:b/>
          <w:lang w:val="uk-UA"/>
        </w:rPr>
        <w:t xml:space="preserve"> Південнівської міської ради</w:t>
      </w:r>
    </w:p>
    <w:p w14:paraId="66CDA4DC" w14:textId="77777777" w:rsidR="00045486" w:rsidRDefault="00045486" w:rsidP="00045486">
      <w:pPr>
        <w:jc w:val="center"/>
        <w:rPr>
          <w:b/>
          <w:lang w:val="uk-UA"/>
        </w:rPr>
      </w:pPr>
      <w:r>
        <w:rPr>
          <w:b/>
          <w:lang w:val="uk-UA"/>
        </w:rPr>
        <w:t xml:space="preserve"> Одеського району Одеської області  </w:t>
      </w:r>
    </w:p>
    <w:p w14:paraId="7A3A81A2" w14:textId="77777777" w:rsidR="00045486" w:rsidRDefault="00045486" w:rsidP="00045486">
      <w:pPr>
        <w:jc w:val="center"/>
        <w:rPr>
          <w:b/>
          <w:lang w:val="uk-UA"/>
        </w:rPr>
      </w:pPr>
    </w:p>
    <w:p w14:paraId="318C0B67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shd w:val="clear" w:color="auto" w:fill="FFFFFF"/>
          <w:lang w:val="uk-UA"/>
        </w:rPr>
        <w:t>1.</w:t>
      </w:r>
      <w:r>
        <w:rPr>
          <w:shd w:val="clear" w:color="auto" w:fill="FFFFFF"/>
          <w:lang w:val="uk-UA"/>
        </w:rPr>
        <w:t xml:space="preserve"> Комісія з питань техногенно-екологічної безпеки та надзвичайних ситуацій при виконавчому комітеті Південнівської</w:t>
      </w:r>
      <w:r>
        <w:rPr>
          <w:lang w:val="uk-UA"/>
        </w:rPr>
        <w:t xml:space="preserve"> міської ради Одеського району Одеської області             (далі - комісія) є постійно діючим органом, який утворюється виконавчим комітетом Південнівської міської ради Одеського району Одеської області для координації діяльності органу місцевого самоврядування,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14:paraId="649E4974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Комісія у своїй діяльності керується Конституцією України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Державної, обласної та районної комісій з питань техногенно-екологічної безпеки та надзвичайних ситуацій та цим Положенням.</w:t>
      </w:r>
    </w:p>
    <w:p w14:paraId="2774DB95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 xml:space="preserve"> Основними завданнями комісії на території </w:t>
      </w:r>
      <w:proofErr w:type="spellStart"/>
      <w:r>
        <w:rPr>
          <w:lang w:val="uk-UA"/>
        </w:rPr>
        <w:t>Юженської</w:t>
      </w:r>
      <w:proofErr w:type="spellEnd"/>
      <w:r>
        <w:rPr>
          <w:lang w:val="uk-UA"/>
        </w:rPr>
        <w:t xml:space="preserve"> міської територіальної громади є: </w:t>
      </w:r>
    </w:p>
    <w:p w14:paraId="4918A0F2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1) </w:t>
      </w:r>
      <w:r w:rsidRPr="00464BF3">
        <w:rPr>
          <w:lang w:val="uk-UA"/>
        </w:rPr>
        <w:t>координація діяльності органу місцевого самоврядування, підприємств, установ та організацій, пов’язаної із:</w:t>
      </w:r>
    </w:p>
    <w:p w14:paraId="50E33822" w14:textId="77777777" w:rsidR="00045486" w:rsidRDefault="00045486" w:rsidP="00045486">
      <w:pPr>
        <w:ind w:firstLine="567"/>
        <w:jc w:val="both"/>
        <w:rPr>
          <w:lang w:val="uk-UA"/>
        </w:rPr>
      </w:pPr>
      <w:r w:rsidRPr="00427493">
        <w:rPr>
          <w:lang w:val="uk-UA"/>
        </w:rPr>
        <w:t xml:space="preserve">функціонуванням </w:t>
      </w:r>
      <w:proofErr w:type="spellStart"/>
      <w:r w:rsidRPr="00427493">
        <w:rPr>
          <w:bCs/>
          <w:iCs/>
          <w:lang w:val="uk-UA"/>
        </w:rPr>
        <w:t>Южненської</w:t>
      </w:r>
      <w:proofErr w:type="spellEnd"/>
      <w:r w:rsidRPr="00427493">
        <w:rPr>
          <w:bCs/>
          <w:color w:val="000000"/>
          <w:lang w:val="uk-UA"/>
        </w:rPr>
        <w:t xml:space="preserve"> </w:t>
      </w:r>
      <w:proofErr w:type="spellStart"/>
      <w:r w:rsidRPr="00427493">
        <w:rPr>
          <w:bCs/>
          <w:iCs/>
          <w:color w:val="000000"/>
          <w:lang w:val="uk-UA"/>
        </w:rPr>
        <w:t>субланки</w:t>
      </w:r>
      <w:proofErr w:type="spellEnd"/>
      <w:r w:rsidRPr="00427493">
        <w:rPr>
          <w:bCs/>
          <w:iCs/>
          <w:color w:val="000000"/>
          <w:lang w:val="uk-UA"/>
        </w:rPr>
        <w:t xml:space="preserve"> Одеської районної ланки територіальної підсистеми єдиної державної системи цивільного захисту Одеської області (далі - </w:t>
      </w:r>
      <w:proofErr w:type="spellStart"/>
      <w:r w:rsidRPr="00427493">
        <w:rPr>
          <w:bCs/>
          <w:iCs/>
          <w:color w:val="000000"/>
          <w:lang w:val="uk-UA"/>
        </w:rPr>
        <w:t>Южненська</w:t>
      </w:r>
      <w:proofErr w:type="spellEnd"/>
      <w:r w:rsidRPr="00427493">
        <w:rPr>
          <w:bCs/>
          <w:iCs/>
          <w:color w:val="000000"/>
          <w:lang w:val="uk-UA"/>
        </w:rPr>
        <w:t xml:space="preserve"> </w:t>
      </w:r>
      <w:proofErr w:type="spellStart"/>
      <w:r w:rsidRPr="00427493">
        <w:rPr>
          <w:bCs/>
          <w:iCs/>
          <w:color w:val="000000"/>
          <w:lang w:val="uk-UA"/>
        </w:rPr>
        <w:t>субланка</w:t>
      </w:r>
      <w:proofErr w:type="spellEnd"/>
      <w:r w:rsidRPr="00427493">
        <w:rPr>
          <w:bCs/>
          <w:iCs/>
          <w:color w:val="000000"/>
          <w:lang w:val="uk-UA"/>
        </w:rPr>
        <w:t>)</w:t>
      </w:r>
      <w:r w:rsidRPr="00427493">
        <w:rPr>
          <w:lang w:val="uk-UA"/>
        </w:rPr>
        <w:t>;</w:t>
      </w:r>
    </w:p>
    <w:p w14:paraId="37ED507C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14:paraId="2635809C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14:paraId="6D93B929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забезпеченням реалізації вимог техногенної та пожежної безпеки;</w:t>
      </w:r>
    </w:p>
    <w:p w14:paraId="57334797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навчанням населення діям у надзвичайній ситуації;</w:t>
      </w:r>
    </w:p>
    <w:p w14:paraId="654E42B2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визначенням меж зони надзвичайної ситуації;</w:t>
      </w:r>
    </w:p>
    <w:p w14:paraId="06619483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здійсненням постійного прогнозування зони можливого поширення надзвичайної ситуації та масштабів можливих наслідків;</w:t>
      </w:r>
    </w:p>
    <w:p w14:paraId="688B2401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організацією робіт із локалізації і ліквідації наслідків надзвичайної ситуації, залучення для цього необхідних сил та засобів;</w:t>
      </w:r>
    </w:p>
    <w:p w14:paraId="3CF11FF7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організацією та здійсненням:</w:t>
      </w:r>
    </w:p>
    <w:p w14:paraId="09642C43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- заходів щодо життєзабезпечення населення, що постраждало внаслідок виникнення надзвичайної ситуації;</w:t>
      </w:r>
    </w:p>
    <w:p w14:paraId="6302BE89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- заходів з евакуації (у разі потреби);</w:t>
      </w:r>
    </w:p>
    <w:p w14:paraId="7B547072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-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14:paraId="716ACE15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вжиттям заходів до забезпечення готовності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</w:t>
      </w:r>
      <w:proofErr w:type="spellStart"/>
      <w:r w:rsidRPr="00427493">
        <w:rPr>
          <w:lang w:val="uk-UA"/>
        </w:rPr>
        <w:t>субланки</w:t>
      </w:r>
      <w:proofErr w:type="spellEnd"/>
      <w:r>
        <w:rPr>
          <w:lang w:val="uk-UA"/>
        </w:rPr>
        <w:t xml:space="preserve"> до дій в умовах надзвичайної ситуації та в особливий період;</w:t>
      </w:r>
    </w:p>
    <w:p w14:paraId="2970E175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здійсненням безперервного контролю за розвитком надзвичайної ситуації та обстановкою на аварійних об’єктах і прилеглих до них територіях;</w:t>
      </w:r>
    </w:p>
    <w:p w14:paraId="6A8619A5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інформуванням органів управління цивільного захисту та населення про розвиток надзвичайної ситуації та заходи, що здійснюються;</w:t>
      </w:r>
    </w:p>
    <w:p w14:paraId="3592CE78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забезпеченням:</w:t>
      </w:r>
    </w:p>
    <w:p w14:paraId="5C07B147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- живучості об’єктів національної економіки та державного управління під час реагування на надзвичайну ситуацію;</w:t>
      </w:r>
    </w:p>
    <w:p w14:paraId="2E28C8E9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- 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безперервної роботи об’єктів Єдиної газотранспортної та об’єднаної енергетичної системи України;</w:t>
      </w:r>
    </w:p>
    <w:p w14:paraId="6DB05D7F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- безпеки та сталої роботи транспортної інфраструктури, послуг поштового зв’язку та всіх видів електронного зв’язку;</w:t>
      </w:r>
    </w:p>
    <w:p w14:paraId="21FFBC96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- санітарного та епідемічного благополуччя населення;</w:t>
      </w:r>
    </w:p>
    <w:p w14:paraId="6AF28C40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організацією та керівництвом за проведенням робіт з ліквідації наслідків надзвичайних ситуацій місцевого рівня;</w:t>
      </w:r>
    </w:p>
    <w:p w14:paraId="75FB5135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нафто- або інших трубопроводів, залізничних вузлів, портів, мостів, шляхопроводів тощо;</w:t>
      </w:r>
    </w:p>
    <w:p w14:paraId="45675610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2) визначення шляхів та способів вирішення проблемних питань, що виникають під час:</w:t>
      </w:r>
    </w:p>
    <w:p w14:paraId="285D8EBD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функціонування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</w:t>
      </w:r>
      <w:proofErr w:type="spellStart"/>
      <w:r w:rsidRPr="00427493">
        <w:rPr>
          <w:lang w:val="uk-UA"/>
        </w:rPr>
        <w:t>субланки</w:t>
      </w:r>
      <w:proofErr w:type="spellEnd"/>
      <w:r w:rsidRPr="00427493">
        <w:rPr>
          <w:lang w:val="uk-UA"/>
        </w:rPr>
        <w:t>;</w:t>
      </w:r>
    </w:p>
    <w:p w14:paraId="2839A3DB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здійснення заходів:</w:t>
      </w:r>
    </w:p>
    <w:p w14:paraId="464FCF11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- щодо соціального захисту населення, що постраждало внаслідок виникнення надзвичайної ситуації;</w:t>
      </w:r>
    </w:p>
    <w:p w14:paraId="7EC79617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- щодо медичного та біологічного захисту населення у разі виникнення надзвичайної ситуації;</w:t>
      </w:r>
    </w:p>
    <w:p w14:paraId="49D5E52B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середовища;</w:t>
      </w:r>
    </w:p>
    <w:p w14:paraId="2DC5835B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3) підвищення ефективності діяльності </w:t>
      </w:r>
      <w:r w:rsidRPr="00427493">
        <w:rPr>
          <w:lang w:val="uk-UA"/>
        </w:rPr>
        <w:t>органу місцевого самоврядування</w:t>
      </w:r>
      <w:r>
        <w:rPr>
          <w:lang w:val="uk-UA"/>
        </w:rPr>
        <w:t>, підприємств, установ та організацій під час реагування на надзвичайну ситуацію.</w:t>
      </w:r>
    </w:p>
    <w:p w14:paraId="0D4D00A5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Комісія відповідно до покладених на неї завдань: </w:t>
      </w:r>
    </w:p>
    <w:p w14:paraId="5E1E7176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1) у режимі повсякденної діяльності:</w:t>
      </w:r>
    </w:p>
    <w:p w14:paraId="50F3AC8F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здійснює координацію діяльності </w:t>
      </w:r>
      <w:r w:rsidRPr="00427493">
        <w:rPr>
          <w:lang w:val="uk-UA"/>
        </w:rPr>
        <w:t>органу місцевого самоврядування</w:t>
      </w:r>
      <w:r>
        <w:rPr>
          <w:lang w:val="uk-UA"/>
        </w:rPr>
        <w:t xml:space="preserve"> щодо розроблення і виконання цільових програм, здійснення заходів у сфері цивільного захисту та техногенно-екологічної безпеки;</w:t>
      </w:r>
    </w:p>
    <w:p w14:paraId="2F2FCAFC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виникненню надзвичайної ситуації;</w:t>
      </w:r>
    </w:p>
    <w:p w14:paraId="578AE1A3" w14:textId="77777777" w:rsidR="00045486" w:rsidRDefault="00045486" w:rsidP="00045486">
      <w:pPr>
        <w:ind w:firstLine="567"/>
        <w:jc w:val="both"/>
        <w:rPr>
          <w:lang w:val="uk-UA" w:eastAsia="uk-UA"/>
        </w:rPr>
      </w:pPr>
      <w:r>
        <w:rPr>
          <w:lang w:val="uk-UA"/>
        </w:rPr>
        <w:t xml:space="preserve">бере участь у розгляді питань щодо утворення або </w:t>
      </w:r>
      <w:r>
        <w:rPr>
          <w:lang w:val="uk-UA" w:eastAsia="uk-UA"/>
        </w:rPr>
        <w:t xml:space="preserve">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тощо); </w:t>
      </w:r>
    </w:p>
    <w:p w14:paraId="05FF1DFC" w14:textId="77777777" w:rsidR="00045486" w:rsidRDefault="00045486" w:rsidP="0004548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</w:t>
      </w:r>
      <w:r w:rsidRPr="00977BA5">
        <w:rPr>
          <w:lang w:val="uk-UA" w:eastAsia="uk-UA"/>
        </w:rPr>
        <w:t>об`єктів</w:t>
      </w:r>
      <w:r>
        <w:rPr>
          <w:lang w:val="uk-UA" w:eastAsia="uk-UA"/>
        </w:rPr>
        <w:t xml:space="preserve">; </w:t>
      </w:r>
    </w:p>
    <w:p w14:paraId="272DF203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14:paraId="28AA300A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2) у режимі підвищеної готовності:</w:t>
      </w:r>
    </w:p>
    <w:p w14:paraId="2401A608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спалахом інфекційних захворювань, масовими харчовими отруєннями населення, обстановкою на потенційно небезпечних об'єктах і прилеглих до них територіях, прогнозування можливості виникнення надзвичайної ситуації та її масштабів;</w:t>
      </w:r>
    </w:p>
    <w:p w14:paraId="6E4B55CC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14:paraId="5B276B98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забезпечує координацію заходів щодо запобігання виникненню надзвичайної ситуації місцевого рівня;</w:t>
      </w:r>
    </w:p>
    <w:p w14:paraId="1257830F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готує пропозиції щодо визначення джерел і порядку фінансування заходів реагування на надзвичайну ситуацію;</w:t>
      </w:r>
    </w:p>
    <w:p w14:paraId="424B8BF3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14:paraId="6744B747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забезпечує 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комплексу;</w:t>
      </w:r>
    </w:p>
    <w:p w14:paraId="5237FC01" w14:textId="77777777" w:rsidR="00045486" w:rsidRDefault="00045486" w:rsidP="00045486">
      <w:pPr>
        <w:ind w:firstLine="567"/>
        <w:jc w:val="both"/>
        <w:rPr>
          <w:lang w:val="uk-UA"/>
        </w:rPr>
      </w:pPr>
      <w:r w:rsidRPr="0076217D">
        <w:rPr>
          <w:lang w:val="uk-UA"/>
        </w:rPr>
        <w:t>3) у режимі надзвичайної ситуації:</w:t>
      </w:r>
    </w:p>
    <w:p w14:paraId="48CB8AB4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забезпечує координацію, організацію робіт та взаємодію органів управління, сил та засобів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</w:t>
      </w:r>
      <w:proofErr w:type="spellStart"/>
      <w:r w:rsidRPr="00427493">
        <w:rPr>
          <w:lang w:val="uk-UA"/>
        </w:rPr>
        <w:t>субланки</w:t>
      </w:r>
      <w:proofErr w:type="spellEnd"/>
      <w:r>
        <w:rPr>
          <w:lang w:val="uk-UA"/>
        </w:rPr>
        <w:t>, а також громадських організацій щодо надання допомоги населенню, що постраждало внаслідок виникнення надзвичайної ситуації;</w:t>
      </w:r>
    </w:p>
    <w:p w14:paraId="4394FB26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організовує роботу з локалізації або ліквідації надзвичайної ситуації місцевого рівня;</w:t>
      </w:r>
    </w:p>
    <w:p w14:paraId="4573BFE4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залучає до виконання робіт з ліквідації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14:paraId="04955490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вживає заходів, необхідних для проведення аварійно-рятувальних та інших невідкладних робіт у небезпечних районах;</w:t>
      </w:r>
    </w:p>
    <w:p w14:paraId="6FD9DDC5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забезпечує здійснення заходів щодо соціального захисту населення, що постраждало внаслідок виникнення надзвичайної ситуації;</w:t>
      </w:r>
    </w:p>
    <w:p w14:paraId="141DB705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встановлює межі зони, на якої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 w14:paraId="5302F662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 w14:paraId="33B2F6F4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приймає рішення про класифікацію надзвичайної ситуації за кодом, класифікаційними ознаками та рівнем, забезпечує своєчасне інформування ДСНС про прийняте рішення та подання матеріалів щодо підстав для прийняття такого рішення; </w:t>
      </w:r>
    </w:p>
    <w:p w14:paraId="73B8B0F3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вивчає обставини, що склалися, та подає виконавчому комітету міської ради,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розвитку;</w:t>
      </w:r>
    </w:p>
    <w:p w14:paraId="0F6950F8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4) у режимі надзвичайного стану:</w:t>
      </w:r>
    </w:p>
    <w:p w14:paraId="5653E2C7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забезпечує координацію, організацію робіт та взаємодію органів управління та сил 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</w:t>
      </w:r>
      <w:proofErr w:type="spellStart"/>
      <w:r w:rsidRPr="00427493">
        <w:rPr>
          <w:lang w:val="uk-UA"/>
        </w:rPr>
        <w:t>субланки</w:t>
      </w:r>
      <w:proofErr w:type="spellEnd"/>
      <w:r>
        <w:rPr>
          <w:lang w:val="uk-UA"/>
        </w:rPr>
        <w:t xml:space="preserve"> з урахуванням особливостей, що визначаються згідно з вимогами законів України «Про правовий режим воєнного стану», «Про правової режим надзвичайного стану», а також інших нормативно-правових актів;</w:t>
      </w:r>
    </w:p>
    <w:p w14:paraId="6B2FDE55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здійснює заходи, необхідні для відведення загрози та забезпечення безпеки і здоров’я громадян, забезпечення функціонування органів державної влади та </w:t>
      </w:r>
      <w:r w:rsidRPr="00B66A22">
        <w:rPr>
          <w:lang w:val="uk-UA"/>
        </w:rPr>
        <w:t>органу місцевого самоврядування;</w:t>
      </w:r>
    </w:p>
    <w:p w14:paraId="26714E41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5) проводить моніторинг стану виконання </w:t>
      </w:r>
      <w:r w:rsidRPr="00B66A22">
        <w:rPr>
          <w:lang w:val="uk-UA"/>
        </w:rPr>
        <w:t>органом місцевого самоврядування</w:t>
      </w:r>
      <w:r>
        <w:rPr>
          <w:lang w:val="uk-UA"/>
        </w:rPr>
        <w:t xml:space="preserve"> покладених на нього завдань;</w:t>
      </w:r>
    </w:p>
    <w:p w14:paraId="63D3D254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6) здійснює взаємодію з місцевим штабом з питань соціального забезпечення громадян України, які переміщуються з тимчасово окупованої території. </w:t>
      </w:r>
    </w:p>
    <w:p w14:paraId="5038BBA1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5.</w:t>
      </w:r>
      <w:r>
        <w:rPr>
          <w:lang w:val="uk-UA"/>
        </w:rPr>
        <w:t xml:space="preserve"> Комісія має право:</w:t>
      </w:r>
    </w:p>
    <w:p w14:paraId="2B82E489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залучати у разі потреби в установленому законодавством порядку до ліквідації наслідків надзвичайної ситуації місцевого рівня сили і засоби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</w:t>
      </w:r>
      <w:proofErr w:type="spellStart"/>
      <w:r w:rsidRPr="00427493">
        <w:rPr>
          <w:lang w:val="uk-UA"/>
        </w:rPr>
        <w:t>субланки</w:t>
      </w:r>
      <w:proofErr w:type="spellEnd"/>
      <w:r w:rsidRPr="00051228">
        <w:rPr>
          <w:lang w:val="uk-UA"/>
        </w:rPr>
        <w:t>;</w:t>
      </w:r>
    </w:p>
    <w:p w14:paraId="57861577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заслуховувати інформацію керівників </w:t>
      </w:r>
      <w:r w:rsidRPr="00051228">
        <w:rPr>
          <w:lang w:val="uk-UA"/>
        </w:rPr>
        <w:t>органу місцевого самоврядування,</w:t>
      </w:r>
      <w:r>
        <w:rPr>
          <w:lang w:val="uk-UA"/>
        </w:rPr>
        <w:t xml:space="preserve"> підприємств, установ та організацій, розташованих на території громади, з питань, що належать до її компетенції, і давати їм відповідні доручення;</w:t>
      </w:r>
    </w:p>
    <w:p w14:paraId="4DF24AD3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одержувати від </w:t>
      </w:r>
      <w:r w:rsidRPr="00051228">
        <w:rPr>
          <w:lang w:val="uk-UA"/>
        </w:rPr>
        <w:t>територіальних органів центральних органів виконавчої влади,</w:t>
      </w:r>
      <w:r>
        <w:rPr>
          <w:lang w:val="uk-UA"/>
        </w:rPr>
        <w:t xml:space="preserve"> органу місцевого самоврядування, підприємств, установ та організацій, розташованих на території громади, матеріали і документи, необхідні для вирішення питань, що належать до її компетенції;</w:t>
      </w:r>
    </w:p>
    <w:p w14:paraId="632D5D43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залучати до участі у своїй роботі представників </w:t>
      </w:r>
      <w:r w:rsidRPr="00051228">
        <w:rPr>
          <w:lang w:val="uk-UA"/>
        </w:rPr>
        <w:t>територіальних органів центральних органів виконавчої влади,</w:t>
      </w:r>
      <w:r>
        <w:rPr>
          <w:lang w:val="uk-UA"/>
        </w:rPr>
        <w:t xml:space="preserve"> органу місцевого самоврядування, підприємств, установ та організацій, розташованих на території громади (за погодженням з їх керівниками);</w:t>
      </w:r>
    </w:p>
    <w:p w14:paraId="5E5FC0A9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14:paraId="1A6EEDC3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6.</w:t>
      </w:r>
      <w:r>
        <w:rPr>
          <w:lang w:val="uk-UA"/>
        </w:rPr>
        <w:t xml:space="preserve"> Головою комісії є міський голова.</w:t>
      </w:r>
    </w:p>
    <w:p w14:paraId="2CA40791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Роботою комісії керує її голова, а за відсутності голови - за його дорученням перший заступник та за відсутності першого заступника - заступник голови.</w:t>
      </w:r>
    </w:p>
    <w:p w14:paraId="2BC30238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Засідання комісії веде голова, а за його відсутністю - перший заступник голови.</w:t>
      </w:r>
    </w:p>
    <w:p w14:paraId="7338EF30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Посадовий склад комісії затверджується виконавчим комітетом Південнівської міської ради на основі пропозицій </w:t>
      </w:r>
      <w:r w:rsidRPr="00051228">
        <w:rPr>
          <w:lang w:val="uk-UA"/>
        </w:rPr>
        <w:t>територіальних органів центральних органів виконавчої влади, органу місцевого самов</w:t>
      </w:r>
      <w:r>
        <w:rPr>
          <w:lang w:val="uk-UA"/>
        </w:rPr>
        <w:t>рядування, підприємств, установ та організацій, розташованих на території громади.</w:t>
      </w:r>
    </w:p>
    <w:p w14:paraId="6A3D0443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Персональний склад комісії затверджується головою комісії. </w:t>
      </w:r>
    </w:p>
    <w:p w14:paraId="41D97A0C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Голова комісії організовує її роботу за </w:t>
      </w:r>
      <w:r w:rsidRPr="00CA26D2">
        <w:rPr>
          <w:lang w:val="uk-UA"/>
        </w:rPr>
        <w:t>допомогою секретаріату.</w:t>
      </w:r>
    </w:p>
    <w:p w14:paraId="4F2BF3ED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7.</w:t>
      </w:r>
      <w:r>
        <w:rPr>
          <w:lang w:val="uk-UA"/>
        </w:rPr>
        <w:t xml:space="preserve"> Голова комісії має право:</w:t>
      </w:r>
    </w:p>
    <w:p w14:paraId="6439B592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залучати до роботи 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14:paraId="14F78027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приймати в межах повноважень комісії рішення щодо реагування на надзвичайну ситуацію;</w:t>
      </w:r>
    </w:p>
    <w:p w14:paraId="75FC1109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їх наслідків;</w:t>
      </w:r>
    </w:p>
    <w:p w14:paraId="6226814D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делегувати на період ліквідації наслідків надзвичайної ситуації свої повноваження заступникам голови комісії;</w:t>
      </w:r>
    </w:p>
    <w:p w14:paraId="7A3B4AB3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визначати функціональні </w:t>
      </w:r>
      <w:r w:rsidRPr="00977BA5">
        <w:rPr>
          <w:lang w:val="uk-UA"/>
        </w:rPr>
        <w:t>обов`язки</w:t>
      </w:r>
      <w:r>
        <w:rPr>
          <w:lang w:val="uk-UA"/>
        </w:rPr>
        <w:t xml:space="preserve"> членів комісії (за напрямом роботи у складі комісії). </w:t>
      </w:r>
    </w:p>
    <w:p w14:paraId="4FADAC2A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8.</w:t>
      </w:r>
      <w:r>
        <w:rPr>
          <w:lang w:val="uk-UA"/>
        </w:rPr>
        <w:t xml:space="preserve"> </w:t>
      </w:r>
      <w:r w:rsidRPr="003A2626">
        <w:rPr>
          <w:lang w:val="uk-UA"/>
        </w:rPr>
        <w:t>Робочим органом комісії (секретаріатом), що забезпечує підготовку, скликання та проведення засідань, а також контроль за виконанням її рішень, є відділ з питань надзвичайних ситуацій та відділ оборонної та мобілізаційної роботи управління правового забезпечення взаємодії з державними органами Південнівської міської ради Одеського району Одеської області.</w:t>
      </w:r>
    </w:p>
    <w:p w14:paraId="54B299E7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9.</w:t>
      </w:r>
      <w:r>
        <w:rPr>
          <w:lang w:val="uk-UA"/>
        </w:rPr>
        <w:t xml:space="preserve"> Комісія проводить засідання в разі потреби, але не менше одного разу на три місяці згідно з планом роботи комісії, який затверджується нею. У разі загрози або виникнення надзвичайної ситуації, яка потребує вжиття невідкладних заходів, засідання комісії проводиться невідкладно. </w:t>
      </w:r>
    </w:p>
    <w:p w14:paraId="62C71A2B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>Рішення комісії приймається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письмової формі свою окрему думку, що додається до протоколу засідання.</w:t>
      </w:r>
    </w:p>
    <w:p w14:paraId="0B43C901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Рішення комісії оформляється протоколом, який підписується головуючим та </w:t>
      </w:r>
      <w:r w:rsidRPr="00CA26D2">
        <w:rPr>
          <w:lang w:val="uk-UA"/>
        </w:rPr>
        <w:t>секретарем комісії.</w:t>
      </w:r>
      <w:r>
        <w:rPr>
          <w:lang w:val="uk-UA"/>
        </w:rPr>
        <w:t xml:space="preserve"> </w:t>
      </w:r>
    </w:p>
    <w:p w14:paraId="4282D59F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Голова комісії може прийняти рішення про проведення засідання комісії в режимі відеоконференції з використанням відповідного програмного забезпечення, зокрема через Інтернет (далі-онлайн-засідання комісії). В онлайн-засіданні комісії беруть участь члени комісії, а також інші особи, які визначені її головою. </w:t>
      </w:r>
    </w:p>
    <w:p w14:paraId="304A1FB0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Онлайн-засідання комісії можуть проводитися у невідкладних випадках, пов`язаних із запобіганням виникненню надзвичайних ситуацій, ліквідацією їх наслідків, а також з питань, пов`язаних з виникненням загрози життю та здоров`ю населення.   </w:t>
      </w:r>
    </w:p>
    <w:p w14:paraId="26AE5E22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Підготовка та проведення онлайн-засідання комісії здійснюється секретарем комісії за допомогою відповідних структурних підрозділів органу місцевого самоврядування. </w:t>
      </w:r>
    </w:p>
    <w:p w14:paraId="0A5E04DD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Секретар комісії забезпечує інформування членів комісії та інших визначених головуючим осіб, які будуть брати участь в онлайн-засіданні комісії, про дату і час проведення засідання та надсилає їм проект порядку денного. </w:t>
      </w:r>
    </w:p>
    <w:p w14:paraId="53ED42D6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Організаційно-технічне забезпечення проведення онлайн-засідання комісії покладається на відділ інформаційних технологій та оперативного реагування управління правового забезпечення та взаємодії з державними органами Південнівської міської ради Одеського району Одеської області. </w:t>
      </w:r>
    </w:p>
    <w:p w14:paraId="502A008E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lang w:val="uk-UA"/>
        </w:rPr>
        <w:t xml:space="preserve">Результати онлайн-засідання комісії оформлюються протоколом, який підписується головуючим та секретарем комісії. </w:t>
      </w:r>
    </w:p>
    <w:p w14:paraId="7664283E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10.</w:t>
      </w:r>
      <w:r>
        <w:rPr>
          <w:lang w:val="uk-UA"/>
        </w:rPr>
        <w:t xml:space="preserve"> Рішення комісії, прийняті у межах її повноважень, є обов'язковими для виконання </w:t>
      </w:r>
      <w:r w:rsidRPr="00E92137">
        <w:rPr>
          <w:lang w:val="uk-UA"/>
        </w:rPr>
        <w:t xml:space="preserve">органами державної влади та місцевого самоврядування, </w:t>
      </w:r>
      <w:r>
        <w:rPr>
          <w:lang w:val="uk-UA"/>
        </w:rPr>
        <w:t>підприємствами, установами та організаціями, розташованими на території громади.</w:t>
      </w:r>
    </w:p>
    <w:p w14:paraId="7B68B87F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11.</w:t>
      </w:r>
      <w:r>
        <w:rPr>
          <w:lang w:val="uk-UA"/>
        </w:rPr>
        <w:t xml:space="preserve"> За членами комісії на час виконання завдань зберігається заробітна плата за основним місцем роботи.</w:t>
      </w:r>
    </w:p>
    <w:p w14:paraId="7B7AE894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12.</w:t>
      </w:r>
      <w:r>
        <w:rPr>
          <w:lang w:val="uk-UA"/>
        </w:rPr>
        <w:t xml:space="preserve"> Організація побутового забезпечення членів комісії, а також забезпечення їх  спеціальним одягом, засобами індивідуального захисту під час роботи в зоні надзвичайної ситуації покладається на виконавчій комітет Південнівської міської ради Одеського району Одеської області.</w:t>
      </w:r>
    </w:p>
    <w:p w14:paraId="35396D21" w14:textId="77777777" w:rsidR="00045486" w:rsidRDefault="00045486" w:rsidP="00045486">
      <w:pPr>
        <w:ind w:firstLine="567"/>
        <w:jc w:val="both"/>
        <w:rPr>
          <w:lang w:val="uk-UA"/>
        </w:rPr>
      </w:pPr>
      <w:r>
        <w:rPr>
          <w:b/>
          <w:lang w:val="uk-UA"/>
        </w:rPr>
        <w:t>13.</w:t>
      </w:r>
      <w:r>
        <w:rPr>
          <w:lang w:val="uk-UA"/>
        </w:rPr>
        <w:t xml:space="preserve"> Комісія має бланк із зображенням Державного Герба України і своїм найменуванням.</w:t>
      </w:r>
    </w:p>
    <w:p w14:paraId="4FDB8FA9" w14:textId="77777777" w:rsidR="00045486" w:rsidRDefault="00045486" w:rsidP="00045486">
      <w:pPr>
        <w:rPr>
          <w:lang w:val="uk-UA"/>
        </w:rPr>
      </w:pPr>
    </w:p>
    <w:p w14:paraId="20A0E393" w14:textId="77777777" w:rsidR="00045486" w:rsidRDefault="00045486" w:rsidP="00045486">
      <w:pPr>
        <w:rPr>
          <w:lang w:val="uk-UA"/>
        </w:rPr>
      </w:pPr>
    </w:p>
    <w:p w14:paraId="61EC8F6D" w14:textId="77777777" w:rsidR="00045486" w:rsidRDefault="00045486" w:rsidP="00045486">
      <w:pPr>
        <w:rPr>
          <w:lang w:val="uk-UA"/>
        </w:rPr>
      </w:pPr>
    </w:p>
    <w:p w14:paraId="69BD81FD" w14:textId="574735EC" w:rsidR="00045486" w:rsidRPr="00045486" w:rsidRDefault="00045486" w:rsidP="00045486">
      <w:pPr>
        <w:rPr>
          <w:lang w:val="uk-UA"/>
        </w:rPr>
      </w:pPr>
      <w:r w:rsidRPr="00045486">
        <w:rPr>
          <w:lang w:val="uk-UA"/>
        </w:rPr>
        <w:t>Керуючий справами</w:t>
      </w:r>
    </w:p>
    <w:p w14:paraId="2630C491" w14:textId="77777777" w:rsidR="00045486" w:rsidRPr="00045486" w:rsidRDefault="00045486" w:rsidP="00045486">
      <w:pPr>
        <w:rPr>
          <w:lang w:val="uk-UA"/>
        </w:rPr>
      </w:pPr>
      <w:r w:rsidRPr="00045486">
        <w:rPr>
          <w:lang w:val="uk-UA"/>
        </w:rPr>
        <w:t>виконавчого комітету</w:t>
      </w:r>
      <w:r w:rsidRPr="00045486">
        <w:rPr>
          <w:lang w:val="uk-UA"/>
        </w:rPr>
        <w:tab/>
      </w:r>
      <w:r w:rsidRPr="00045486">
        <w:rPr>
          <w:lang w:val="uk-UA"/>
        </w:rPr>
        <w:tab/>
      </w:r>
      <w:r w:rsidRPr="00045486">
        <w:rPr>
          <w:lang w:val="uk-UA"/>
        </w:rPr>
        <w:tab/>
      </w:r>
      <w:r w:rsidRPr="00045486">
        <w:rPr>
          <w:lang w:val="uk-UA"/>
        </w:rPr>
        <w:tab/>
      </w:r>
      <w:r w:rsidRPr="00045486">
        <w:rPr>
          <w:lang w:val="uk-UA"/>
        </w:rPr>
        <w:tab/>
      </w:r>
      <w:r w:rsidRPr="00045486">
        <w:rPr>
          <w:lang w:val="uk-UA"/>
        </w:rPr>
        <w:tab/>
        <w:t>Владислав ТЕРЕЩЕНКО</w:t>
      </w:r>
    </w:p>
    <w:p w14:paraId="1DECD479" w14:textId="77777777" w:rsidR="00045486" w:rsidRPr="00977BA5" w:rsidRDefault="00045486" w:rsidP="00045486">
      <w:pPr>
        <w:rPr>
          <w:b/>
          <w:lang w:val="uk-UA"/>
        </w:rPr>
      </w:pPr>
    </w:p>
    <w:p w14:paraId="219FDB62" w14:textId="77777777" w:rsidR="00045486" w:rsidRDefault="00045486" w:rsidP="00045486">
      <w:pPr>
        <w:rPr>
          <w:b/>
          <w:lang w:val="uk-UA"/>
        </w:rPr>
      </w:pPr>
    </w:p>
    <w:p w14:paraId="0CB005A3" w14:textId="77777777" w:rsidR="00045486" w:rsidRDefault="00045486" w:rsidP="00045486">
      <w:pPr>
        <w:rPr>
          <w:b/>
          <w:lang w:val="uk-UA"/>
        </w:rPr>
      </w:pPr>
    </w:p>
    <w:p w14:paraId="57D4F92F" w14:textId="77777777" w:rsidR="00045486" w:rsidRDefault="00045486" w:rsidP="00045486">
      <w:pPr>
        <w:rPr>
          <w:b/>
          <w:lang w:val="uk-UA"/>
        </w:rPr>
      </w:pPr>
    </w:p>
    <w:p w14:paraId="2068580B" w14:textId="77777777" w:rsidR="00045486" w:rsidRDefault="00045486" w:rsidP="00045486">
      <w:pPr>
        <w:rPr>
          <w:b/>
          <w:lang w:val="uk-UA"/>
        </w:rPr>
      </w:pPr>
    </w:p>
    <w:p w14:paraId="5E065AE9" w14:textId="77777777" w:rsidR="00045486" w:rsidRDefault="00045486" w:rsidP="00045486">
      <w:pPr>
        <w:rPr>
          <w:b/>
          <w:lang w:val="uk-UA"/>
        </w:rPr>
      </w:pPr>
    </w:p>
    <w:p w14:paraId="34DA9056" w14:textId="77777777" w:rsidR="00045486" w:rsidRDefault="00045486" w:rsidP="00045486">
      <w:pPr>
        <w:rPr>
          <w:b/>
          <w:lang w:val="uk-UA"/>
        </w:rPr>
      </w:pPr>
    </w:p>
    <w:p w14:paraId="3FDFF81A" w14:textId="77777777" w:rsidR="00045486" w:rsidRDefault="00045486" w:rsidP="00045486">
      <w:pPr>
        <w:rPr>
          <w:b/>
          <w:lang w:val="uk-UA"/>
        </w:rPr>
      </w:pPr>
    </w:p>
    <w:p w14:paraId="0E3DD484" w14:textId="77777777" w:rsidR="00045486" w:rsidRDefault="00045486" w:rsidP="00045486">
      <w:pPr>
        <w:rPr>
          <w:b/>
          <w:lang w:val="uk-UA"/>
        </w:rPr>
      </w:pPr>
    </w:p>
    <w:p w14:paraId="750E81F9" w14:textId="77777777" w:rsidR="00045486" w:rsidRDefault="00045486" w:rsidP="00045486">
      <w:pPr>
        <w:rPr>
          <w:b/>
          <w:lang w:val="uk-UA"/>
        </w:rPr>
      </w:pPr>
    </w:p>
    <w:p w14:paraId="489D2C3C" w14:textId="77777777" w:rsidR="00045486" w:rsidRDefault="00045486" w:rsidP="00045486">
      <w:pPr>
        <w:rPr>
          <w:b/>
          <w:lang w:val="uk-UA"/>
        </w:rPr>
      </w:pPr>
    </w:p>
    <w:p w14:paraId="50B6E086" w14:textId="77777777" w:rsidR="00045486" w:rsidRDefault="00045486" w:rsidP="00045486">
      <w:pPr>
        <w:rPr>
          <w:b/>
          <w:lang w:val="uk-UA"/>
        </w:rPr>
      </w:pPr>
    </w:p>
    <w:p w14:paraId="12D04FA5" w14:textId="77777777" w:rsidR="00045486" w:rsidRDefault="00045486" w:rsidP="00045486">
      <w:pPr>
        <w:rPr>
          <w:b/>
          <w:lang w:val="uk-UA"/>
        </w:rPr>
      </w:pPr>
    </w:p>
    <w:p w14:paraId="0414E7F3" w14:textId="77777777" w:rsidR="00045486" w:rsidRDefault="00045486" w:rsidP="00045486">
      <w:pPr>
        <w:rPr>
          <w:b/>
          <w:lang w:val="uk-UA"/>
        </w:rPr>
      </w:pPr>
    </w:p>
    <w:p w14:paraId="40667B41" w14:textId="77777777" w:rsidR="00045486" w:rsidRDefault="00045486" w:rsidP="00045486">
      <w:pPr>
        <w:rPr>
          <w:b/>
          <w:lang w:val="uk-UA"/>
        </w:rPr>
      </w:pPr>
    </w:p>
    <w:p w14:paraId="49FA2DB6" w14:textId="77777777" w:rsidR="00045486" w:rsidRDefault="00045486" w:rsidP="00045486">
      <w:pPr>
        <w:rPr>
          <w:b/>
          <w:lang w:val="uk-UA"/>
        </w:rPr>
      </w:pPr>
    </w:p>
    <w:p w14:paraId="4099B86A" w14:textId="2C18C155" w:rsidR="00045486" w:rsidRPr="00045486" w:rsidRDefault="00045486" w:rsidP="00045486">
      <w:pPr>
        <w:ind w:left="5760"/>
        <w:jc w:val="both"/>
        <w:rPr>
          <w:bCs/>
          <w:lang w:val="uk-UA"/>
        </w:rPr>
      </w:pPr>
      <w:r w:rsidRPr="00045486">
        <w:rPr>
          <w:bCs/>
          <w:lang w:val="uk-UA"/>
        </w:rPr>
        <w:lastRenderedPageBreak/>
        <w:t xml:space="preserve">Додаток </w:t>
      </w:r>
      <w:r w:rsidR="00EE79BC">
        <w:rPr>
          <w:bCs/>
          <w:lang w:val="uk-UA"/>
        </w:rPr>
        <w:t>2</w:t>
      </w:r>
    </w:p>
    <w:p w14:paraId="644493F8" w14:textId="77777777" w:rsidR="00045486" w:rsidRPr="00045486" w:rsidRDefault="00045486" w:rsidP="00045486">
      <w:pPr>
        <w:ind w:left="5760"/>
        <w:jc w:val="both"/>
        <w:rPr>
          <w:bCs/>
          <w:lang w:val="uk-UA"/>
        </w:rPr>
      </w:pPr>
      <w:r w:rsidRPr="00045486">
        <w:rPr>
          <w:bCs/>
          <w:lang w:val="uk-UA"/>
        </w:rPr>
        <w:t>до рішення виконавчого комітету</w:t>
      </w:r>
    </w:p>
    <w:p w14:paraId="35ED8CA7" w14:textId="77777777" w:rsidR="00045486" w:rsidRPr="00045486" w:rsidRDefault="00045486" w:rsidP="00045486">
      <w:pPr>
        <w:ind w:left="5760"/>
        <w:jc w:val="both"/>
        <w:rPr>
          <w:bCs/>
          <w:lang w:val="uk-UA"/>
        </w:rPr>
      </w:pPr>
      <w:r w:rsidRPr="00045486">
        <w:rPr>
          <w:bCs/>
          <w:lang w:val="uk-UA"/>
        </w:rPr>
        <w:t>Південнівської міської ради</w:t>
      </w:r>
    </w:p>
    <w:p w14:paraId="7539AA4C" w14:textId="75147A42" w:rsidR="00045486" w:rsidRPr="00045486" w:rsidRDefault="00045486" w:rsidP="00045486">
      <w:pPr>
        <w:ind w:left="5760"/>
        <w:jc w:val="both"/>
        <w:rPr>
          <w:bCs/>
          <w:lang w:val="uk-UA"/>
        </w:rPr>
      </w:pPr>
      <w:r w:rsidRPr="00045486">
        <w:rPr>
          <w:bCs/>
          <w:lang w:val="uk-UA"/>
        </w:rPr>
        <w:t>від 28.08.2025 № 244</w:t>
      </w:r>
      <w:r>
        <w:rPr>
          <w:bCs/>
          <w:lang w:val="uk-UA"/>
        </w:rPr>
        <w:t>4</w:t>
      </w:r>
    </w:p>
    <w:p w14:paraId="23423DBB" w14:textId="77777777" w:rsidR="00045486" w:rsidRDefault="00045486" w:rsidP="00045486">
      <w:pPr>
        <w:jc w:val="right"/>
        <w:rPr>
          <w:lang w:val="uk-UA"/>
        </w:rPr>
      </w:pPr>
    </w:p>
    <w:p w14:paraId="3F47058D" w14:textId="77777777" w:rsidR="00045486" w:rsidRDefault="00045486" w:rsidP="00045486">
      <w:pPr>
        <w:jc w:val="center"/>
        <w:rPr>
          <w:b/>
          <w:lang w:val="uk-UA"/>
        </w:rPr>
      </w:pPr>
      <w:r>
        <w:rPr>
          <w:b/>
          <w:lang w:val="uk-UA"/>
        </w:rPr>
        <w:t>ПОСАДОВИЙ СКЛАД</w:t>
      </w:r>
    </w:p>
    <w:p w14:paraId="22ACCB2A" w14:textId="77777777" w:rsidR="00045486" w:rsidRDefault="00045486" w:rsidP="00045486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комісії з питань техногенно-екологічної безпеки та надзвичайних </w:t>
      </w:r>
    </w:p>
    <w:p w14:paraId="59FAD509" w14:textId="77777777" w:rsidR="00045486" w:rsidRDefault="00045486" w:rsidP="00045486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ситуацій при виконавчому комітеті Південнівської міської ради </w:t>
      </w:r>
    </w:p>
    <w:p w14:paraId="06CB9EC1" w14:textId="77777777" w:rsidR="00045486" w:rsidRDefault="00045486" w:rsidP="00045486">
      <w:pPr>
        <w:jc w:val="center"/>
        <w:rPr>
          <w:b/>
          <w:lang w:val="uk-UA"/>
        </w:rPr>
      </w:pPr>
      <w:r>
        <w:rPr>
          <w:b/>
          <w:lang w:val="uk-UA"/>
        </w:rPr>
        <w:t>Одеського району Одеської області</w:t>
      </w:r>
    </w:p>
    <w:p w14:paraId="4C95F57B" w14:textId="77777777" w:rsidR="00045486" w:rsidRDefault="00045486" w:rsidP="00045486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045486" w14:paraId="3B457CF1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3F55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Південнівський міський голова, голова комісії</w:t>
            </w:r>
          </w:p>
        </w:tc>
      </w:tr>
      <w:tr w:rsidR="00045486" w14:paraId="1859BFA5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3F4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Секретар Південнівської міської ради, перший заступник голови комісії</w:t>
            </w:r>
          </w:p>
        </w:tc>
      </w:tr>
      <w:tr w:rsidR="00045486" w14:paraId="6809E2C8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4EA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 w:rsidRPr="00690DC6">
              <w:rPr>
                <w:lang w:val="uk-UA" w:eastAsia="x-none"/>
              </w:rPr>
              <w:t>Заступник міського голови з питань діяльності виконавчих органів ради - начальник управління правового забезпечення та взаємодії з державними органами Південнівської міської ради</w:t>
            </w:r>
            <w:r>
              <w:rPr>
                <w:lang w:val="uk-UA" w:eastAsia="x-none"/>
              </w:rPr>
              <w:t>, заступник голови комісії</w:t>
            </w:r>
          </w:p>
        </w:tc>
      </w:tr>
      <w:tr w:rsidR="00045486" w14:paraId="7195B1DA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153" w14:textId="77777777" w:rsidR="00045486" w:rsidRPr="00E92137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Начальник відділу з питань надзвичайних ситуацій управління правового забезпечення та взаємодії з державними органами Південнівської міської ради, заступник голови комісії</w:t>
            </w:r>
          </w:p>
        </w:tc>
      </w:tr>
      <w:tr w:rsidR="00045486" w14:paraId="04022A87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FD32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 xml:space="preserve">Головний спеціаліст відділу оборонної та мобілізаційної роботи управління правового забезпечення та взаємодії з державними органами Південнівської міської ради Одеського району Одеської області, </w:t>
            </w:r>
            <w:r w:rsidRPr="00E92137">
              <w:rPr>
                <w:lang w:val="uk-UA" w:eastAsia="x-none"/>
              </w:rPr>
              <w:t>секретар комісії</w:t>
            </w:r>
          </w:p>
        </w:tc>
      </w:tr>
      <w:tr w:rsidR="00045486" w14:paraId="6FD23C75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3BD5" w14:textId="77777777" w:rsidR="00045486" w:rsidRDefault="00045486" w:rsidP="00CB440C">
            <w:pPr>
              <w:jc w:val="center"/>
              <w:rPr>
                <w:lang w:val="uk-UA" w:eastAsia="x-none"/>
              </w:rPr>
            </w:pPr>
            <w:r>
              <w:rPr>
                <w:b/>
                <w:lang w:val="uk-UA" w:eastAsia="x-none"/>
              </w:rPr>
              <w:t>Члени комісії:</w:t>
            </w:r>
          </w:p>
        </w:tc>
      </w:tr>
      <w:tr w:rsidR="00045486" w14:paraId="427664D1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BCA" w14:textId="77777777" w:rsidR="00045486" w:rsidRDefault="00045486" w:rsidP="00CB440C">
            <w:pPr>
              <w:rPr>
                <w:b/>
                <w:lang w:val="uk-UA" w:eastAsia="x-none"/>
              </w:rPr>
            </w:pPr>
            <w:r>
              <w:rPr>
                <w:lang w:val="uk-UA" w:eastAsia="x-none"/>
              </w:rPr>
              <w:t>Керуючий справами виконавчого комітету Південнівської міської ради</w:t>
            </w:r>
          </w:p>
        </w:tc>
      </w:tr>
      <w:tr w:rsidR="00045486" w14:paraId="3A12E2E1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7713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Заступник міського голови з питань діяльності виконавчих органів ради - начальник фінансового управління Південнівської міської ради</w:t>
            </w:r>
          </w:p>
        </w:tc>
      </w:tr>
      <w:tr w:rsidR="00045486" w14:paraId="091682E9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9674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Заступник міського голови з питань діяльності виконавчих органів ради - начальник управління освіти Південнівської міської ради</w:t>
            </w:r>
          </w:p>
        </w:tc>
      </w:tr>
      <w:tr w:rsidR="00045486" w14:paraId="4D15E7D0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E2E9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Начальник управління економіки Південнівської міської ради</w:t>
            </w:r>
          </w:p>
        </w:tc>
      </w:tr>
      <w:tr w:rsidR="00045486" w14:paraId="0D02D7B0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C94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 xml:space="preserve">Начальник управління архітектури та містобудування </w:t>
            </w:r>
            <w:proofErr w:type="spellStart"/>
            <w:r w:rsidRPr="006B7EBB">
              <w:rPr>
                <w:lang w:val="uk-UA" w:eastAsia="x-none"/>
              </w:rPr>
              <w:t>Южненської</w:t>
            </w:r>
            <w:proofErr w:type="spellEnd"/>
            <w:r w:rsidRPr="006B7EBB">
              <w:rPr>
                <w:lang w:val="uk-UA" w:eastAsia="x-none"/>
              </w:rPr>
              <w:t xml:space="preserve"> міської ради</w:t>
            </w:r>
          </w:p>
        </w:tc>
      </w:tr>
      <w:tr w:rsidR="00045486" w14:paraId="00C56B46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052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Заступник начальника управління - начальник відділу житлово-комунального господарства та енергозабезпечення управління житлово-комунального господарства Південнівської міської ради</w:t>
            </w:r>
          </w:p>
        </w:tc>
      </w:tr>
      <w:tr w:rsidR="00045486" w14:paraId="158AD423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BF8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Начальник відділу оборонної та мобілізаційної роботи управління правового забезпечення та взаємодії з державними органами Південнівської міської ради</w:t>
            </w:r>
          </w:p>
        </w:tc>
      </w:tr>
      <w:tr w:rsidR="00045486" w14:paraId="2EFF77ED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5EF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>Начальник відділу інформаційних технологій та оперативного реагування управління правового забезпечення та взаємодії з державними органами Південнівської міської ради</w:t>
            </w:r>
          </w:p>
        </w:tc>
      </w:tr>
      <w:tr w:rsidR="00045486" w14:paraId="733839D8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93BB" w14:textId="77777777" w:rsidR="0004548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 xml:space="preserve">Начальник відділу бухгалтерського обліку та звітності виконавчого комітету Південнівської міської ради </w:t>
            </w:r>
          </w:p>
        </w:tc>
      </w:tr>
      <w:tr w:rsidR="00045486" w14:paraId="368BF23C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11E9" w14:textId="77777777" w:rsidR="00045486" w:rsidRDefault="00045486" w:rsidP="00CB440C">
            <w:pPr>
              <w:jc w:val="both"/>
              <w:rPr>
                <w:highlight w:val="yellow"/>
                <w:lang w:val="uk-UA" w:eastAsia="x-none"/>
              </w:rPr>
            </w:pPr>
            <w:r w:rsidRPr="006B7EBB">
              <w:rPr>
                <w:lang w:val="uk-UA" w:eastAsia="x-none"/>
              </w:rPr>
              <w:t xml:space="preserve">Генеральний директор </w:t>
            </w:r>
            <w:r w:rsidRPr="00AD2CFA">
              <w:rPr>
                <w:shd w:val="clear" w:color="auto" w:fill="FFFFFF"/>
                <w:lang w:val="uk-UA"/>
              </w:rPr>
              <w:t>К</w:t>
            </w:r>
            <w:r>
              <w:rPr>
                <w:shd w:val="clear" w:color="auto" w:fill="FFFFFF"/>
                <w:lang w:val="uk-UA"/>
              </w:rPr>
              <w:t>НП</w:t>
            </w:r>
            <w:r w:rsidRPr="00AD2CFA">
              <w:rPr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AD2CFA">
              <w:rPr>
                <w:shd w:val="clear" w:color="auto" w:fill="FFFFFF"/>
                <w:lang w:val="uk-UA"/>
              </w:rPr>
              <w:t>Південнівська</w:t>
            </w:r>
            <w:proofErr w:type="spellEnd"/>
            <w:r w:rsidRPr="00AD2CFA">
              <w:rPr>
                <w:shd w:val="clear" w:color="auto" w:fill="FFFFFF"/>
                <w:lang w:val="uk-UA"/>
              </w:rPr>
              <w:t xml:space="preserve"> міська лікарня» Пів</w:t>
            </w:r>
            <w:r w:rsidRPr="00AD2CFA">
              <w:rPr>
                <w:shd w:val="clear" w:color="auto" w:fill="FFFFFF"/>
                <w:lang w:val="uk-UA"/>
              </w:rPr>
              <w:softHyphen/>
              <w:t>ден</w:t>
            </w:r>
            <w:r w:rsidRPr="00AD2CFA">
              <w:rPr>
                <w:shd w:val="clear" w:color="auto" w:fill="FFFFFF"/>
                <w:lang w:val="uk-UA"/>
              </w:rPr>
              <w:softHyphen/>
              <w:t>нів</w:t>
            </w:r>
            <w:r w:rsidRPr="00AD2CFA">
              <w:rPr>
                <w:shd w:val="clear" w:color="auto" w:fill="FFFFFF"/>
                <w:lang w:val="uk-UA"/>
              </w:rPr>
              <w:softHyphen/>
              <w:t>ської міської ради</w:t>
            </w:r>
          </w:p>
        </w:tc>
      </w:tr>
      <w:tr w:rsidR="00045486" w14:paraId="6141D623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B26D" w14:textId="77777777" w:rsidR="00045486" w:rsidRDefault="00045486" w:rsidP="00CB440C">
            <w:pPr>
              <w:jc w:val="both"/>
              <w:rPr>
                <w:highlight w:val="yellow"/>
                <w:lang w:val="uk-UA" w:eastAsia="x-none"/>
              </w:rPr>
            </w:pPr>
            <w:r w:rsidRPr="00C07557">
              <w:rPr>
                <w:lang w:val="uk-UA" w:eastAsia="x-none"/>
              </w:rPr>
              <w:t>Директор КП ТМ «ЮТКЕ» Південнівської міської ради</w:t>
            </w:r>
          </w:p>
        </w:tc>
      </w:tr>
      <w:tr w:rsidR="00045486" w14:paraId="4685C29F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F50D" w14:textId="77777777" w:rsidR="00045486" w:rsidRPr="00C07557" w:rsidRDefault="00045486" w:rsidP="00CB440C">
            <w:pPr>
              <w:jc w:val="both"/>
              <w:rPr>
                <w:lang w:val="uk-UA" w:eastAsia="x-none"/>
              </w:rPr>
            </w:pPr>
            <w:r w:rsidRPr="00C07557">
              <w:rPr>
                <w:lang w:val="uk-UA" w:eastAsia="x-none"/>
              </w:rPr>
              <w:t>Директор КП «ЮЖВОДОКАНАЛ» Південнівської міської ради</w:t>
            </w:r>
          </w:p>
        </w:tc>
      </w:tr>
      <w:tr w:rsidR="00045486" w14:paraId="47EDDEE6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31DE" w14:textId="77777777" w:rsidR="00045486" w:rsidRPr="00C07557" w:rsidRDefault="00045486" w:rsidP="00CB440C">
            <w:pPr>
              <w:jc w:val="both"/>
              <w:rPr>
                <w:lang w:val="uk-UA" w:eastAsia="x-none"/>
              </w:rPr>
            </w:pPr>
            <w:r w:rsidRPr="00C07557">
              <w:rPr>
                <w:lang w:val="uk-UA" w:eastAsia="x-none"/>
              </w:rPr>
              <w:t>Директор КП «</w:t>
            </w:r>
            <w:proofErr w:type="spellStart"/>
            <w:r w:rsidRPr="00C07557">
              <w:rPr>
                <w:lang w:val="uk-UA" w:eastAsia="x-none"/>
              </w:rPr>
              <w:t>Спецтранс</w:t>
            </w:r>
            <w:proofErr w:type="spellEnd"/>
            <w:r w:rsidRPr="00C07557">
              <w:rPr>
                <w:lang w:val="uk-UA" w:eastAsia="x-none"/>
              </w:rPr>
              <w:t>» Південнівської міської ради</w:t>
            </w:r>
          </w:p>
        </w:tc>
      </w:tr>
      <w:tr w:rsidR="00045486" w14:paraId="3B8B3D63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01D0" w14:textId="77777777" w:rsidR="00045486" w:rsidRPr="00C07557" w:rsidRDefault="00045486" w:rsidP="00CB440C">
            <w:pPr>
              <w:jc w:val="both"/>
              <w:rPr>
                <w:bCs/>
                <w:iCs/>
                <w:lang w:val="uk-UA" w:eastAsia="x-none"/>
              </w:rPr>
            </w:pPr>
            <w:r w:rsidRPr="00C07557">
              <w:rPr>
                <w:bCs/>
                <w:iCs/>
                <w:lang w:val="uk-UA" w:eastAsia="x-none"/>
              </w:rPr>
              <w:t>Директор КП «УЗБЕРЕЖЖЯ»</w:t>
            </w:r>
            <w:r w:rsidRPr="00C07557">
              <w:rPr>
                <w:lang w:val="uk-UA" w:eastAsia="x-none"/>
              </w:rPr>
              <w:t xml:space="preserve"> Південнівської міської ради</w:t>
            </w:r>
          </w:p>
        </w:tc>
      </w:tr>
      <w:tr w:rsidR="00045486" w14:paraId="1FE384C2" w14:textId="77777777" w:rsidTr="00CB440C">
        <w:trPr>
          <w:trHeight w:val="3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DAFA" w14:textId="77777777" w:rsidR="00045486" w:rsidRPr="00C07557" w:rsidRDefault="00045486" w:rsidP="00CB440C">
            <w:pPr>
              <w:jc w:val="both"/>
              <w:rPr>
                <w:bCs/>
                <w:iCs/>
                <w:lang w:val="uk-UA" w:eastAsia="x-none"/>
              </w:rPr>
            </w:pPr>
            <w:r w:rsidRPr="00C07557">
              <w:rPr>
                <w:bCs/>
                <w:iCs/>
                <w:lang w:val="uk-UA" w:eastAsia="x-none"/>
              </w:rPr>
              <w:t>Директор КП «ЕКОСЕРВІС»</w:t>
            </w:r>
            <w:r w:rsidRPr="00C07557">
              <w:rPr>
                <w:lang w:val="uk-UA" w:eastAsia="x-none"/>
              </w:rPr>
              <w:t xml:space="preserve"> Південнівської міської ради</w:t>
            </w:r>
          </w:p>
        </w:tc>
      </w:tr>
      <w:tr w:rsidR="00045486" w14:paraId="2FB77D81" w14:textId="77777777" w:rsidTr="00CB440C">
        <w:trPr>
          <w:trHeight w:val="3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B71" w14:textId="77777777" w:rsidR="00045486" w:rsidRDefault="00045486" w:rsidP="00CB440C">
            <w:pPr>
              <w:jc w:val="both"/>
              <w:rPr>
                <w:bCs/>
                <w:iCs/>
                <w:highlight w:val="yellow"/>
                <w:lang w:val="uk-UA" w:eastAsia="x-none"/>
              </w:rPr>
            </w:pPr>
            <w:r w:rsidRPr="003A2626">
              <w:rPr>
                <w:lang w:val="uk-UA" w:eastAsia="x-none"/>
              </w:rPr>
              <w:t xml:space="preserve">Начальник 39 ДПРЧ </w:t>
            </w:r>
            <w:r w:rsidRPr="003A2626">
              <w:rPr>
                <w:lang w:eastAsia="x-none"/>
              </w:rPr>
              <w:t>2</w:t>
            </w:r>
            <w:r w:rsidRPr="003A2626">
              <w:rPr>
                <w:lang w:val="uk-UA" w:eastAsia="x-none"/>
              </w:rPr>
              <w:t xml:space="preserve"> ДПРЗ ГУ ДСНС України в Одеській області (за згодою)</w:t>
            </w:r>
          </w:p>
        </w:tc>
      </w:tr>
      <w:tr w:rsidR="00045486" w14:paraId="6DDE67DF" w14:textId="77777777" w:rsidTr="00CB440C">
        <w:trPr>
          <w:trHeight w:val="3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96A8" w14:textId="77777777" w:rsidR="00045486" w:rsidRPr="003A2626" w:rsidRDefault="00045486" w:rsidP="00CB440C">
            <w:pPr>
              <w:jc w:val="both"/>
              <w:rPr>
                <w:lang w:val="uk-UA" w:eastAsia="x-none"/>
              </w:rPr>
            </w:pPr>
            <w:r>
              <w:rPr>
                <w:lang w:val="uk-UA" w:eastAsia="x-none"/>
              </w:rPr>
              <w:t xml:space="preserve">Начальник відділу запобігання надзвичайним ситуаціям по </w:t>
            </w:r>
            <w:proofErr w:type="spellStart"/>
            <w:r>
              <w:rPr>
                <w:lang w:val="uk-UA" w:eastAsia="x-none"/>
              </w:rPr>
              <w:t>Южненській</w:t>
            </w:r>
            <w:proofErr w:type="spellEnd"/>
            <w:r>
              <w:rPr>
                <w:lang w:val="uk-UA" w:eastAsia="x-none"/>
              </w:rPr>
              <w:t xml:space="preserve"> територіальній громаді Одеського району Одеського РУ ГУ ДСНС України в Одеській області (за згодою)</w:t>
            </w:r>
          </w:p>
        </w:tc>
      </w:tr>
      <w:tr w:rsidR="00045486" w14:paraId="2A926F5B" w14:textId="77777777" w:rsidTr="00CB440C">
        <w:trPr>
          <w:trHeight w:val="31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C2BD" w14:textId="77777777" w:rsidR="00045486" w:rsidRDefault="00045486" w:rsidP="00CB440C">
            <w:pPr>
              <w:jc w:val="both"/>
              <w:rPr>
                <w:bCs/>
                <w:iCs/>
                <w:lang w:val="uk-UA" w:eastAsia="x-none"/>
              </w:rPr>
            </w:pPr>
            <w:r>
              <w:rPr>
                <w:lang w:val="uk-UA" w:eastAsia="x-none"/>
              </w:rPr>
              <w:t>Начальник відділення поліції №4 Одеського РУП №2 ГУНП в Одеській області                              (за згодою)</w:t>
            </w:r>
          </w:p>
        </w:tc>
      </w:tr>
      <w:tr w:rsidR="00045486" w14:paraId="36F557D9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AD5B" w14:textId="77777777" w:rsidR="00045486" w:rsidRDefault="00045486" w:rsidP="00CB440C">
            <w:pPr>
              <w:jc w:val="both"/>
              <w:rPr>
                <w:bCs/>
                <w:iCs/>
                <w:highlight w:val="yellow"/>
                <w:lang w:val="uk-UA" w:eastAsia="x-none"/>
              </w:rPr>
            </w:pPr>
            <w:r>
              <w:rPr>
                <w:bCs/>
                <w:iCs/>
                <w:lang w:val="uk-UA" w:eastAsia="x-none"/>
              </w:rPr>
              <w:lastRenderedPageBreak/>
              <w:t>Головний спеціаліст відділу державного нагляду за дотриманням санітарного законодавства Одеського районного управління</w:t>
            </w:r>
            <w:r w:rsidRPr="003A2626">
              <w:rPr>
                <w:bCs/>
                <w:iCs/>
                <w:lang w:val="uk-UA" w:eastAsia="x-none"/>
              </w:rPr>
              <w:t xml:space="preserve"> Головного управління </w:t>
            </w:r>
            <w:proofErr w:type="spellStart"/>
            <w:r w:rsidRPr="003A2626">
              <w:rPr>
                <w:bCs/>
                <w:iCs/>
                <w:lang w:val="uk-UA" w:eastAsia="x-none"/>
              </w:rPr>
              <w:t>Держпродспоживслужби</w:t>
            </w:r>
            <w:proofErr w:type="spellEnd"/>
            <w:r w:rsidRPr="003A2626">
              <w:rPr>
                <w:bCs/>
                <w:iCs/>
                <w:lang w:val="uk-UA" w:eastAsia="x-none"/>
              </w:rPr>
              <w:t xml:space="preserve"> в Одеській області (за згодою)</w:t>
            </w:r>
          </w:p>
        </w:tc>
      </w:tr>
      <w:tr w:rsidR="00045486" w14:paraId="64A08D9D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E6DC" w14:textId="77777777" w:rsidR="00045486" w:rsidRDefault="00045486" w:rsidP="00CB440C">
            <w:pPr>
              <w:jc w:val="both"/>
              <w:rPr>
                <w:highlight w:val="yellow"/>
                <w:lang w:val="uk-UA" w:eastAsia="x-none"/>
              </w:rPr>
            </w:pPr>
            <w:r>
              <w:rPr>
                <w:bCs/>
                <w:iCs/>
                <w:lang w:val="uk-UA" w:eastAsia="x-none"/>
              </w:rPr>
              <w:t xml:space="preserve">Провідний інженер Одеського регіону </w:t>
            </w:r>
            <w:r w:rsidRPr="003A2626">
              <w:rPr>
                <w:bCs/>
                <w:iCs/>
                <w:lang w:val="uk-UA" w:eastAsia="x-none"/>
              </w:rPr>
              <w:t xml:space="preserve">ДТЕК «Одеські електромережі» (за згодою) </w:t>
            </w:r>
          </w:p>
        </w:tc>
      </w:tr>
      <w:tr w:rsidR="00045486" w14:paraId="2047B8F0" w14:textId="77777777" w:rsidTr="00CB440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BE70" w14:textId="77777777" w:rsidR="00045486" w:rsidRDefault="00045486" w:rsidP="00CB440C">
            <w:pPr>
              <w:jc w:val="both"/>
              <w:rPr>
                <w:highlight w:val="yellow"/>
                <w:lang w:val="uk-UA" w:eastAsia="x-none"/>
              </w:rPr>
            </w:pPr>
            <w:r w:rsidRPr="003A2626">
              <w:rPr>
                <w:lang w:val="uk-UA" w:eastAsia="x-none"/>
              </w:rPr>
              <w:t>Представник дільниці м. Південне АТ «</w:t>
            </w:r>
            <w:proofErr w:type="spellStart"/>
            <w:r w:rsidRPr="003A2626">
              <w:rPr>
                <w:lang w:val="uk-UA" w:eastAsia="x-none"/>
              </w:rPr>
              <w:t>Одесагаз</w:t>
            </w:r>
            <w:proofErr w:type="spellEnd"/>
            <w:r w:rsidRPr="003A2626">
              <w:rPr>
                <w:lang w:val="uk-UA" w:eastAsia="x-none"/>
              </w:rPr>
              <w:t>» (за згодою)</w:t>
            </w:r>
          </w:p>
        </w:tc>
      </w:tr>
    </w:tbl>
    <w:p w14:paraId="4B7EDFAB" w14:textId="77777777" w:rsidR="00045486" w:rsidRDefault="00045486" w:rsidP="00045486">
      <w:pPr>
        <w:rPr>
          <w:rFonts w:eastAsia="Calibri"/>
          <w:b/>
          <w:lang w:val="uk-UA"/>
        </w:rPr>
      </w:pPr>
    </w:p>
    <w:p w14:paraId="06704ED2" w14:textId="77777777" w:rsidR="00045486" w:rsidRDefault="00045486" w:rsidP="00045486">
      <w:pPr>
        <w:rPr>
          <w:b/>
        </w:rPr>
      </w:pPr>
    </w:p>
    <w:p w14:paraId="1D8C7DB9" w14:textId="77777777" w:rsidR="00045486" w:rsidRDefault="00045486" w:rsidP="00045486"/>
    <w:p w14:paraId="7FE33EA8" w14:textId="77777777" w:rsidR="00045486" w:rsidRPr="00045486" w:rsidRDefault="00045486" w:rsidP="00045486">
      <w:pPr>
        <w:rPr>
          <w:lang w:val="uk-UA"/>
        </w:rPr>
      </w:pPr>
      <w:r w:rsidRPr="00045486">
        <w:rPr>
          <w:lang w:val="uk-UA"/>
        </w:rPr>
        <w:t>Керуючий справами</w:t>
      </w:r>
    </w:p>
    <w:p w14:paraId="4BE7BA80" w14:textId="77777777" w:rsidR="00045486" w:rsidRPr="00045486" w:rsidRDefault="00045486" w:rsidP="00045486">
      <w:pPr>
        <w:rPr>
          <w:lang w:val="uk-UA"/>
        </w:rPr>
      </w:pPr>
      <w:r w:rsidRPr="00045486">
        <w:rPr>
          <w:lang w:val="uk-UA"/>
        </w:rPr>
        <w:t>виконавчого комітету</w:t>
      </w:r>
      <w:r w:rsidRPr="00045486">
        <w:rPr>
          <w:lang w:val="uk-UA"/>
        </w:rPr>
        <w:tab/>
      </w:r>
      <w:r w:rsidRPr="00045486">
        <w:rPr>
          <w:lang w:val="uk-UA"/>
        </w:rPr>
        <w:tab/>
      </w:r>
      <w:r w:rsidRPr="00045486">
        <w:rPr>
          <w:lang w:val="uk-UA"/>
        </w:rPr>
        <w:tab/>
      </w:r>
      <w:r w:rsidRPr="00045486">
        <w:rPr>
          <w:lang w:val="uk-UA"/>
        </w:rPr>
        <w:tab/>
      </w:r>
      <w:r w:rsidRPr="00045486">
        <w:rPr>
          <w:lang w:val="uk-UA"/>
        </w:rPr>
        <w:tab/>
      </w:r>
      <w:r w:rsidRPr="00045486">
        <w:rPr>
          <w:lang w:val="uk-UA"/>
        </w:rPr>
        <w:tab/>
        <w:t>Владислав ТЕРЕЩЕНКО</w:t>
      </w:r>
    </w:p>
    <w:p w14:paraId="23CA24FA" w14:textId="77777777" w:rsidR="00045486" w:rsidRPr="00045486" w:rsidRDefault="00045486" w:rsidP="00045486">
      <w:pPr>
        <w:rPr>
          <w:lang w:val="uk-UA"/>
        </w:rPr>
      </w:pPr>
    </w:p>
    <w:p w14:paraId="211138B2" w14:textId="77777777" w:rsidR="00045486" w:rsidRDefault="00045486" w:rsidP="00045486">
      <w:pPr>
        <w:rPr>
          <w:lang w:val="uk-UA"/>
        </w:rPr>
      </w:pPr>
    </w:p>
    <w:p w14:paraId="4A511724" w14:textId="77777777" w:rsidR="00045486" w:rsidRDefault="00045486" w:rsidP="00045486">
      <w:pPr>
        <w:rPr>
          <w:lang w:val="uk-UA"/>
        </w:rPr>
      </w:pPr>
    </w:p>
    <w:p w14:paraId="057FAB7F" w14:textId="77777777" w:rsidR="00045486" w:rsidRPr="00045486" w:rsidRDefault="00045486" w:rsidP="00045486">
      <w:pPr>
        <w:rPr>
          <w:lang w:val="uk-UA"/>
        </w:rPr>
      </w:pPr>
    </w:p>
    <w:p w14:paraId="49B8350E" w14:textId="77777777" w:rsidR="006C7DE2" w:rsidRPr="00045486" w:rsidRDefault="006C7DE2">
      <w:pPr>
        <w:rPr>
          <w:lang w:val="uk-UA"/>
        </w:rPr>
      </w:pPr>
    </w:p>
    <w:sectPr w:rsidR="006C7DE2" w:rsidRPr="00045486" w:rsidSect="00045486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686C"/>
    <w:multiLevelType w:val="hybridMultilevel"/>
    <w:tmpl w:val="CB9CBE56"/>
    <w:lvl w:ilvl="0" w:tplc="85F0C638">
      <w:start w:val="1"/>
      <w:numFmt w:val="decimal"/>
      <w:lvlText w:val="%1-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05B002B"/>
    <w:multiLevelType w:val="hybridMultilevel"/>
    <w:tmpl w:val="62B41AD0"/>
    <w:lvl w:ilvl="0" w:tplc="189679A0">
      <w:start w:val="1"/>
      <w:numFmt w:val="decimal"/>
      <w:lvlText w:val="%1-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DDD6F39"/>
    <w:multiLevelType w:val="hybridMultilevel"/>
    <w:tmpl w:val="38CEA00C"/>
    <w:lvl w:ilvl="0" w:tplc="969075D0">
      <w:start w:val="1"/>
      <w:numFmt w:val="decimal"/>
      <w:lvlText w:val="%1-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2146387"/>
    <w:multiLevelType w:val="hybridMultilevel"/>
    <w:tmpl w:val="4344FA0E"/>
    <w:lvl w:ilvl="0" w:tplc="984AD7C6">
      <w:start w:val="1"/>
      <w:numFmt w:val="decimal"/>
      <w:lvlText w:val="%1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65A77B89"/>
    <w:multiLevelType w:val="hybridMultilevel"/>
    <w:tmpl w:val="3BF0F976"/>
    <w:lvl w:ilvl="0" w:tplc="D7A0A2D4">
      <w:start w:val="1"/>
      <w:numFmt w:val="decimal"/>
      <w:lvlText w:val="%1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 w16cid:durableId="591594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624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7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4210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2522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C2"/>
    <w:rsid w:val="00045486"/>
    <w:rsid w:val="001559DF"/>
    <w:rsid w:val="002C7FB0"/>
    <w:rsid w:val="00307D05"/>
    <w:rsid w:val="006C30CF"/>
    <w:rsid w:val="006C7DE2"/>
    <w:rsid w:val="00701BBB"/>
    <w:rsid w:val="007275D8"/>
    <w:rsid w:val="00C0082A"/>
    <w:rsid w:val="00D713C2"/>
    <w:rsid w:val="00D715E0"/>
    <w:rsid w:val="00DE7413"/>
    <w:rsid w:val="00E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6588"/>
  <w15:chartTrackingRefBased/>
  <w15:docId w15:val="{54FD2FCF-8996-42E2-95FD-712A72F8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486"/>
    <w:pPr>
      <w:spacing w:after="0" w:line="240" w:lineRule="auto"/>
    </w:pPr>
    <w:rPr>
      <w:rFonts w:eastAsia="Times New Roman"/>
      <w:bCs w:val="0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1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3C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3C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3C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3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3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3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3C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3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7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3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713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71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71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3C2"/>
    <w:rPr>
      <w:b/>
      <w:bCs w:val="0"/>
      <w:smallCaps/>
      <w:color w:val="2F5496" w:themeColor="accent1" w:themeShade="BF"/>
      <w:spacing w:val="5"/>
    </w:rPr>
  </w:style>
  <w:style w:type="paragraph" w:customStyle="1" w:styleId="Default">
    <w:name w:val="Default"/>
    <w:rsid w:val="00045486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000000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11712</Words>
  <Characters>6676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2025-08-29T09:08:00Z</cp:lastPrinted>
  <dcterms:created xsi:type="dcterms:W3CDTF">2025-08-28T08:30:00Z</dcterms:created>
  <dcterms:modified xsi:type="dcterms:W3CDTF">2025-09-01T09:42:00Z</dcterms:modified>
</cp:coreProperties>
</file>