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9A958D" w14:textId="77777777" w:rsidR="00C31235" w:rsidRDefault="00000000">
      <w:pPr>
        <w:pStyle w:val="Standard"/>
        <w:jc w:val="center"/>
        <w:rPr>
          <w:rFonts w:hint="eastAsia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53681EC2" w14:textId="77777777" w:rsidR="00C31235" w:rsidRDefault="00C3123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70DED4" w14:textId="77777777" w:rsidR="00C31235" w:rsidRDefault="00000000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                           </w:t>
      </w:r>
    </w:p>
    <w:p w14:paraId="7121497F" w14:textId="77777777" w:rsidR="00C31235" w:rsidRDefault="00000000">
      <w:pPr>
        <w:jc w:val="center"/>
        <w:rPr>
          <w:b/>
          <w:bCs/>
          <w:lang w:val="uk-UA"/>
        </w:rPr>
      </w:pPr>
      <w:r>
        <w:rPr>
          <w:b/>
          <w:lang w:val="uk-UA"/>
        </w:rPr>
        <w:t>громадянину Ковалю Валерію Васильовичу</w:t>
      </w:r>
    </w:p>
    <w:p w14:paraId="250D8F37" w14:textId="77777777" w:rsidR="00C31235" w:rsidRDefault="00C31235">
      <w:pPr>
        <w:jc w:val="center"/>
        <w:rPr>
          <w:b/>
          <w:bCs/>
          <w:lang w:val="uk-UA"/>
        </w:rPr>
      </w:pPr>
    </w:p>
    <w:p w14:paraId="143BF10C" w14:textId="77777777" w:rsidR="00C31235" w:rsidRDefault="00000000">
      <w:pPr>
        <w:jc w:val="both"/>
        <w:rPr>
          <w:lang w:val="uk-UA"/>
        </w:rPr>
      </w:pPr>
      <w:r>
        <w:rPr>
          <w:lang w:val="uk-UA"/>
        </w:rPr>
        <w:tab/>
        <w:t>Розглянувши клопотання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громадянина Коваля Валерія Васильовича                            від 24.07.2025 року  №1063/08-01, про затвердження технічної документації із землеустрою  щодо встановлення (відновлення) меж земельної ділянки в натурі (на місцевості), </w:t>
      </w:r>
      <w:r>
        <w:rPr>
          <w:lang w:val="uk-UA" w:eastAsia="zh-CN"/>
        </w:rPr>
        <w:t>ст. ст. 12, 90, 116, 118, 121, 122, 126, 186 Земельного кодексу України, ст. 50 Закону України             “Про землеустрій” ,</w:t>
      </w:r>
      <w:r>
        <w:t> </w:t>
      </w:r>
      <w:r>
        <w:rPr>
          <w:lang w:val="uk-UA"/>
        </w:rPr>
        <w:t xml:space="preserve">ст. 16 Закону України «Про Державний земельний кадастр» </w:t>
      </w:r>
      <w:r>
        <w:rPr>
          <w:lang w:val="uk-UA" w:eastAsia="zh-CN"/>
        </w:rPr>
        <w:t>та                     ст. 26 Закону України “Про місцеве самоврядування в Україні".</w:t>
      </w:r>
    </w:p>
    <w:p w14:paraId="5A9B1873" w14:textId="77777777" w:rsidR="00C31235" w:rsidRDefault="00000000">
      <w:pPr>
        <w:ind w:firstLineChars="300" w:firstLine="720"/>
        <w:jc w:val="both"/>
        <w:rPr>
          <w:rStyle w:val="a3"/>
          <w:b w:val="0"/>
          <w:bCs w:val="0"/>
          <w:color w:val="000000"/>
          <w:shd w:val="clear" w:color="auto" w:fill="FFFFFF"/>
          <w:lang w:val="uk-UA"/>
        </w:rPr>
      </w:pPr>
      <w:r>
        <w:rPr>
          <w:rStyle w:val="a3"/>
          <w:b w:val="0"/>
          <w:bCs w:val="0"/>
          <w:shd w:val="clear" w:color="auto" w:fill="FFFFFF"/>
          <w:lang w:val="uk-UA"/>
        </w:rPr>
        <w:t xml:space="preserve">Вважаю за </w:t>
      </w:r>
      <w:r>
        <w:rPr>
          <w:rStyle w:val="a3"/>
          <w:b w:val="0"/>
          <w:bCs w:val="0"/>
          <w:color w:val="000000"/>
          <w:shd w:val="clear" w:color="auto" w:fill="FFFFFF"/>
          <w:lang w:val="uk-UA"/>
        </w:rPr>
        <w:t xml:space="preserve">можливе: </w:t>
      </w:r>
    </w:p>
    <w:p w14:paraId="0B05CB5F" w14:textId="77777777" w:rsidR="00C31235" w:rsidRDefault="00000000">
      <w:pPr>
        <w:ind w:firstLineChars="300" w:firstLine="720"/>
        <w:jc w:val="both"/>
        <w:rPr>
          <w:lang w:val="uk-UA"/>
        </w:rPr>
      </w:pPr>
      <w:r>
        <w:rPr>
          <w:color w:val="000000"/>
          <w:lang w:val="uk-UA"/>
        </w:rPr>
        <w:t xml:space="preserve">Затвердити </w:t>
      </w:r>
      <w:r>
        <w:rPr>
          <w:lang w:val="uk-UA"/>
        </w:rPr>
        <w:t>технічну документацію із землеустрою щодо встановлення (відновлення) меж земельної ділянки (кадастровий номер 5122785800:02:001:1701) в натурі (на місцевості) у власність, громадянину Ковалю Валерію Васильовичу,</w:t>
      </w:r>
      <w:r>
        <w:rPr>
          <w:bCs/>
          <w:color w:val="000000"/>
          <w:lang w:val="uk-UA"/>
        </w:rPr>
        <w:t xml:space="preserve"> площею</w:t>
      </w:r>
      <w:r>
        <w:rPr>
          <w:color w:val="000000"/>
          <w:lang w:val="uk-UA"/>
        </w:rPr>
        <w:t xml:space="preserve"> 0,2500 га</w:t>
      </w:r>
      <w:r>
        <w:rPr>
          <w:lang w:val="uk-UA"/>
        </w:rPr>
        <w:t xml:space="preserve">, з цільовим призначенням згідно КВЦПЗ 02.01 - </w:t>
      </w:r>
      <w:r>
        <w:rPr>
          <w:bCs/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що розташована </w:t>
      </w:r>
      <w:r>
        <w:rPr>
          <w:color w:val="000000"/>
          <w:lang w:val="uk-UA"/>
        </w:rPr>
        <w:t xml:space="preserve">за адресою: Южненська міська територіальна громада, </w:t>
      </w:r>
      <w:r>
        <w:rPr>
          <w:lang w:val="uk-UA"/>
        </w:rPr>
        <w:t>Одеський район,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Одеська область, с. Сичавка,        вул. Набережна, 2</w:t>
      </w:r>
    </w:p>
    <w:p w14:paraId="7857BBF2" w14:textId="77777777" w:rsidR="00C31235" w:rsidRDefault="00000000">
      <w:pPr>
        <w:ind w:leftChars="7" w:left="17" w:firstLineChars="283" w:firstLine="679"/>
        <w:jc w:val="both"/>
        <w:rPr>
          <w:lang w:val="uk-UA"/>
        </w:rPr>
      </w:pPr>
      <w:r>
        <w:rPr>
          <w:rFonts w:eastAsia="SimSun"/>
          <w:bCs/>
          <w:color w:val="000000"/>
          <w:lang w:val="uk-UA" w:eastAsia="zh-CN" w:bidi="hi-IN"/>
        </w:rPr>
        <w:t>Передати</w:t>
      </w:r>
      <w:r>
        <w:rPr>
          <w:rFonts w:eastAsia="SimSun"/>
          <w:bCs/>
          <w:color w:val="000000"/>
          <w:lang w:val="uk-UA" w:bidi="hi-IN"/>
        </w:rPr>
        <w:t xml:space="preserve"> у приватну власність </w:t>
      </w:r>
      <w:r>
        <w:rPr>
          <w:bCs/>
          <w:color w:val="000000"/>
          <w:lang w:val="uk-UA"/>
        </w:rPr>
        <w:t xml:space="preserve">громадянину </w:t>
      </w:r>
      <w:r>
        <w:rPr>
          <w:lang w:val="uk-UA"/>
        </w:rPr>
        <w:t xml:space="preserve">Ковалю Валерію Васильовичу </w:t>
      </w:r>
      <w:r>
        <w:rPr>
          <w:rFonts w:eastAsia="SimSun"/>
          <w:color w:val="000000"/>
          <w:lang w:val="uk-UA" w:bidi="hi-IN"/>
        </w:rPr>
        <w:t>з</w:t>
      </w:r>
      <w:r>
        <w:rPr>
          <w:rFonts w:eastAsia="SimSun"/>
          <w:bCs/>
          <w:color w:val="000000"/>
          <w:lang w:val="uk-UA" w:bidi="hi-IN"/>
        </w:rPr>
        <w:t xml:space="preserve">емельну ділянку </w:t>
      </w:r>
      <w:r>
        <w:rPr>
          <w:lang w:val="uk-UA"/>
        </w:rPr>
        <w:t>(кадастровий номер 5122785800:02:001:1701),</w:t>
      </w:r>
      <w:r>
        <w:rPr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площею</w:t>
      </w:r>
      <w:r>
        <w:rPr>
          <w:color w:val="000000"/>
          <w:lang w:val="uk-UA"/>
        </w:rPr>
        <w:t xml:space="preserve"> 0,2500 га</w:t>
      </w:r>
      <w:r>
        <w:rPr>
          <w:lang w:val="uk-UA"/>
        </w:rPr>
        <w:t xml:space="preserve">, з цільовим призначенням згідно КВЦПЗ 02.01 - </w:t>
      </w:r>
      <w:r>
        <w:rPr>
          <w:bCs/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 що розташована </w:t>
      </w:r>
      <w:r>
        <w:rPr>
          <w:color w:val="000000"/>
          <w:lang w:val="uk-UA"/>
        </w:rPr>
        <w:t xml:space="preserve">за адресою: Южненська міська територіальна громада, </w:t>
      </w:r>
      <w:r>
        <w:rPr>
          <w:lang w:val="uk-UA"/>
        </w:rPr>
        <w:t>Одеський район,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Одеська область, с. Сичавка,              вул. Набережна, 2</w:t>
      </w:r>
    </w:p>
    <w:p w14:paraId="58D23B35" w14:textId="77777777" w:rsidR="00C31235" w:rsidRDefault="00000000">
      <w:pPr>
        <w:jc w:val="both"/>
      </w:pPr>
      <w:r>
        <w:rPr>
          <w:rStyle w:val="a3"/>
          <w:b w:val="0"/>
          <w:shd w:val="clear" w:color="auto" w:fill="FFFFFF"/>
          <w:lang w:val="uk-UA" w:eastAsia="zh-CN"/>
        </w:rPr>
        <w:tab/>
      </w:r>
      <w:r>
        <w:rPr>
          <w:bCs/>
          <w:lang w:val="uk-UA" w:eastAsia="zh-CN"/>
        </w:rPr>
        <w:t xml:space="preserve">Громадянину </w:t>
      </w:r>
      <w:r>
        <w:rPr>
          <w:lang w:val="uk-UA"/>
        </w:rPr>
        <w:t>Ковалю Валерію Васильовичу</w:t>
      </w:r>
      <w:r>
        <w:rPr>
          <w:rFonts w:eastAsia="Microsoft YaHei"/>
          <w:color w:val="000000"/>
          <w:lang w:val="uk-UA" w:eastAsia="zh-CN" w:bidi="hi-IN"/>
        </w:rPr>
        <w:t xml:space="preserve"> здійснити заходи з державної реєстрації права приватної власності на земельну ділянку (</w:t>
      </w:r>
      <w:r>
        <w:rPr>
          <w:rFonts w:eastAsia="SimSun"/>
          <w:bCs/>
          <w:color w:val="000000"/>
          <w:lang w:val="uk-UA" w:eastAsia="zh-CN" w:bidi="hi-IN"/>
        </w:rPr>
        <w:t xml:space="preserve">кадастровий номер </w:t>
      </w:r>
      <w:r>
        <w:rPr>
          <w:lang w:val="uk-UA"/>
        </w:rPr>
        <w:t>5122785800:02:001:1701</w:t>
      </w:r>
      <w:r>
        <w:rPr>
          <w:rFonts w:eastAsia="SimSun"/>
          <w:bCs/>
          <w:color w:val="000000"/>
          <w:lang w:val="uk-UA" w:eastAsia="zh-CN" w:bidi="hi-IN"/>
        </w:rPr>
        <w:t xml:space="preserve">) </w:t>
      </w:r>
      <w:r>
        <w:rPr>
          <w:rFonts w:eastAsia="Microsoft YaHei"/>
          <w:color w:val="000000"/>
          <w:lang w:val="uk-UA" w:eastAsia="zh-CN" w:bidi="hi-IN"/>
        </w:rPr>
        <w:t>у встановленому чинним законодавством порядку.</w:t>
      </w:r>
    </w:p>
    <w:p w14:paraId="143649AE" w14:textId="77777777" w:rsidR="00C31235" w:rsidRDefault="00000000">
      <w:pPr>
        <w:pStyle w:val="western"/>
        <w:spacing w:before="0" w:after="0"/>
        <w:jc w:val="both"/>
      </w:pPr>
      <w:r>
        <w:rPr>
          <w:rStyle w:val="a3"/>
          <w:b w:val="0"/>
          <w:bCs w:val="0"/>
          <w:shd w:val="clear" w:color="auto" w:fill="FFFFFF"/>
          <w:lang w:val="uk-UA"/>
        </w:rPr>
        <w:tab/>
      </w:r>
    </w:p>
    <w:p w14:paraId="01B5617F" w14:textId="77777777" w:rsidR="00C31235" w:rsidRDefault="00000000">
      <w:pPr>
        <w:jc w:val="both"/>
      </w:pPr>
      <w:r>
        <w:rPr>
          <w:color w:val="000000"/>
          <w:lang w:val="uk-UA"/>
        </w:rPr>
        <w:tab/>
      </w:r>
    </w:p>
    <w:p w14:paraId="2669EAFA" w14:textId="77777777" w:rsidR="00C31235" w:rsidRDefault="00000000">
      <w:pPr>
        <w:pStyle w:val="western"/>
        <w:spacing w:before="0" w:after="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</w:p>
    <w:p w14:paraId="4868483F" w14:textId="77777777" w:rsidR="00C31235" w:rsidRDefault="00C31235">
      <w:pPr>
        <w:pStyle w:val="western"/>
        <w:spacing w:before="0" w:after="0"/>
        <w:jc w:val="both"/>
        <w:rPr>
          <w:shd w:val="clear" w:color="auto" w:fill="FFFFFF"/>
          <w:lang w:val="uk-UA"/>
        </w:rPr>
      </w:pPr>
    </w:p>
    <w:p w14:paraId="63A8780B" w14:textId="77777777" w:rsidR="00C31235" w:rsidRDefault="00C31235">
      <w:pPr>
        <w:pStyle w:val="western"/>
        <w:spacing w:before="0" w:after="0"/>
        <w:jc w:val="both"/>
        <w:rPr>
          <w:shd w:val="clear" w:color="auto" w:fill="FFFFFF"/>
          <w:lang w:val="uk-UA"/>
        </w:rPr>
      </w:pPr>
    </w:p>
    <w:p w14:paraId="5112320F" w14:textId="77777777" w:rsidR="00C31235" w:rsidRDefault="00C3123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2175126" w14:textId="77777777" w:rsidR="00C31235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  <w:lang w:val="uk-UA"/>
        </w:rPr>
        <w:t xml:space="preserve">Виконавець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Аліна ВОРОНЮК</w:t>
      </w:r>
    </w:p>
    <w:p w14:paraId="139107A2" w14:textId="77777777" w:rsidR="00C31235" w:rsidRDefault="00C31235">
      <w:pPr>
        <w:shd w:val="clear" w:color="auto" w:fill="FFFFFF"/>
        <w:autoSpaceDE w:val="0"/>
        <w:rPr>
          <w:lang w:val="uk-UA"/>
        </w:rPr>
      </w:pPr>
    </w:p>
    <w:p w14:paraId="3DDE89C0" w14:textId="77777777" w:rsidR="00C31235" w:rsidRDefault="00C31235">
      <w:pPr>
        <w:shd w:val="clear" w:color="auto" w:fill="FFFFFF"/>
        <w:autoSpaceDE w:val="0"/>
        <w:jc w:val="both"/>
        <w:rPr>
          <w:color w:val="000000"/>
          <w:lang w:val="uk-UA"/>
        </w:rPr>
      </w:pPr>
    </w:p>
    <w:sectPr w:rsidR="00C3123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D3CD42"/>
    <w:multiLevelType w:val="singleLevel"/>
    <w:tmpl w:val="EFD3CD42"/>
    <w:lvl w:ilvl="0">
      <w:start w:val="1"/>
      <w:numFmt w:val="decimal"/>
      <w:suff w:val="space"/>
      <w:lvlText w:val="%1."/>
      <w:lvlJc w:val="left"/>
      <w:pPr>
        <w:ind w:left="706" w:firstLine="0"/>
      </w:pPr>
    </w:lvl>
  </w:abstractNum>
  <w:num w:numId="1" w16cid:durableId="131564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390"/>
    <w:rsid w:val="00037E1E"/>
    <w:rsid w:val="000C08FE"/>
    <w:rsid w:val="00160445"/>
    <w:rsid w:val="001935A5"/>
    <w:rsid w:val="00253CE5"/>
    <w:rsid w:val="002943B4"/>
    <w:rsid w:val="00392958"/>
    <w:rsid w:val="003A2C3B"/>
    <w:rsid w:val="004A4F55"/>
    <w:rsid w:val="004D579B"/>
    <w:rsid w:val="00556EDE"/>
    <w:rsid w:val="0058745E"/>
    <w:rsid w:val="005C5CCB"/>
    <w:rsid w:val="006C79B9"/>
    <w:rsid w:val="006E3225"/>
    <w:rsid w:val="007A2620"/>
    <w:rsid w:val="007F65AF"/>
    <w:rsid w:val="0080786E"/>
    <w:rsid w:val="00821249"/>
    <w:rsid w:val="00850DAC"/>
    <w:rsid w:val="008E4145"/>
    <w:rsid w:val="008F1F2C"/>
    <w:rsid w:val="0094223E"/>
    <w:rsid w:val="009E0CA9"/>
    <w:rsid w:val="00A53F14"/>
    <w:rsid w:val="00A84EC8"/>
    <w:rsid w:val="00B313EE"/>
    <w:rsid w:val="00C31235"/>
    <w:rsid w:val="00D6101F"/>
    <w:rsid w:val="00DB495B"/>
    <w:rsid w:val="00DC5390"/>
    <w:rsid w:val="00EA6B1E"/>
    <w:rsid w:val="00F050EB"/>
    <w:rsid w:val="00F0709E"/>
    <w:rsid w:val="00F63D02"/>
    <w:rsid w:val="00FD440C"/>
    <w:rsid w:val="00FD4EB8"/>
    <w:rsid w:val="218322A6"/>
    <w:rsid w:val="22BA1225"/>
    <w:rsid w:val="37C6182B"/>
    <w:rsid w:val="524857CD"/>
    <w:rsid w:val="7A6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1554564E"/>
  <w15:docId w15:val="{9E3AEBDE-73DD-4C76-87EF-1C8F54F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List"/>
    <w:basedOn w:val="a5"/>
    <w:qFormat/>
    <w:rPr>
      <w:rFonts w:cs="Tahom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lang w:val="uk-UA"/>
    </w:rPr>
  </w:style>
  <w:style w:type="paragraph" w:customStyle="1" w:styleId="a7">
    <w:name w:val="Заголовок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qFormat/>
    <w:pPr>
      <w:ind w:firstLine="540"/>
      <w:jc w:val="both"/>
    </w:pPr>
    <w:rPr>
      <w:lang w:val="uk-U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customStyle="1" w:styleId="Textbodyindent">
    <w:name w:val="Text body indent"/>
    <w:basedOn w:val="Standard"/>
    <w:qFormat/>
    <w:pPr>
      <w:ind w:firstLine="540"/>
    </w:pPr>
    <w:rPr>
      <w:lang w:val="uk-UA"/>
    </w:rPr>
  </w:style>
  <w:style w:type="paragraph" w:customStyle="1" w:styleId="10">
    <w:name w:val="Обычный (веб)1"/>
    <w:basedOn w:val="a"/>
    <w:qFormat/>
    <w:rPr>
      <w:szCs w:val="21"/>
    </w:rPr>
  </w:style>
  <w:style w:type="paragraph" w:customStyle="1" w:styleId="western">
    <w:name w:val="western"/>
    <w:basedOn w:val="a"/>
    <w:qFormat/>
    <w:pPr>
      <w:spacing w:before="100" w:after="119"/>
    </w:pPr>
    <w:rPr>
      <w:color w:val="000000"/>
    </w:rPr>
  </w:style>
  <w:style w:type="paragraph" w:styleId="aa">
    <w:name w:val="No Spacing"/>
    <w:uiPriority w:val="1"/>
    <w:qFormat/>
    <w:pPr>
      <w:suppressAutoHyphens/>
    </w:pPr>
    <w:rPr>
      <w:rFonts w:ascii="Liberation Serif" w:eastAsia="SimSun" w:hAnsi="Liberation Serif" w:cs="Mangal"/>
      <w:kern w:val="2"/>
      <w:sz w:val="24"/>
      <w:szCs w:val="21"/>
      <w:lang w:val="ru-RU" w:eastAsia="zh-CN" w:bidi="hi-IN"/>
    </w:rPr>
  </w:style>
  <w:style w:type="paragraph" w:styleId="ab">
    <w:name w:val="List Paragraph"/>
    <w:basedOn w:val="a"/>
    <w:qFormat/>
    <w:pPr>
      <w:ind w:left="708"/>
    </w:pPr>
    <w:rPr>
      <w:szCs w:val="21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65E5-501F-43BD-B7A0-A89B53A5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1325</Words>
  <Characters>756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2025-08-13T08:21:00Z</cp:lastPrinted>
  <dcterms:created xsi:type="dcterms:W3CDTF">2024-11-22T11:48:00Z</dcterms:created>
  <dcterms:modified xsi:type="dcterms:W3CDTF">2025-09-15T14:37:00Z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7E2EEE649F05437F84BCF64E4C2E2560_12</vt:lpwstr>
  </property>
</Properties>
</file>