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ADAC" w14:textId="2A101B91" w:rsidR="009C1F87" w:rsidRDefault="00000000" w:rsidP="007F0D82">
      <w:pPr>
        <w:spacing w:after="160" w:line="252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1BC85882" w14:textId="77777777" w:rsidR="009C1F87" w:rsidRDefault="009C1F87">
      <w:pPr>
        <w:jc w:val="center"/>
        <w:rPr>
          <w:b/>
          <w:bCs/>
          <w:sz w:val="28"/>
          <w:szCs w:val="28"/>
          <w:lang w:val="uk-UA"/>
        </w:rPr>
      </w:pPr>
    </w:p>
    <w:p w14:paraId="6FF82F77" w14:textId="77777777" w:rsidR="009C1F87" w:rsidRDefault="00000000">
      <w:pPr>
        <w:jc w:val="center"/>
        <w:rPr>
          <w:lang w:val="uk-UA"/>
        </w:rPr>
      </w:pPr>
      <w:r>
        <w:rPr>
          <w:b/>
          <w:bCs/>
          <w:shd w:val="clear" w:color="auto" w:fill="FFFFFF"/>
          <w:lang w:val="uk-UA" w:eastAsia="zh-CN"/>
        </w:rPr>
        <w:t xml:space="preserve">Про </w:t>
      </w:r>
      <w:r>
        <w:rPr>
          <w:b/>
          <w:bCs/>
          <w:lang w:val="uk-UA"/>
        </w:rPr>
        <w:t xml:space="preserve">затвердження </w:t>
      </w:r>
      <w:proofErr w:type="spellStart"/>
      <w:r>
        <w:rPr>
          <w:b/>
          <w:bCs/>
          <w:lang w:val="uk-UA"/>
        </w:rPr>
        <w:t>проєкту</w:t>
      </w:r>
      <w:proofErr w:type="spellEnd"/>
      <w:r>
        <w:rPr>
          <w:b/>
          <w:bCs/>
          <w:lang w:val="uk-UA"/>
        </w:rPr>
        <w:t xml:space="preserve"> землеустрою щодо відведення земельної ділянки</w:t>
      </w:r>
      <w:r>
        <w:rPr>
          <w:b/>
          <w:bCs/>
          <w:shd w:val="clear" w:color="auto" w:fill="FFFFFF"/>
          <w:lang w:val="uk-UA" w:eastAsia="zh-CN"/>
        </w:rPr>
        <w:t xml:space="preserve"> </w:t>
      </w:r>
    </w:p>
    <w:p w14:paraId="1F41E9EF" w14:textId="77777777" w:rsidR="009C1F87" w:rsidRDefault="00000000">
      <w:pPr>
        <w:jc w:val="center"/>
        <w:rPr>
          <w:lang w:val="uk-UA"/>
        </w:rPr>
      </w:pPr>
      <w:r>
        <w:rPr>
          <w:b/>
          <w:bCs/>
          <w:lang w:val="uk-UA"/>
        </w:rPr>
        <w:t xml:space="preserve"> </w:t>
      </w:r>
      <w:r>
        <w:rPr>
          <w:b/>
          <w:bCs/>
          <w:shd w:val="clear" w:color="auto" w:fill="FFFFFF"/>
          <w:lang w:val="uk-UA" w:eastAsia="zh-CN"/>
        </w:rPr>
        <w:t xml:space="preserve"> ТОВАРИСТВУ З ОБМЕЖЕНОЮ ВІДПОВІДАЛЬНІСТЮ "ПОРТО ПРОМО АДЖАЛИК"</w:t>
      </w:r>
    </w:p>
    <w:p w14:paraId="3EB8397C" w14:textId="77777777" w:rsidR="009C1F87" w:rsidRDefault="009C1F87">
      <w:pPr>
        <w:jc w:val="center"/>
        <w:rPr>
          <w:b/>
          <w:bCs/>
          <w:lang w:val="uk-UA"/>
        </w:rPr>
      </w:pPr>
    </w:p>
    <w:p w14:paraId="3C8224B6" w14:textId="77777777" w:rsidR="009C1F87" w:rsidRDefault="009C1F87">
      <w:pPr>
        <w:ind w:leftChars="-100" w:left="-240" w:firstLineChars="100" w:firstLine="240"/>
        <w:jc w:val="both"/>
        <w:rPr>
          <w:lang w:val="uk-UA"/>
        </w:rPr>
      </w:pPr>
    </w:p>
    <w:p w14:paraId="67C72BB6" w14:textId="77777777" w:rsidR="009C1F87" w:rsidRDefault="00000000">
      <w:pPr>
        <w:ind w:leftChars="-100" w:left="-240" w:firstLineChars="100" w:firstLine="28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Проект рішення розроблено </w:t>
      </w:r>
      <w:r>
        <w:rPr>
          <w:color w:val="000000"/>
          <w:lang w:val="uk-UA" w:eastAsia="zh-CN"/>
        </w:rPr>
        <w:t xml:space="preserve">керуючись ст. ст. 12, 116, 118, 121, 186 Земельного кодексу  України, ст. 50 Закону України “Про землеустрій” </w:t>
      </w:r>
      <w:r>
        <w:rPr>
          <w:color w:val="000000"/>
          <w:shd w:val="clear" w:color="auto" w:fill="FFFFFF"/>
          <w:lang w:val="uk-UA"/>
        </w:rPr>
        <w:t> ст. 16 Закону України «Про Державний земельний кадастр»</w:t>
      </w:r>
      <w:r>
        <w:rPr>
          <w:rFonts w:ascii="san-serif" w:hAnsi="san-serif"/>
          <w:color w:val="303030"/>
          <w:sz w:val="21"/>
          <w:szCs w:val="21"/>
          <w:shd w:val="clear" w:color="auto" w:fill="FFFFFF"/>
          <w:lang w:val="uk-UA"/>
        </w:rPr>
        <w:t xml:space="preserve"> </w:t>
      </w:r>
      <w:r>
        <w:rPr>
          <w:color w:val="303030"/>
          <w:shd w:val="clear" w:color="auto" w:fill="FFFFFF"/>
          <w:lang w:val="uk-UA"/>
        </w:rPr>
        <w:t>,</w:t>
      </w:r>
      <w:r>
        <w:rPr>
          <w:color w:val="000000"/>
          <w:lang w:val="uk-UA" w:eastAsia="zh-CN"/>
        </w:rPr>
        <w:t xml:space="preserve"> та ст. 26 Закону України “Про місцеве самоврядування в Україні”</w:t>
      </w:r>
    </w:p>
    <w:p w14:paraId="5EE4DDE6" w14:textId="77777777" w:rsidR="009C1F87" w:rsidRDefault="00000000">
      <w:pPr>
        <w:pStyle w:val="a3"/>
        <w:ind w:leftChars="-100" w:left="-240" w:firstLineChars="200" w:firstLine="480"/>
        <w:jc w:val="both"/>
        <w:rPr>
          <w:lang w:val="uk-UA" w:eastAsia="zh-CN"/>
        </w:rPr>
      </w:pPr>
      <w:r>
        <w:rPr>
          <w:shd w:val="clear" w:color="auto" w:fill="FFFFFF"/>
          <w:lang w:val="uk-UA" w:eastAsia="zh-CN"/>
        </w:rPr>
        <w:t xml:space="preserve">Розглянувши </w:t>
      </w:r>
      <w:proofErr w:type="spellStart"/>
      <w:r>
        <w:rPr>
          <w:color w:val="000000"/>
          <w:shd w:val="clear" w:color="auto" w:fill="FFFFFF"/>
          <w:lang w:val="uk-UA" w:eastAsia="zh-CN"/>
        </w:rPr>
        <w:t>проєкт</w:t>
      </w:r>
      <w:proofErr w:type="spellEnd"/>
      <w:r>
        <w:rPr>
          <w:shd w:val="clear" w:color="auto" w:fill="FFFFFF"/>
          <w:lang w:val="uk-UA" w:eastAsia="zh-CN"/>
        </w:rPr>
        <w:t xml:space="preserve"> землеустрою щодо відведення земельної ділянки </w:t>
      </w:r>
      <w:r>
        <w:rPr>
          <w:b/>
          <w:shd w:val="clear" w:color="auto" w:fill="FFFFFF"/>
          <w:lang w:val="uk-UA" w:eastAsia="zh-CN"/>
        </w:rPr>
        <w:t>ТОВАРИСТВУ З ОБМЕЖЕНОЮ ВІДПОВІДАЛЬНІСТЮ "</w:t>
      </w:r>
      <w:r>
        <w:rPr>
          <w:b/>
          <w:bCs/>
          <w:shd w:val="clear" w:color="auto" w:fill="FFFFFF"/>
          <w:lang w:val="uk-UA" w:eastAsia="zh-CN"/>
        </w:rPr>
        <w:t>ПОРТО ПРОМО АДЖАЛИК</w:t>
      </w:r>
      <w:r>
        <w:rPr>
          <w:b/>
          <w:shd w:val="clear" w:color="auto" w:fill="FFFFFF"/>
          <w:lang w:val="uk-UA" w:eastAsia="zh-CN"/>
        </w:rPr>
        <w:t>"</w:t>
      </w:r>
      <w:r>
        <w:rPr>
          <w:shd w:val="clear" w:color="auto" w:fill="FFFFFF"/>
          <w:lang w:val="uk-UA" w:eastAsia="zh-CN"/>
        </w:rPr>
        <w:t xml:space="preserve">, в оренду терміном на 49 років із зміною виду цільового призначення для будівництва, обслуговування  та експлуатації об’єктів інженерно-транспортної інфраструктури морського транспорту, </w:t>
      </w:r>
      <w:r>
        <w:rPr>
          <w:color w:val="000000"/>
          <w:shd w:val="clear" w:color="auto" w:fill="FFFFFF"/>
          <w:lang w:val="uk-UA" w:eastAsia="zh-CN"/>
        </w:rPr>
        <w:t>вважаю за можливе</w:t>
      </w:r>
      <w:r>
        <w:rPr>
          <w:bCs/>
          <w:lang w:val="uk-UA" w:eastAsia="zh-CN"/>
        </w:rPr>
        <w:t xml:space="preserve"> затвердити</w:t>
      </w:r>
      <w:r>
        <w:rPr>
          <w:rFonts w:eastAsia="Andale Sans UI" w:cs="Tahoma"/>
          <w:bCs/>
          <w:kern w:val="2"/>
          <w:lang w:val="uk-UA" w:eastAsia="zh-CN"/>
        </w:rPr>
        <w:t xml:space="preserve"> </w:t>
      </w:r>
      <w:r>
        <w:rPr>
          <w:rFonts w:eastAsia="Andale Sans UI" w:cs="Tahoma"/>
          <w:kern w:val="2"/>
          <w:lang w:val="uk-UA" w:eastAsia="zh-CN"/>
        </w:rPr>
        <w:t xml:space="preserve"> </w:t>
      </w:r>
      <w:proofErr w:type="spellStart"/>
      <w:r>
        <w:rPr>
          <w:lang w:val="uk-UA" w:eastAsia="zh-CN"/>
        </w:rPr>
        <w:t>проєкт</w:t>
      </w:r>
      <w:proofErr w:type="spellEnd"/>
      <w:r>
        <w:rPr>
          <w:lang w:val="uk-UA" w:eastAsia="zh-CN"/>
        </w:rPr>
        <w:t xml:space="preserve"> землеустрою щодо відведення земельної ділянки </w:t>
      </w:r>
      <w:r>
        <w:rPr>
          <w:shd w:val="clear" w:color="auto" w:fill="FFFFFF"/>
          <w:lang w:val="uk-UA" w:eastAsia="zh-CN"/>
        </w:rPr>
        <w:t xml:space="preserve">площею </w:t>
      </w:r>
      <w:r>
        <w:rPr>
          <w:color w:val="000000"/>
          <w:shd w:val="clear" w:color="auto" w:fill="FFFFFF"/>
          <w:lang w:val="uk-UA" w:eastAsia="zh-CN"/>
        </w:rPr>
        <w:t>0,4905</w:t>
      </w:r>
      <w:r>
        <w:rPr>
          <w:shd w:val="clear" w:color="auto" w:fill="FFFFFF"/>
          <w:lang w:val="uk-UA" w:eastAsia="zh-CN"/>
        </w:rPr>
        <w:t xml:space="preserve"> га</w:t>
      </w:r>
      <w:r>
        <w:rPr>
          <w:lang w:val="uk-UA" w:eastAsia="zh-CN"/>
        </w:rPr>
        <w:t xml:space="preserve"> (кадастровий номер 5122755400:01:001:0401), вид цільового призначення якої змінюється з коду КВЦПЗД 01.04 - для ведення підсобного сільського господарства на код  КВЦПЗД  </w:t>
      </w:r>
      <w:r>
        <w:rPr>
          <w:color w:val="000000"/>
          <w:shd w:val="clear" w:color="auto" w:fill="FFFFFF"/>
          <w:lang w:val="uk-UA" w:eastAsia="zh-CN"/>
        </w:rPr>
        <w:t>12.02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</w:t>
      </w:r>
      <w:r>
        <w:rPr>
          <w:color w:val="000000"/>
          <w:shd w:val="clear" w:color="auto" w:fill="FFFFFF"/>
          <w:lang w:val="uk-UA"/>
        </w:rPr>
        <w:t xml:space="preserve">морського транспорту, </w:t>
      </w:r>
      <w:r>
        <w:rPr>
          <w:lang w:val="uk-UA" w:eastAsia="zh-CN"/>
        </w:rPr>
        <w:t>ТОВАРИСТВУ З ОБМЕЖЕНОЮ</w:t>
      </w:r>
      <w:r>
        <w:rPr>
          <w:b/>
          <w:shd w:val="clear" w:color="auto" w:fill="FFFFFF"/>
          <w:lang w:val="uk-UA" w:eastAsia="zh-CN"/>
        </w:rPr>
        <w:t xml:space="preserve"> </w:t>
      </w:r>
      <w:r>
        <w:rPr>
          <w:shd w:val="clear" w:color="auto" w:fill="FFFFFF"/>
          <w:lang w:val="uk-UA" w:eastAsia="zh-CN"/>
        </w:rPr>
        <w:t xml:space="preserve">ВІДПОВІДАЛЬНІСТЮ "ПОРТО ПРОМО АДЖАЛИК", місце розташування: Одеська область, Одеський район, </w:t>
      </w:r>
      <w:proofErr w:type="spellStart"/>
      <w:r>
        <w:rPr>
          <w:shd w:val="clear" w:color="auto" w:fill="FFFFFF"/>
          <w:lang w:val="uk-UA" w:eastAsia="zh-CN"/>
        </w:rPr>
        <w:t>Южненська</w:t>
      </w:r>
      <w:proofErr w:type="spellEnd"/>
      <w:r>
        <w:rPr>
          <w:shd w:val="clear" w:color="auto" w:fill="FFFFFF"/>
          <w:lang w:val="uk-UA" w:eastAsia="zh-CN"/>
        </w:rPr>
        <w:t xml:space="preserve"> міська територіальна громада, </w:t>
      </w:r>
      <w:r>
        <w:rPr>
          <w:color w:val="000000"/>
          <w:shd w:val="clear" w:color="auto" w:fill="FFFFFF"/>
          <w:lang w:val="uk-UA" w:eastAsia="zh-CN"/>
        </w:rPr>
        <w:t xml:space="preserve">селище Нові </w:t>
      </w:r>
      <w:proofErr w:type="spellStart"/>
      <w:r>
        <w:rPr>
          <w:color w:val="000000"/>
          <w:shd w:val="clear" w:color="auto" w:fill="FFFFFF"/>
          <w:lang w:val="uk-UA" w:eastAsia="zh-CN"/>
        </w:rPr>
        <w:t>Білярі</w:t>
      </w:r>
      <w:proofErr w:type="spellEnd"/>
      <w:r>
        <w:rPr>
          <w:shd w:val="clear" w:color="auto" w:fill="FFFFFF"/>
          <w:lang w:val="uk-UA" w:eastAsia="zh-CN"/>
        </w:rPr>
        <w:t>.</w:t>
      </w:r>
      <w:r>
        <w:rPr>
          <w:lang w:val="uk-UA" w:eastAsia="zh-CN"/>
        </w:rPr>
        <w:t xml:space="preserve">    </w:t>
      </w:r>
      <w:r>
        <w:rPr>
          <w:lang w:val="uk-UA" w:eastAsia="zh-CN"/>
        </w:rPr>
        <w:tab/>
      </w:r>
    </w:p>
    <w:p w14:paraId="0D21B945" w14:textId="77777777" w:rsidR="009C1F87" w:rsidRDefault="00000000">
      <w:pPr>
        <w:pStyle w:val="a3"/>
        <w:ind w:leftChars="-100" w:left="-240" w:firstLineChars="200" w:firstLine="480"/>
        <w:jc w:val="both"/>
        <w:rPr>
          <w:lang w:val="uk-UA" w:eastAsia="zh-CN"/>
        </w:rPr>
      </w:pPr>
      <w:r>
        <w:rPr>
          <w:lang w:val="uk-UA" w:eastAsia="zh-CN"/>
        </w:rPr>
        <w:t xml:space="preserve">Змінити вид цільового призначення земельної ділянки </w:t>
      </w:r>
      <w:r>
        <w:rPr>
          <w:shd w:val="clear" w:color="auto" w:fill="FFFFFF"/>
          <w:lang w:val="uk-UA" w:eastAsia="zh-CN"/>
        </w:rPr>
        <w:t xml:space="preserve">площею </w:t>
      </w:r>
      <w:r>
        <w:rPr>
          <w:color w:val="000000"/>
          <w:shd w:val="clear" w:color="auto" w:fill="FFFFFF"/>
          <w:lang w:val="uk-UA" w:eastAsia="zh-CN"/>
        </w:rPr>
        <w:t>0,4905</w:t>
      </w:r>
      <w:r>
        <w:rPr>
          <w:shd w:val="clear" w:color="auto" w:fill="FFFFFF"/>
          <w:lang w:val="uk-UA" w:eastAsia="zh-CN"/>
        </w:rPr>
        <w:t xml:space="preserve"> га</w:t>
      </w:r>
      <w:r>
        <w:rPr>
          <w:lang w:val="uk-UA" w:eastAsia="zh-CN"/>
        </w:rPr>
        <w:t xml:space="preserve"> (кадастровий номер 5122755400:01:001:0401) з коду КВЦПЗД 01.04 - для ведення підсобного сільського господарства на код КВЦПЗД  </w:t>
      </w:r>
      <w:r>
        <w:rPr>
          <w:color w:val="000000"/>
          <w:shd w:val="clear" w:color="auto" w:fill="FFFFFF"/>
          <w:lang w:val="uk-UA" w:eastAsia="zh-CN"/>
        </w:rPr>
        <w:t>12.02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</w:t>
      </w:r>
      <w:r>
        <w:rPr>
          <w:color w:val="000000"/>
          <w:shd w:val="clear" w:color="auto" w:fill="FFFFFF"/>
          <w:lang w:val="uk-UA"/>
        </w:rPr>
        <w:t>морського транспорту.</w:t>
      </w:r>
    </w:p>
    <w:p w14:paraId="61CD3114" w14:textId="77777777" w:rsidR="009C1F87" w:rsidRDefault="00000000">
      <w:pPr>
        <w:pStyle w:val="a3"/>
        <w:ind w:leftChars="-100" w:left="-240" w:firstLineChars="200" w:firstLine="480"/>
        <w:jc w:val="both"/>
        <w:rPr>
          <w:lang w:val="uk-UA" w:eastAsia="zh-CN"/>
        </w:rPr>
      </w:pPr>
      <w:r>
        <w:rPr>
          <w:lang w:val="uk-UA"/>
        </w:rPr>
        <w:t xml:space="preserve">Укласти з </w:t>
      </w:r>
      <w:r>
        <w:rPr>
          <w:bCs/>
          <w:lang w:val="uk-UA" w:eastAsia="zh-CN"/>
        </w:rPr>
        <w:t>ТОВАРИСТВОМ З ОБМЕЖЕНОЮ ВІДПОВІДАЛЬНІСТЮ "</w:t>
      </w:r>
      <w:r>
        <w:rPr>
          <w:shd w:val="clear" w:color="auto" w:fill="FFFFFF"/>
          <w:lang w:val="uk-UA" w:eastAsia="zh-CN"/>
        </w:rPr>
        <w:t>ПОРТО ПРОМО АДЖАЛИК</w:t>
      </w:r>
      <w:r>
        <w:rPr>
          <w:bCs/>
          <w:lang w:val="uk-UA" w:eastAsia="zh-CN"/>
        </w:rPr>
        <w:t>"</w:t>
      </w:r>
      <w:r>
        <w:rPr>
          <w:lang w:val="uk-UA"/>
        </w:rPr>
        <w:t xml:space="preserve">, договір оренди </w:t>
      </w:r>
      <w:r>
        <w:rPr>
          <w:lang w:val="uk-UA" w:eastAsia="zh-CN"/>
        </w:rPr>
        <w:t xml:space="preserve">земельної ділянки </w:t>
      </w:r>
      <w:r>
        <w:rPr>
          <w:shd w:val="clear" w:color="auto" w:fill="FFFFFF"/>
          <w:lang w:val="uk-UA" w:eastAsia="zh-CN"/>
        </w:rPr>
        <w:t xml:space="preserve">площею </w:t>
      </w:r>
      <w:r>
        <w:rPr>
          <w:color w:val="000000"/>
          <w:shd w:val="clear" w:color="auto" w:fill="FFFFFF"/>
          <w:lang w:val="uk-UA" w:eastAsia="zh-CN"/>
        </w:rPr>
        <w:t>0,4905</w:t>
      </w:r>
      <w:r>
        <w:rPr>
          <w:shd w:val="clear" w:color="auto" w:fill="FFFFFF"/>
          <w:lang w:val="uk-UA" w:eastAsia="zh-CN"/>
        </w:rPr>
        <w:t xml:space="preserve"> га</w:t>
      </w:r>
      <w:r>
        <w:rPr>
          <w:lang w:val="uk-UA" w:eastAsia="zh-CN"/>
        </w:rPr>
        <w:t xml:space="preserve"> (кадастровий номер 5122755400:01:001:0401), вид цільового призначення КВЦПЗД  </w:t>
      </w:r>
      <w:r>
        <w:rPr>
          <w:color w:val="000000"/>
          <w:shd w:val="clear" w:color="auto" w:fill="FFFFFF"/>
          <w:lang w:val="uk-UA" w:eastAsia="zh-CN"/>
        </w:rPr>
        <w:t>12.02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</w:t>
      </w:r>
      <w:r>
        <w:rPr>
          <w:color w:val="000000"/>
          <w:shd w:val="clear" w:color="auto" w:fill="FFFFFF"/>
          <w:lang w:val="uk-UA"/>
        </w:rPr>
        <w:t xml:space="preserve">морського транспорту, за </w:t>
      </w:r>
      <w:proofErr w:type="spellStart"/>
      <w:r>
        <w:rPr>
          <w:color w:val="000000"/>
          <w:shd w:val="clear" w:color="auto" w:fill="FFFFFF"/>
          <w:lang w:val="uk-UA"/>
        </w:rPr>
        <w:t>адресою</w:t>
      </w:r>
      <w:proofErr w:type="spellEnd"/>
      <w:r>
        <w:rPr>
          <w:color w:val="000000"/>
          <w:shd w:val="clear" w:color="auto" w:fill="FFFFFF"/>
          <w:lang w:val="uk-UA"/>
        </w:rPr>
        <w:t xml:space="preserve">: </w:t>
      </w:r>
      <w:r>
        <w:rPr>
          <w:shd w:val="clear" w:color="auto" w:fill="FFFFFF"/>
          <w:lang w:val="uk-UA" w:eastAsia="zh-CN"/>
        </w:rPr>
        <w:t xml:space="preserve">Одеська область, Одеський район, </w:t>
      </w:r>
      <w:proofErr w:type="spellStart"/>
      <w:r>
        <w:rPr>
          <w:shd w:val="clear" w:color="auto" w:fill="FFFFFF"/>
          <w:lang w:val="uk-UA" w:eastAsia="zh-CN"/>
        </w:rPr>
        <w:t>Южненська</w:t>
      </w:r>
      <w:proofErr w:type="spellEnd"/>
      <w:r>
        <w:rPr>
          <w:shd w:val="clear" w:color="auto" w:fill="FFFFFF"/>
          <w:lang w:val="uk-UA" w:eastAsia="zh-CN"/>
        </w:rPr>
        <w:t xml:space="preserve"> міська територіальна громада, </w:t>
      </w:r>
      <w:r>
        <w:rPr>
          <w:color w:val="000000"/>
          <w:shd w:val="clear" w:color="auto" w:fill="FFFFFF"/>
          <w:lang w:val="uk-UA" w:eastAsia="zh-CN"/>
        </w:rPr>
        <w:t xml:space="preserve">селище Нові </w:t>
      </w:r>
      <w:proofErr w:type="spellStart"/>
      <w:r>
        <w:rPr>
          <w:color w:val="000000"/>
          <w:shd w:val="clear" w:color="auto" w:fill="FFFFFF"/>
          <w:lang w:val="uk-UA" w:eastAsia="zh-CN"/>
        </w:rPr>
        <w:t>Білярі</w:t>
      </w:r>
      <w:proofErr w:type="spellEnd"/>
      <w:r>
        <w:rPr>
          <w:color w:val="000000"/>
          <w:shd w:val="clear" w:color="auto" w:fill="FFFFFF"/>
          <w:lang w:val="uk-UA" w:eastAsia="zh-CN"/>
        </w:rPr>
        <w:t xml:space="preserve"> на строк 49 років.</w:t>
      </w:r>
      <w:r>
        <w:rPr>
          <w:lang w:val="uk-UA" w:eastAsia="zh-CN"/>
        </w:rPr>
        <w:t xml:space="preserve"> </w:t>
      </w:r>
    </w:p>
    <w:p w14:paraId="17E0C221" w14:textId="77777777" w:rsidR="009C1F87" w:rsidRDefault="009C1F87">
      <w:pPr>
        <w:pStyle w:val="a3"/>
        <w:jc w:val="both"/>
        <w:rPr>
          <w:sz w:val="28"/>
          <w:szCs w:val="28"/>
          <w:lang w:val="uk-UA"/>
        </w:rPr>
      </w:pPr>
    </w:p>
    <w:p w14:paraId="24843B1D" w14:textId="77777777" w:rsidR="009C1F87" w:rsidRDefault="009C1F87">
      <w:pPr>
        <w:pStyle w:val="a3"/>
        <w:jc w:val="both"/>
        <w:rPr>
          <w:sz w:val="28"/>
          <w:szCs w:val="28"/>
          <w:lang w:val="uk-UA"/>
        </w:rPr>
      </w:pPr>
    </w:p>
    <w:p w14:paraId="7FDC9A2D" w14:textId="77777777" w:rsidR="009C1F87" w:rsidRDefault="009C1F87">
      <w:pPr>
        <w:rPr>
          <w:lang w:val="uk-UA"/>
        </w:rPr>
      </w:pPr>
    </w:p>
    <w:p w14:paraId="4D13BDF6" w14:textId="77777777" w:rsidR="009C1F87" w:rsidRDefault="009C1F87">
      <w:pPr>
        <w:rPr>
          <w:lang w:val="uk-UA"/>
        </w:rPr>
      </w:pPr>
    </w:p>
    <w:p w14:paraId="096B6BE6" w14:textId="77777777" w:rsidR="009C1F87" w:rsidRDefault="009C1F87">
      <w:pPr>
        <w:rPr>
          <w:lang w:val="uk-UA"/>
        </w:rPr>
      </w:pPr>
    </w:p>
    <w:p w14:paraId="79170EBF" w14:textId="77777777" w:rsidR="009C1F87" w:rsidRDefault="009C1F87">
      <w:pPr>
        <w:rPr>
          <w:lang w:val="uk-UA"/>
        </w:rPr>
      </w:pPr>
    </w:p>
    <w:p w14:paraId="049DBE6F" w14:textId="77777777" w:rsidR="009C1F87" w:rsidRDefault="00000000">
      <w:r>
        <w:rPr>
          <w:sz w:val="28"/>
          <w:szCs w:val="28"/>
          <w:lang w:val="uk-UA"/>
        </w:rPr>
        <w:t xml:space="preserve">Виконавець                                                                          Олександр </w:t>
      </w:r>
      <w:proofErr w:type="spellStart"/>
      <w:r>
        <w:rPr>
          <w:sz w:val="28"/>
          <w:szCs w:val="28"/>
          <w:lang w:val="uk-UA"/>
        </w:rPr>
        <w:t>Сантоній</w:t>
      </w:r>
      <w:proofErr w:type="spellEnd"/>
      <w:r>
        <w:rPr>
          <w:b/>
          <w:sz w:val="32"/>
          <w:szCs w:val="20"/>
          <w:lang w:val="uk-UA"/>
        </w:rPr>
        <w:t xml:space="preserve">             </w:t>
      </w:r>
    </w:p>
    <w:p w14:paraId="329F6458" w14:textId="77777777" w:rsidR="009C1F87" w:rsidRDefault="009C1F87">
      <w:pPr>
        <w:rPr>
          <w:b/>
          <w:bCs/>
          <w:sz w:val="32"/>
          <w:szCs w:val="32"/>
        </w:rPr>
      </w:pPr>
    </w:p>
    <w:p w14:paraId="27D94A67" w14:textId="77777777" w:rsidR="009C1F87" w:rsidRDefault="009C1F87"/>
    <w:sectPr w:rsidR="009C1F8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7BAEF" w14:textId="77777777" w:rsidR="0094565C" w:rsidRDefault="0094565C">
      <w:r>
        <w:separator/>
      </w:r>
    </w:p>
  </w:endnote>
  <w:endnote w:type="continuationSeparator" w:id="0">
    <w:p w14:paraId="717A71AA" w14:textId="77777777" w:rsidR="0094565C" w:rsidRDefault="0094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-serif">
    <w:altName w:val="Cambria"/>
    <w:charset w:val="CC"/>
    <w:family w:val="roman"/>
    <w:pitch w:val="default"/>
  </w:font>
  <w:font w:name="Andale Sans UI">
    <w:altName w:val="Roman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8BD2A" w14:textId="77777777" w:rsidR="0094565C" w:rsidRDefault="0094565C">
      <w:r>
        <w:separator/>
      </w:r>
    </w:p>
  </w:footnote>
  <w:footnote w:type="continuationSeparator" w:id="0">
    <w:p w14:paraId="29C09A8B" w14:textId="77777777" w:rsidR="0094565C" w:rsidRDefault="0094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A144B3"/>
    <w:multiLevelType w:val="multilevel"/>
    <w:tmpl w:val="EBA144B3"/>
    <w:lvl w:ilvl="0">
      <w:start w:val="1"/>
      <w:numFmt w:val="decimal"/>
      <w:suff w:val="space"/>
      <w:lvlText w:val="%1."/>
      <w:lvlJc w:val="left"/>
      <w:pPr>
        <w:ind w:left="42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66982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F87"/>
    <w:rsid w:val="007F0D82"/>
    <w:rsid w:val="008F2767"/>
    <w:rsid w:val="0094565C"/>
    <w:rsid w:val="009C1F87"/>
    <w:rsid w:val="12EA74F6"/>
    <w:rsid w:val="27567602"/>
    <w:rsid w:val="2E1A727F"/>
    <w:rsid w:val="36081BEC"/>
    <w:rsid w:val="3815086E"/>
    <w:rsid w:val="3F104419"/>
    <w:rsid w:val="49D97F41"/>
    <w:rsid w:val="52FF26AE"/>
    <w:rsid w:val="65381546"/>
    <w:rsid w:val="6C48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277995"/>
  <w15:docId w15:val="{2D7B0165-C5BD-499C-905C-A8A88A8A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1313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2025-09-02T10:47:00Z</cp:lastPrinted>
  <dcterms:created xsi:type="dcterms:W3CDTF">2025-08-25T07:16:00Z</dcterms:created>
  <dcterms:modified xsi:type="dcterms:W3CDTF">2025-09-16T06:29:00Z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D8A4BAEBC5D541BCB2F6E07F111F40EC_12</vt:lpwstr>
  </property>
</Properties>
</file>